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21" w:rsidRPr="00610667" w:rsidRDefault="00295D21" w:rsidP="00295D21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5440A4" w:rsidRDefault="00295D21" w:rsidP="00295D2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295D21" w:rsidRPr="00DF0381" w:rsidRDefault="00295D21" w:rsidP="00295D21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>
        <w:rPr>
          <w:b/>
        </w:rPr>
        <w:t>II</w:t>
      </w: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</w:t>
      </w:r>
      <w:r w:rsidRPr="00B93B2B">
        <w:rPr>
          <w:lang w:val="ru-RU"/>
        </w:rPr>
        <w:t>.</w:t>
      </w: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295D21" w:rsidRPr="005440A4" w:rsidRDefault="00295D21" w:rsidP="00295D21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95D21" w:rsidRDefault="00295D21" w:rsidP="00295D21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295D21" w:rsidRPr="00610667" w:rsidRDefault="00295D21" w:rsidP="00295D21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собственного имени на основе ЭК, указанной в задании </w:t>
      </w:r>
      <w:r>
        <w:t>I</w:t>
      </w:r>
      <w:r>
        <w:rPr>
          <w:lang w:val="ru-RU"/>
        </w:rPr>
        <w:t>.</w:t>
      </w:r>
    </w:p>
    <w:p w:rsidR="00295D21" w:rsidRPr="005440A4" w:rsidRDefault="00295D21" w:rsidP="00295D21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95D21" w:rsidRPr="002B57A0" w:rsidRDefault="00295D21" w:rsidP="00295D21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295D21" w:rsidRPr="00DF0381" w:rsidRDefault="00295D21" w:rsidP="00295D21">
      <w:pPr>
        <w:rPr>
          <w:lang w:val="ru-RU"/>
        </w:rPr>
      </w:pPr>
      <w:r>
        <w:rPr>
          <w:lang w:val="ru-RU"/>
        </w:rPr>
        <w:t xml:space="preserve">Генерирующая точка </w:t>
      </w:r>
      <w:r w:rsidRPr="00295D21">
        <w:rPr>
          <w:i/>
        </w:rPr>
        <w:t>G</w:t>
      </w:r>
      <w:r>
        <w:rPr>
          <w:lang w:val="ru-RU"/>
        </w:rPr>
        <w:t xml:space="preserve"> = </w:t>
      </w:r>
      <w:r w:rsidRPr="00DF0381">
        <w:rPr>
          <w:lang w:val="ru-RU"/>
        </w:rPr>
        <w:t xml:space="preserve">(0,1). </w:t>
      </w:r>
      <w:r>
        <w:rPr>
          <w:lang w:val="ru-RU"/>
        </w:rPr>
        <w:t xml:space="preserve">Тайный ключ </w:t>
      </w:r>
      <w:r w:rsidRPr="00295D21">
        <w:rPr>
          <w:i/>
        </w:rPr>
        <w:t>d</w:t>
      </w:r>
      <w:r>
        <w:rPr>
          <w:lang w:val="ru-RU"/>
        </w:rPr>
        <w:t xml:space="preserve"> = 16. Параметр </w:t>
      </w:r>
      <w:r w:rsidRPr="00295D21">
        <w:rPr>
          <w:i/>
        </w:rPr>
        <w:t>k</w:t>
      </w:r>
      <w:r>
        <w:rPr>
          <w:lang w:val="ru-RU"/>
        </w:rPr>
        <w:t xml:space="preserve"> = 8</w:t>
      </w:r>
      <w:r w:rsidRPr="00DF0381"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Также примем к сведению, что шифруемым блоком является один символ сообщения, координаты которого представлены в таблице 2.1.</w:t>
      </w:r>
    </w:p>
    <w:p w:rsidR="00295D21" w:rsidRDefault="00295D21" w:rsidP="00295D21">
      <w:pPr>
        <w:spacing w:before="160"/>
        <w:rPr>
          <w:lang w:val="ru-RU"/>
        </w:rPr>
      </w:pPr>
      <w:r>
        <w:rPr>
          <w:lang w:val="ru-RU"/>
        </w:rPr>
        <w:t>Таблица 2.1 – Координаты символа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536"/>
      </w:tblGrid>
      <w:tr w:rsidR="00295D21" w:rsidTr="009F1052">
        <w:tc>
          <w:tcPr>
            <w:tcW w:w="817" w:type="dxa"/>
          </w:tcPr>
          <w:p w:rsidR="00295D21" w:rsidRDefault="00295D21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4536" w:type="dxa"/>
          </w:tcPr>
          <w:p w:rsidR="00295D21" w:rsidRDefault="00295D21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(200, 271)</w:t>
            </w:r>
          </w:p>
        </w:tc>
      </w:tr>
      <w:tr w:rsidR="00295D21" w:rsidTr="009F1052">
        <w:tc>
          <w:tcPr>
            <w:tcW w:w="817" w:type="dxa"/>
          </w:tcPr>
          <w:p w:rsidR="00295D21" w:rsidRDefault="00295D21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4536" w:type="dxa"/>
          </w:tcPr>
          <w:p w:rsidR="00295D21" w:rsidRDefault="00295D21" w:rsidP="00295D2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(194,</w:t>
            </w:r>
            <w:r>
              <w:t xml:space="preserve"> 546</w:t>
            </w:r>
            <w:r>
              <w:rPr>
                <w:lang w:val="ru-RU"/>
              </w:rPr>
              <w:t>)</w:t>
            </w:r>
          </w:p>
        </w:tc>
      </w:tr>
      <w:tr w:rsidR="00295D21" w:rsidTr="009F1052">
        <w:tc>
          <w:tcPr>
            <w:tcW w:w="817" w:type="dxa"/>
          </w:tcPr>
          <w:p w:rsidR="00295D21" w:rsidRDefault="00295D21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4536" w:type="dxa"/>
          </w:tcPr>
          <w:p w:rsidR="00295D21" w:rsidRDefault="00295D21" w:rsidP="00295D2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210</w:t>
            </w:r>
            <w:r>
              <w:rPr>
                <w:lang w:val="ru-RU"/>
              </w:rPr>
              <w:t>,</w:t>
            </w:r>
            <w:r>
              <w:t xml:space="preserve"> 720</w:t>
            </w:r>
            <w:r>
              <w:rPr>
                <w:lang w:val="ru-RU"/>
              </w:rPr>
              <w:t>)</w:t>
            </w:r>
          </w:p>
        </w:tc>
      </w:tr>
    </w:tbl>
    <w:p w:rsidR="00295D21" w:rsidRDefault="00295D21" w:rsidP="00295D21">
      <w:pPr>
        <w:ind w:firstLine="0"/>
        <w:rPr>
          <w:lang w:val="ru-RU"/>
        </w:rPr>
      </w:pPr>
    </w:p>
    <w:p w:rsidR="00295D21" w:rsidRDefault="00295D21" w:rsidP="00295D21">
      <w:pPr>
        <w:rPr>
          <w:lang w:val="ru-RU"/>
        </w:rPr>
      </w:pPr>
      <w:r>
        <w:rPr>
          <w:lang w:val="ru-RU"/>
        </w:rPr>
        <w:t xml:space="preserve">Для реализации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применим алгоритм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</w:t>
      </w:r>
      <w:r w:rsidRPr="00DF0381">
        <w:rPr>
          <w:lang w:val="ru-RU"/>
        </w:rPr>
        <w:t xml:space="preserve">При использовании ЭК </w:t>
      </w:r>
      <w:proofErr w:type="spellStart"/>
      <w:r w:rsidRPr="00DF0381">
        <w:rPr>
          <w:lang w:val="ru-RU"/>
        </w:rPr>
        <w:t>зашифрование</w:t>
      </w:r>
      <w:proofErr w:type="spellEnd"/>
      <w:r w:rsidRPr="00DF0381">
        <w:rPr>
          <w:lang w:val="ru-RU"/>
        </w:rPr>
        <w:t xml:space="preserve"> предполагает представление сообщения в виде точки </w:t>
      </w:r>
      <w:r w:rsidRPr="00295D21">
        <w:rPr>
          <w:i/>
          <w:lang w:val="ru-RU"/>
        </w:rPr>
        <w:t>Р</w:t>
      </w:r>
      <w:r w:rsidRPr="00DF0381">
        <w:rPr>
          <w:lang w:val="ru-RU"/>
        </w:rPr>
        <w:t xml:space="preserve"> (или представления каждого блока сообщения в виде разных точек </w:t>
      </w:r>
      <w:r w:rsidRPr="00295D21">
        <w:rPr>
          <w:i/>
          <w:lang w:val="ru-RU"/>
        </w:rPr>
        <w:t>Р</w:t>
      </w:r>
      <w:proofErr w:type="spellStart"/>
      <w:r w:rsidRPr="00295D21">
        <w:rPr>
          <w:vertAlign w:val="subscript"/>
        </w:rPr>
        <w:t>i</w:t>
      </w:r>
      <w:proofErr w:type="spellEnd"/>
      <w:r w:rsidRPr="00DF0381">
        <w:rPr>
          <w:lang w:val="ru-RU"/>
        </w:rPr>
        <w:t xml:space="preserve">) ЭК с известной точкой </w:t>
      </w:r>
      <w:r w:rsidRPr="00295D21">
        <w:rPr>
          <w:i/>
        </w:rPr>
        <w:t>G</w:t>
      </w:r>
      <w:r w:rsidRPr="00DF0381">
        <w:rPr>
          <w:lang w:val="ru-RU"/>
        </w:rPr>
        <w:t xml:space="preserve"> и известным </w:t>
      </w:r>
      <w:r w:rsidRPr="00295D21">
        <w:rPr>
          <w:i/>
        </w:rPr>
        <w:t>Q</w:t>
      </w:r>
      <w:r w:rsidRPr="00DF0381">
        <w:rPr>
          <w:lang w:val="ru-RU"/>
        </w:rPr>
        <w:t xml:space="preserve">. Соответственно </w:t>
      </w:r>
      <w:proofErr w:type="spellStart"/>
      <w:r w:rsidRPr="00DF0381">
        <w:rPr>
          <w:lang w:val="ru-RU"/>
        </w:rPr>
        <w:t>шифртекст</w:t>
      </w:r>
      <w:proofErr w:type="spellEnd"/>
      <w:r w:rsidRPr="00DF0381">
        <w:rPr>
          <w:lang w:val="ru-RU"/>
        </w:rPr>
        <w:t xml:space="preserve"> – это две точки на той же ЭК: </w:t>
      </w:r>
      <w:r w:rsidRPr="00295D21">
        <w:rPr>
          <w:i/>
          <w:lang w:val="ru-RU"/>
        </w:rPr>
        <w:t>С1</w:t>
      </w:r>
      <w:r w:rsidRPr="00DF0381">
        <w:rPr>
          <w:lang w:val="ru-RU"/>
        </w:rPr>
        <w:t xml:space="preserve"> и </w:t>
      </w:r>
      <w:r w:rsidRPr="00295D21">
        <w:rPr>
          <w:i/>
        </w:rPr>
        <w:t>C</w:t>
      </w:r>
      <w:r w:rsidRPr="00295D21">
        <w:rPr>
          <w:i/>
          <w:lang w:val="ru-RU"/>
        </w:rPr>
        <w:t>2</w:t>
      </w:r>
      <w:r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 w:rsidRPr="00DF0381">
        <w:rPr>
          <w:lang w:val="ru-RU"/>
        </w:rPr>
        <w:t xml:space="preserve">Предположим, что шифруемое сообщение М – это точка Р на ЭК. Сторона А выбирает некоторое случайное число </w:t>
      </w:r>
      <w:r>
        <w:t>k</w:t>
      </w:r>
      <w:r w:rsidRPr="00DF0381">
        <w:rPr>
          <w:lang w:val="ru-RU"/>
        </w:rPr>
        <w:t xml:space="preserve"> и далее выполняет вычисления с использованием открытого ключа стороны В:</w:t>
      </w:r>
    </w:p>
    <w:p w:rsidR="00295D21" w:rsidRDefault="00295D21" w:rsidP="00295D21">
      <w:pPr>
        <w:pStyle w:val="a4"/>
        <w:rPr>
          <w:lang w:val="ru-RU"/>
        </w:rPr>
      </w:pPr>
      <w:r w:rsidRPr="00295D21">
        <w:rPr>
          <w:i/>
          <w:lang w:val="ru-RU"/>
        </w:rPr>
        <w:t xml:space="preserve">С1 = </w:t>
      </w:r>
      <w:r w:rsidRPr="00295D21">
        <w:rPr>
          <w:i/>
        </w:rPr>
        <w:t>kG</w:t>
      </w:r>
      <w:r w:rsidRPr="00295D21">
        <w:rPr>
          <w:i/>
          <w:lang w:val="ru-RU"/>
        </w:rPr>
        <w:t xml:space="preserve">, С2 = </w:t>
      </w:r>
      <w:r w:rsidRPr="00295D21">
        <w:rPr>
          <w:i/>
        </w:rPr>
        <w:t>P</w:t>
      </w:r>
      <w:r w:rsidRPr="00295D21">
        <w:rPr>
          <w:i/>
          <w:lang w:val="ru-RU"/>
        </w:rPr>
        <w:t xml:space="preserve"> + </w:t>
      </w:r>
      <w:r w:rsidRPr="00295D21">
        <w:rPr>
          <w:i/>
        </w:rPr>
        <w:t>kQ</w:t>
      </w:r>
      <w:r w:rsidRPr="003B6246"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 xml:space="preserve">Программная реализации процесса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представлена на рисунке 2.1.</w:t>
      </w:r>
    </w:p>
    <w:p w:rsidR="00295D21" w:rsidRDefault="00295D21" w:rsidP="00295D21">
      <w:pPr>
        <w:pStyle w:val="a4"/>
        <w:rPr>
          <w:lang w:val="ru-RU"/>
        </w:rPr>
      </w:pPr>
      <w:r w:rsidRPr="00295D21">
        <w:rPr>
          <w:lang w:val="ru-RU"/>
        </w:rPr>
        <w:drawing>
          <wp:inline distT="0" distB="0" distL="0" distR="0" wp14:anchorId="2D9E0411" wp14:editId="2EBD5DE7">
            <wp:extent cx="2553056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1" w:rsidRDefault="00295D21" w:rsidP="00295D21">
      <w:pPr>
        <w:pStyle w:val="a4"/>
        <w:rPr>
          <w:lang w:val="ru-RU"/>
        </w:rPr>
      </w:pPr>
      <w:r>
        <w:rPr>
          <w:lang w:val="ru-RU"/>
        </w:rPr>
        <w:t>Рис. 2.1 – Зашифрование в ЭК</w:t>
      </w:r>
    </w:p>
    <w:p w:rsidR="00295D21" w:rsidRDefault="00295D21" w:rsidP="00295D21">
      <w:pPr>
        <w:rPr>
          <w:lang w:val="ru-RU"/>
        </w:rPr>
      </w:pPr>
      <w:r w:rsidRPr="00DF0381">
        <w:rPr>
          <w:lang w:val="ru-RU"/>
        </w:rPr>
        <w:t xml:space="preserve">Получатель для </w:t>
      </w:r>
      <w:proofErr w:type="spellStart"/>
      <w:r w:rsidRPr="00DF0381">
        <w:rPr>
          <w:lang w:val="ru-RU"/>
        </w:rPr>
        <w:t>расшифрования</w:t>
      </w:r>
      <w:proofErr w:type="spellEnd"/>
      <w:r w:rsidRPr="00DF0381">
        <w:rPr>
          <w:lang w:val="ru-RU"/>
        </w:rPr>
        <w:t xml:space="preserve"> сообщения вычисляет: </w:t>
      </w:r>
    </w:p>
    <w:p w:rsidR="00295D21" w:rsidRPr="00295D21" w:rsidRDefault="00295D21" w:rsidP="00295D21">
      <w:pPr>
        <w:pStyle w:val="a4"/>
        <w:rPr>
          <w:i/>
          <w:lang w:val="ru-RU"/>
        </w:rPr>
      </w:pPr>
      <w:r w:rsidRPr="00295D21">
        <w:rPr>
          <w:i/>
        </w:rPr>
        <w:t>P</w:t>
      </w:r>
      <w:r w:rsidRPr="00295D21">
        <w:rPr>
          <w:i/>
          <w:lang w:val="ru-RU"/>
        </w:rPr>
        <w:t xml:space="preserve"> = С2 – </w:t>
      </w:r>
      <w:r w:rsidRPr="00295D21">
        <w:rPr>
          <w:i/>
        </w:rPr>
        <w:t>dC</w:t>
      </w:r>
      <w:r w:rsidRPr="00295D21">
        <w:rPr>
          <w:i/>
          <w:lang w:val="ru-RU"/>
        </w:rPr>
        <w:t>1.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 xml:space="preserve">Программная реализация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представлена на рисунке 2.2.</w:t>
      </w:r>
    </w:p>
    <w:p w:rsidR="00295D21" w:rsidRDefault="00295D21" w:rsidP="00295D21">
      <w:pPr>
        <w:pStyle w:val="a4"/>
        <w:rPr>
          <w:lang w:val="ru-RU"/>
        </w:rPr>
      </w:pPr>
      <w:r w:rsidRPr="00295D21">
        <w:rPr>
          <w:lang w:val="ru-RU"/>
        </w:rPr>
        <w:lastRenderedPageBreak/>
        <w:drawing>
          <wp:inline distT="0" distB="0" distL="0" distR="0" wp14:anchorId="4D892945" wp14:editId="168BDE28">
            <wp:extent cx="2772162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1" w:rsidRPr="00DF0381" w:rsidRDefault="00295D21" w:rsidP="00295D21">
      <w:pPr>
        <w:pStyle w:val="a4"/>
        <w:rPr>
          <w:lang w:val="ru-RU"/>
        </w:rPr>
      </w:pPr>
      <w:r>
        <w:rPr>
          <w:lang w:val="ru-RU"/>
        </w:rPr>
        <w:t>Рис. 2.2 – Расшифрование в ЭК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Результаты проделанных выше операций представлены на рисунке 2.3.</w:t>
      </w:r>
    </w:p>
    <w:p w:rsidR="00295D21" w:rsidRDefault="00295D21" w:rsidP="00295D21">
      <w:pPr>
        <w:pStyle w:val="a4"/>
        <w:rPr>
          <w:lang w:val="ru-RU"/>
        </w:rPr>
      </w:pPr>
      <w:r w:rsidRPr="00295D21">
        <w:rPr>
          <w:lang w:val="ru-RU"/>
        </w:rPr>
        <w:drawing>
          <wp:inline distT="0" distB="0" distL="0" distR="0" wp14:anchorId="56DEC169" wp14:editId="7DE59F7A">
            <wp:extent cx="449642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1" w:rsidRDefault="00295D21" w:rsidP="00295D21">
      <w:pPr>
        <w:pStyle w:val="a4"/>
        <w:rPr>
          <w:lang w:val="ru-RU"/>
        </w:rPr>
      </w:pPr>
      <w:r>
        <w:rPr>
          <w:lang w:val="ru-RU"/>
        </w:rPr>
        <w:t>Рис. 2.3 – Результат зашифрования/расшифрования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 xml:space="preserve">Открытый ключ </w:t>
      </w:r>
      <w:r w:rsidRPr="00295D21">
        <w:rPr>
          <w:i/>
        </w:rPr>
        <w:t>Q</w:t>
      </w:r>
      <w:r w:rsidRPr="00295D21">
        <w:rPr>
          <w:i/>
          <w:lang w:val="ru-RU"/>
        </w:rPr>
        <w:t xml:space="preserve"> = </w:t>
      </w:r>
      <w:r w:rsidRPr="00295D21">
        <w:rPr>
          <w:i/>
        </w:rPr>
        <w:t>G</w:t>
      </w:r>
      <w:r w:rsidR="00B975B1" w:rsidRPr="00B975B1">
        <w:rPr>
          <w:i/>
          <w:lang w:val="ru-RU"/>
        </w:rPr>
        <w:t>×</w:t>
      </w:r>
      <w:r w:rsidRPr="00295D21">
        <w:rPr>
          <w:i/>
        </w:rPr>
        <w:t>d</w:t>
      </w:r>
      <w:r w:rsidRPr="00DF0381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295D21">
        <w:rPr>
          <w:i/>
        </w:rPr>
        <w:t>G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генерирующая точка, </w:t>
      </w:r>
      <w:r w:rsidRPr="00295D21">
        <w:rPr>
          <w:i/>
        </w:rPr>
        <w:t>d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тайный ключ. Как упоминалось ранее, на рисунке видно, что одному символу исходного открытого текста соответствует два символа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. Именно поэтому их количество – 6. </w:t>
      </w:r>
    </w:p>
    <w:p w:rsidR="00AA0725" w:rsidRDefault="00295D21" w:rsidP="00AA0725">
      <w:pPr>
        <w:rPr>
          <w:lang w:val="ru-RU"/>
        </w:rPr>
      </w:pPr>
      <w:r>
        <w:rPr>
          <w:lang w:val="ru-RU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:rsidR="00AA0725" w:rsidRPr="00AA0725" w:rsidRDefault="00AA0725" w:rsidP="00AA0725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AA0725">
        <w:rPr>
          <w:rFonts w:ascii="Times New Roman" w:hAnsi="Times New Roman" w:cs="Times New Roman"/>
          <w:b/>
          <w:color w:val="auto"/>
          <w:sz w:val="28"/>
          <w:lang w:val="ru-RU"/>
        </w:rPr>
        <w:t>3.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Pr="00AA0725">
        <w:rPr>
          <w:rFonts w:ascii="Times New Roman" w:hAnsi="Times New Roman" w:cs="Times New Roman"/>
          <w:b/>
          <w:color w:val="auto"/>
          <w:sz w:val="28"/>
          <w:lang w:val="ru-RU"/>
        </w:rPr>
        <w:t>Анализ результатов</w:t>
      </w:r>
    </w:p>
    <w:p w:rsidR="00AA0725" w:rsidRPr="00DF0381" w:rsidRDefault="00AA0725" w:rsidP="00063787">
      <w:pPr>
        <w:spacing w:after="160"/>
        <w:ind w:firstLine="0"/>
        <w:rPr>
          <w:lang w:val="ru-RU"/>
        </w:rPr>
      </w:pPr>
      <w:r w:rsidRPr="00AA0725">
        <w:rPr>
          <w:lang w:val="ru-RU"/>
        </w:rPr>
        <w:t xml:space="preserve">При анализе результатов следует обратить внимание на точность выполнения операций шифрования и </w:t>
      </w:r>
      <w:proofErr w:type="spellStart"/>
      <w:r w:rsidRPr="00AA0725">
        <w:rPr>
          <w:lang w:val="ru-RU"/>
        </w:rPr>
        <w:t>расшифрования</w:t>
      </w:r>
      <w:proofErr w:type="spellEnd"/>
      <w:r w:rsidRPr="00AA0725">
        <w:rPr>
          <w:lang w:val="ru-RU"/>
        </w:rPr>
        <w:t xml:space="preserve">, совпадение расшифрованного сообщения с исходным, а </w:t>
      </w:r>
      <w:bookmarkStart w:id="0" w:name="_GoBack"/>
      <w:bookmarkEnd w:id="0"/>
      <w:r w:rsidRPr="00AA0725">
        <w:rPr>
          <w:lang w:val="ru-RU"/>
        </w:rPr>
        <w:t>также убедиться, что значения точек на ЭК находятся в рамках заданных параметров и соответствуют ожидаемым координатам. Также необходимо проверить корректность вычисления открытого ключа</w:t>
      </w:r>
      <w:r w:rsidRPr="00063787">
        <w:rPr>
          <w:i/>
          <w:lang w:val="ru-RU"/>
        </w:rPr>
        <w:t xml:space="preserve"> Q</w:t>
      </w:r>
      <w:r w:rsidRPr="00AA0725">
        <w:rPr>
          <w:lang w:val="ru-RU"/>
        </w:rPr>
        <w:t xml:space="preserve"> и убедиться, что он соответствует ожидаемому значению.</w:t>
      </w:r>
      <w:r>
        <w:rPr>
          <w:lang w:val="ru-RU"/>
        </w:rPr>
        <w:br w:type="page"/>
      </w:r>
    </w:p>
    <w:p w:rsidR="00295D21" w:rsidRDefault="00295D21" w:rsidP="00295D21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:rsidR="00295D21" w:rsidRPr="00610667" w:rsidRDefault="00295D21" w:rsidP="00B975B1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информации на основе ассиметричной криптографии и ЭК, алгоритмов генерации и верификации ЭЦП на основе асимметричной криптографии и ЭК, оценена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систем на основе ЭК.</w:t>
      </w:r>
    </w:p>
    <w:p w:rsidR="00295D21" w:rsidRPr="00BD29BF" w:rsidRDefault="00295D21" w:rsidP="00295D21">
      <w:pPr>
        <w:rPr>
          <w:lang w:val="ru-RU"/>
        </w:rPr>
      </w:pPr>
    </w:p>
    <w:p w:rsidR="0007726C" w:rsidRPr="00295D21" w:rsidRDefault="0007726C">
      <w:pPr>
        <w:rPr>
          <w:lang w:val="ru-RU"/>
        </w:rPr>
      </w:pPr>
    </w:p>
    <w:sectPr w:rsidR="0007726C" w:rsidRPr="00295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41"/>
    <w:rsid w:val="00063787"/>
    <w:rsid w:val="0007726C"/>
    <w:rsid w:val="00295D21"/>
    <w:rsid w:val="00875741"/>
    <w:rsid w:val="00AA0725"/>
    <w:rsid w:val="00B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E9716-873B-4091-B00E-68DC771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A0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D21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D21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295D21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295D21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295D21"/>
    <w:rPr>
      <w:rFonts w:ascii="Times New Roman" w:hAnsi="Times New Roman" w:cs="Times New Roman"/>
      <w:noProof/>
      <w:sz w:val="28"/>
      <w:szCs w:val="28"/>
      <w:lang w:val="en-US" w:eastAsia="ru-RU"/>
    </w:rPr>
  </w:style>
  <w:style w:type="table" w:styleId="a6">
    <w:name w:val="Table Grid"/>
    <w:basedOn w:val="a1"/>
    <w:uiPriority w:val="59"/>
    <w:rsid w:val="0029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0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2023-05-02T09:02:00Z</dcterms:created>
  <dcterms:modified xsi:type="dcterms:W3CDTF">2023-05-13T10:30:00Z</dcterms:modified>
</cp:coreProperties>
</file>