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5C778CAC" wp14:editId="715C79EC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Первы</w:t>
      </w:r>
      <w:r w:rsidR="005655D7" w:rsidRPr="007F7005">
        <w:rPr>
          <w:sz w:val="22"/>
          <w:szCs w:val="22"/>
        </w:rPr>
        <w:t xml:space="preserve">е блоки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proofErr w:type="spellStart"/>
      <w:r w:rsidR="005655D7" w:rsidRPr="007F7005">
        <w:rPr>
          <w:sz w:val="22"/>
          <w:szCs w:val="22"/>
          <w:lang w:val="en-US"/>
        </w:rPr>
        <w:t>dll</w:t>
      </w:r>
      <w:proofErr w:type="spellEnd"/>
      <w:r w:rsidR="005655D7" w:rsidRPr="007F7005">
        <w:rPr>
          <w:sz w:val="22"/>
          <w:szCs w:val="22"/>
        </w:rPr>
        <w:t xml:space="preserve">. Второй блок программы-сервера создает сокет (функция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) и устанавливает его параметры. Следует обратить внимание на параметр </w:t>
      </w:r>
      <w:r w:rsidR="005655D7" w:rsidRPr="007F7005">
        <w:rPr>
          <w:sz w:val="22"/>
          <w:szCs w:val="22"/>
          <w:lang w:val="en-US"/>
        </w:rPr>
        <w:t>SOCK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DGRAM</w:t>
      </w:r>
      <w:r w:rsidR="005655D7" w:rsidRPr="007F7005">
        <w:rPr>
          <w:sz w:val="22"/>
          <w:szCs w:val="22"/>
        </w:rPr>
        <w:t xml:space="preserve"> функции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="005655D7" w:rsidRPr="007F7005">
        <w:rPr>
          <w:sz w:val="22"/>
          <w:szCs w:val="22"/>
        </w:rPr>
        <w:t>bind</w:t>
      </w:r>
      <w:proofErr w:type="spellEnd"/>
      <w:r w:rsidR="005655D7" w:rsidRPr="007F7005">
        <w:rPr>
          <w:sz w:val="22"/>
          <w:szCs w:val="22"/>
        </w:rPr>
        <w:t xml:space="preserve">. При этом говорят, что сокеты связывают параметрами. Для хранения параметров сокета в </w:t>
      </w:r>
      <w:r w:rsidR="005655D7" w:rsidRPr="007F7005">
        <w:rPr>
          <w:sz w:val="22"/>
          <w:szCs w:val="22"/>
          <w:lang w:val="en-US"/>
        </w:rPr>
        <w:t>Winsock</w:t>
      </w:r>
      <w:r w:rsidR="005655D7" w:rsidRPr="007F7005">
        <w:rPr>
          <w:sz w:val="22"/>
          <w:szCs w:val="22"/>
        </w:rPr>
        <w:t xml:space="preserve">2 предусмотрена специальная структура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. перед выполнением функции </w:t>
      </w:r>
      <w:r w:rsidR="005655D7" w:rsidRPr="007F7005">
        <w:rPr>
          <w:sz w:val="22"/>
          <w:szCs w:val="22"/>
          <w:lang w:val="en-US"/>
        </w:rPr>
        <w:t>bind</w:t>
      </w:r>
      <w:r w:rsidR="005655D7"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 хранится </w:t>
      </w:r>
      <w:r w:rsidR="005655D7" w:rsidRPr="007F7005">
        <w:rPr>
          <w:sz w:val="22"/>
          <w:szCs w:val="22"/>
          <w:lang w:val="en-US"/>
        </w:rPr>
        <w:t>IP</w:t>
      </w:r>
      <w:r w:rsidR="005655D7" w:rsidRPr="007F7005">
        <w:rPr>
          <w:sz w:val="22"/>
          <w:szCs w:val="22"/>
        </w:rPr>
        <w:t>-адрес и номер порта сервера.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 третьем блоке программы сервера выполняется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).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тоже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7F7005">
        <w:rPr>
          <w:sz w:val="22"/>
          <w:szCs w:val="22"/>
        </w:rPr>
        <w:lastRenderedPageBreak/>
        <w:t xml:space="preserve">в буфер, который обеспечивает принимающая сторона (на рисунке символьный массив </w:t>
      </w:r>
      <w:proofErr w:type="spellStart"/>
      <w:r w:rsidRPr="007F7005">
        <w:rPr>
          <w:sz w:val="22"/>
          <w:szCs w:val="22"/>
          <w:lang w:val="en-US"/>
        </w:rPr>
        <w:t>bfrom</w:t>
      </w:r>
      <w:proofErr w:type="spellEnd"/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. В качестве параметров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proofErr w:type="spellStart"/>
      <w:r w:rsidRPr="007F7005">
        <w:rPr>
          <w:sz w:val="22"/>
          <w:szCs w:val="22"/>
          <w:lang w:val="en-US"/>
        </w:rPr>
        <w:t>dll</w:t>
      </w:r>
      <w:proofErr w:type="spellEnd"/>
      <w:r w:rsidRPr="007F7005">
        <w:rPr>
          <w:sz w:val="22"/>
          <w:szCs w:val="22"/>
        </w:rPr>
        <w:t>.</w:t>
      </w:r>
    </w:p>
    <w:p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7F7005">
        <w:rPr>
          <w:sz w:val="22"/>
          <w:szCs w:val="22"/>
        </w:rPr>
        <w:t xml:space="preserve">Второй блок по сравнению с сервером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</w:t>
      </w:r>
      <w:r w:rsidRPr="007F7005">
        <w:rPr>
          <w:b/>
          <w:sz w:val="22"/>
          <w:szCs w:val="22"/>
          <w:u w:val="single"/>
        </w:rPr>
        <w:t>клиента</w:t>
      </w:r>
      <w:r w:rsidRPr="007F7005">
        <w:rPr>
          <w:b/>
          <w:sz w:val="22"/>
          <w:szCs w:val="22"/>
          <w:u w:val="single"/>
        </w:rPr>
        <w:t xml:space="preserve">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</w:t>
      </w:r>
      <w:r w:rsidRPr="007F7005">
        <w:rPr>
          <w:b/>
          <w:sz w:val="22"/>
          <w:szCs w:val="22"/>
          <w:u w:val="single"/>
        </w:rPr>
        <w:t>клиента</w:t>
      </w:r>
      <w:r w:rsidRPr="007F7005">
        <w:rPr>
          <w:b/>
          <w:sz w:val="22"/>
          <w:szCs w:val="22"/>
          <w:u w:val="single"/>
        </w:rPr>
        <w:t>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</w:t>
      </w:r>
      <w:r w:rsidRPr="007F7005">
        <w:rPr>
          <w:sz w:val="22"/>
          <w:szCs w:val="22"/>
        </w:rPr>
        <w:lastRenderedPageBreak/>
        <w:t>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:rsidR="007F7005" w:rsidRPr="007F7005" w:rsidRDefault="007F7005" w:rsidP="007F7005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  <w:bookmarkStart w:id="0" w:name="_GoBack"/>
      <w:bookmarkEnd w:id="0"/>
    </w:p>
    <w:p w:rsidR="00C55719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:rsidR="00EB0837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нельзя (сразу же срабатывает ошибка).</w:t>
      </w:r>
    </w:p>
    <w:p w:rsidR="00EB0837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</w:t>
      </w:r>
      <w:r w:rsidRPr="007F7005">
        <w:rPr>
          <w:sz w:val="22"/>
          <w:szCs w:val="22"/>
        </w:rPr>
        <w:t>запустить можно, но работать (передавать данные) одновременно он не сможет.</w:t>
      </w:r>
    </w:p>
    <w:p w:rsidR="007F7005" w:rsidRPr="007F7005" w:rsidRDefault="007F7005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sectPr w:rsidR="00C55719" w:rsidRPr="007F7005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3E5E9C"/>
    <w:rsid w:val="00467CD4"/>
    <w:rsid w:val="004A3412"/>
    <w:rsid w:val="0050455E"/>
    <w:rsid w:val="00506872"/>
    <w:rsid w:val="005655D7"/>
    <w:rsid w:val="00614ED9"/>
    <w:rsid w:val="0068058B"/>
    <w:rsid w:val="006A42C2"/>
    <w:rsid w:val="006B0D02"/>
    <w:rsid w:val="006F5C35"/>
    <w:rsid w:val="00773525"/>
    <w:rsid w:val="007E41EC"/>
    <w:rsid w:val="007F7005"/>
    <w:rsid w:val="00835804"/>
    <w:rsid w:val="00870DD7"/>
    <w:rsid w:val="00966376"/>
    <w:rsid w:val="00995319"/>
    <w:rsid w:val="009B6959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C1AD"/>
  <w15:chartTrackingRefBased/>
  <w15:docId w15:val="{6E175AD1-C05A-44F0-AEA5-5725914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Дарья Соловей</cp:lastModifiedBy>
  <cp:revision>5</cp:revision>
  <cp:lastPrinted>2016-09-16T19:10:00Z</cp:lastPrinted>
  <dcterms:created xsi:type="dcterms:W3CDTF">2016-10-10T15:17:00Z</dcterms:created>
  <dcterms:modified xsi:type="dcterms:W3CDTF">2016-10-10T19:37:00Z</dcterms:modified>
</cp:coreProperties>
</file>