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8CEF5" w14:textId="77777777" w:rsidR="00932BDA" w:rsidRPr="00932BDA" w:rsidRDefault="00932BDA" w:rsidP="00932BDA">
      <w:pPr>
        <w:jc w:val="center"/>
        <w:rPr>
          <w:rFonts w:ascii="Times New Roman" w:hAnsi="Times New Roman" w:cs="Times New Roman"/>
        </w:rPr>
      </w:pPr>
    </w:p>
    <w:p w14:paraId="579267A3" w14:textId="77777777" w:rsidR="00932BDA" w:rsidRPr="00932BDA" w:rsidRDefault="00932BDA" w:rsidP="00932BDA">
      <w:pPr>
        <w:jc w:val="center"/>
        <w:rPr>
          <w:rFonts w:ascii="Times New Roman" w:hAnsi="Times New Roman" w:cs="Times New Roman"/>
        </w:rPr>
      </w:pPr>
    </w:p>
    <w:p w14:paraId="32D6811A" w14:textId="77777777" w:rsidR="00932BDA" w:rsidRPr="00932BDA" w:rsidRDefault="00932BDA" w:rsidP="00932BDA">
      <w:pPr>
        <w:jc w:val="center"/>
        <w:rPr>
          <w:rFonts w:ascii="Times New Roman" w:hAnsi="Times New Roman" w:cs="Times New Roman"/>
        </w:rPr>
      </w:pPr>
    </w:p>
    <w:p w14:paraId="713B44B1" w14:textId="77777777" w:rsidR="00932BDA" w:rsidRPr="00932BDA" w:rsidRDefault="00932BDA" w:rsidP="00932BDA">
      <w:pPr>
        <w:jc w:val="center"/>
        <w:rPr>
          <w:rFonts w:ascii="Times New Roman" w:hAnsi="Times New Roman" w:cs="Times New Roman"/>
        </w:rPr>
      </w:pPr>
    </w:p>
    <w:p w14:paraId="3944CDD2" w14:textId="77777777" w:rsidR="00932BDA" w:rsidRPr="00932BDA" w:rsidRDefault="00932BDA" w:rsidP="00932BDA">
      <w:pPr>
        <w:jc w:val="center"/>
        <w:rPr>
          <w:rFonts w:ascii="Times New Roman" w:hAnsi="Times New Roman" w:cs="Times New Roman"/>
        </w:rPr>
      </w:pPr>
    </w:p>
    <w:p w14:paraId="433EF460" w14:textId="77777777" w:rsidR="00932BDA" w:rsidRPr="00932BDA" w:rsidRDefault="00932BDA" w:rsidP="00932BDA">
      <w:pPr>
        <w:jc w:val="center"/>
        <w:rPr>
          <w:rFonts w:ascii="Times New Roman" w:hAnsi="Times New Roman" w:cs="Times New Roman"/>
        </w:rPr>
      </w:pPr>
    </w:p>
    <w:p w14:paraId="427C30C2" w14:textId="77777777" w:rsidR="00932BDA" w:rsidRPr="00932BDA" w:rsidRDefault="00932BDA" w:rsidP="00932BDA">
      <w:pPr>
        <w:jc w:val="center"/>
        <w:rPr>
          <w:rFonts w:ascii="Times New Roman" w:hAnsi="Times New Roman" w:cs="Times New Roman"/>
        </w:rPr>
      </w:pPr>
    </w:p>
    <w:p w14:paraId="19E05453" w14:textId="1FF0B86C" w:rsidR="00932BDA" w:rsidRPr="00932BDA" w:rsidRDefault="00932BDA" w:rsidP="00932BDA">
      <w:pPr>
        <w:spacing w:line="600" w:lineRule="auto"/>
        <w:jc w:val="center"/>
        <w:rPr>
          <w:rFonts w:ascii="Times New Roman" w:hAnsi="Times New Roman" w:cs="Times New Roman"/>
          <w:b/>
          <w:bCs/>
          <w:sz w:val="32"/>
          <w:szCs w:val="32"/>
        </w:rPr>
      </w:pPr>
      <w:r w:rsidRPr="00932BDA">
        <w:rPr>
          <w:rFonts w:ascii="Times New Roman" w:hAnsi="Times New Roman" w:cs="Times New Roman"/>
          <w:b/>
          <w:bCs/>
          <w:sz w:val="32"/>
          <w:szCs w:val="32"/>
        </w:rPr>
        <w:t>Finding Patterns in Poza Rica’s Weather Data</w:t>
      </w:r>
    </w:p>
    <w:p w14:paraId="15830686" w14:textId="7B726AC0" w:rsidR="00932BDA" w:rsidRPr="00932BDA" w:rsidRDefault="00932BDA" w:rsidP="00932BDA">
      <w:pPr>
        <w:spacing w:line="600" w:lineRule="auto"/>
        <w:jc w:val="center"/>
        <w:rPr>
          <w:rFonts w:ascii="Times New Roman" w:hAnsi="Times New Roman" w:cs="Times New Roman"/>
          <w:sz w:val="28"/>
          <w:szCs w:val="28"/>
        </w:rPr>
      </w:pPr>
      <w:r w:rsidRPr="00932BDA">
        <w:rPr>
          <w:rFonts w:ascii="Times New Roman" w:hAnsi="Times New Roman" w:cs="Times New Roman"/>
          <w:sz w:val="28"/>
          <w:szCs w:val="28"/>
        </w:rPr>
        <w:t>Montana State University</w:t>
      </w:r>
    </w:p>
    <w:p w14:paraId="294A69DB" w14:textId="39CFE271" w:rsidR="00932BDA" w:rsidRPr="00932BDA" w:rsidRDefault="00932BDA" w:rsidP="00932BDA">
      <w:pPr>
        <w:spacing w:line="600" w:lineRule="auto"/>
        <w:jc w:val="center"/>
        <w:rPr>
          <w:rFonts w:ascii="Times New Roman" w:hAnsi="Times New Roman" w:cs="Times New Roman"/>
          <w:sz w:val="28"/>
          <w:szCs w:val="28"/>
        </w:rPr>
      </w:pPr>
      <w:r w:rsidRPr="00932BDA">
        <w:rPr>
          <w:rFonts w:ascii="Times New Roman" w:hAnsi="Times New Roman" w:cs="Times New Roman"/>
          <w:sz w:val="28"/>
          <w:szCs w:val="28"/>
        </w:rPr>
        <w:t>CSCI 347 Data Mining</w:t>
      </w:r>
    </w:p>
    <w:p w14:paraId="5E41654C" w14:textId="2ED58977" w:rsidR="00932BDA" w:rsidRPr="00932BDA" w:rsidRDefault="00932BDA" w:rsidP="00932BDA">
      <w:pPr>
        <w:spacing w:line="600" w:lineRule="auto"/>
        <w:jc w:val="center"/>
        <w:rPr>
          <w:rFonts w:ascii="Times New Roman" w:hAnsi="Times New Roman" w:cs="Times New Roman"/>
          <w:sz w:val="28"/>
          <w:szCs w:val="28"/>
        </w:rPr>
      </w:pPr>
      <w:r w:rsidRPr="00932BDA">
        <w:rPr>
          <w:rFonts w:ascii="Times New Roman" w:hAnsi="Times New Roman" w:cs="Times New Roman"/>
          <w:sz w:val="28"/>
          <w:szCs w:val="28"/>
        </w:rPr>
        <w:t>Bailey Binando, Caitlin Hermanson, Lillian Pates</w:t>
      </w:r>
    </w:p>
    <w:p w14:paraId="25A94BF7" w14:textId="5FEA8E7C" w:rsidR="00932BDA" w:rsidRDefault="00932BDA" w:rsidP="00932BDA">
      <w:pPr>
        <w:spacing w:line="600" w:lineRule="auto"/>
        <w:jc w:val="center"/>
        <w:rPr>
          <w:rFonts w:ascii="Times New Roman" w:hAnsi="Times New Roman" w:cs="Times New Roman"/>
          <w:sz w:val="28"/>
          <w:szCs w:val="28"/>
        </w:rPr>
      </w:pPr>
      <w:r w:rsidRPr="00932BDA">
        <w:rPr>
          <w:rFonts w:ascii="Times New Roman" w:hAnsi="Times New Roman" w:cs="Times New Roman"/>
          <w:sz w:val="28"/>
          <w:szCs w:val="28"/>
        </w:rPr>
        <w:t>May 6, 202</w:t>
      </w:r>
      <w:r w:rsidR="00515BBE">
        <w:rPr>
          <w:rFonts w:ascii="Times New Roman" w:hAnsi="Times New Roman" w:cs="Times New Roman"/>
          <w:sz w:val="28"/>
          <w:szCs w:val="28"/>
        </w:rPr>
        <w:t>6</w:t>
      </w:r>
    </w:p>
    <w:p w14:paraId="67CD02A5" w14:textId="77777777" w:rsidR="00932BDA" w:rsidRDefault="00932BDA" w:rsidP="00932BDA">
      <w:pPr>
        <w:spacing w:line="600" w:lineRule="auto"/>
        <w:jc w:val="center"/>
        <w:rPr>
          <w:rFonts w:ascii="Times New Roman" w:hAnsi="Times New Roman" w:cs="Times New Roman"/>
          <w:sz w:val="28"/>
          <w:szCs w:val="28"/>
        </w:rPr>
      </w:pPr>
    </w:p>
    <w:p w14:paraId="6694C67D" w14:textId="77777777" w:rsidR="00932BDA" w:rsidRDefault="00932BDA" w:rsidP="00932BDA">
      <w:pPr>
        <w:spacing w:line="600" w:lineRule="auto"/>
        <w:jc w:val="center"/>
        <w:rPr>
          <w:rFonts w:ascii="Times New Roman" w:hAnsi="Times New Roman" w:cs="Times New Roman"/>
          <w:sz w:val="28"/>
          <w:szCs w:val="28"/>
        </w:rPr>
      </w:pPr>
    </w:p>
    <w:p w14:paraId="40DBDDB9" w14:textId="77777777" w:rsidR="00932BDA" w:rsidRDefault="00932BDA" w:rsidP="00932BDA">
      <w:pPr>
        <w:spacing w:line="600" w:lineRule="auto"/>
        <w:jc w:val="center"/>
        <w:rPr>
          <w:rFonts w:ascii="Times New Roman" w:hAnsi="Times New Roman" w:cs="Times New Roman"/>
          <w:sz w:val="28"/>
          <w:szCs w:val="28"/>
        </w:rPr>
      </w:pPr>
    </w:p>
    <w:p w14:paraId="2158FF2C" w14:textId="77777777" w:rsidR="00932BDA" w:rsidRDefault="00932BDA" w:rsidP="00932BDA">
      <w:pPr>
        <w:spacing w:line="600" w:lineRule="auto"/>
        <w:jc w:val="center"/>
        <w:rPr>
          <w:rFonts w:ascii="Times New Roman" w:hAnsi="Times New Roman" w:cs="Times New Roman"/>
          <w:sz w:val="28"/>
          <w:szCs w:val="28"/>
        </w:rPr>
      </w:pPr>
    </w:p>
    <w:p w14:paraId="723238DD" w14:textId="77777777" w:rsidR="00932BDA" w:rsidRDefault="00932BDA" w:rsidP="00932BDA">
      <w:pPr>
        <w:spacing w:line="600" w:lineRule="auto"/>
        <w:jc w:val="center"/>
        <w:rPr>
          <w:rFonts w:ascii="Times New Roman" w:hAnsi="Times New Roman" w:cs="Times New Roman"/>
          <w:sz w:val="28"/>
          <w:szCs w:val="28"/>
        </w:rPr>
      </w:pPr>
    </w:p>
    <w:p w14:paraId="30FABC69" w14:textId="5CEA9BF5" w:rsidR="00932BDA" w:rsidRDefault="00932BDA" w:rsidP="00932BDA">
      <w:pPr>
        <w:spacing w:line="240" w:lineRule="auto"/>
        <w:jc w:val="center"/>
        <w:rPr>
          <w:rFonts w:ascii="Times New Roman" w:hAnsi="Times New Roman" w:cs="Times New Roman"/>
          <w:b/>
          <w:bCs/>
        </w:rPr>
      </w:pPr>
      <w:r>
        <w:rPr>
          <w:rFonts w:ascii="Times New Roman" w:hAnsi="Times New Roman" w:cs="Times New Roman"/>
          <w:b/>
          <w:bCs/>
        </w:rPr>
        <w:lastRenderedPageBreak/>
        <w:t>Final Report</w:t>
      </w:r>
    </w:p>
    <w:p w14:paraId="57A77054" w14:textId="69B71DAF" w:rsidR="00932BDA" w:rsidRPr="00932BDA" w:rsidRDefault="00932BDA" w:rsidP="00932BDA">
      <w:pPr>
        <w:spacing w:line="240" w:lineRule="auto"/>
        <w:rPr>
          <w:rFonts w:ascii="Times New Roman" w:hAnsi="Times New Roman" w:cs="Times New Roman"/>
          <w:b/>
          <w:bCs/>
        </w:rPr>
      </w:pPr>
      <w:r w:rsidRPr="00932BDA">
        <w:rPr>
          <w:rFonts w:ascii="Times New Roman" w:hAnsi="Times New Roman" w:cs="Times New Roman"/>
          <w:b/>
          <w:bCs/>
        </w:rPr>
        <w:t>Problem Statement</w:t>
      </w:r>
    </w:p>
    <w:p w14:paraId="1CD8AD81" w14:textId="34BBB36A" w:rsidR="00932BDA" w:rsidRDefault="00932BDA" w:rsidP="00932BDA">
      <w:pPr>
        <w:rPr>
          <w:rFonts w:ascii="Times New Roman" w:hAnsi="Times New Roman" w:cs="Times New Roman"/>
          <w:color w:val="000000"/>
        </w:rPr>
      </w:pPr>
      <w:r w:rsidRPr="00932BDA">
        <w:rPr>
          <w:rFonts w:ascii="Times New Roman" w:hAnsi="Times New Roman" w:cs="Times New Roman"/>
        </w:rPr>
        <w:t>I</w:t>
      </w:r>
      <w:r w:rsidRPr="00932BDA">
        <w:rPr>
          <w:rFonts w:ascii="Times New Roman" w:hAnsi="Times New Roman" w:cs="Times New Roman"/>
          <w:color w:val="000000"/>
        </w:rPr>
        <w:t xml:space="preserve">n October of 2025, </w:t>
      </w:r>
      <w:r>
        <w:rPr>
          <w:rFonts w:ascii="Times New Roman" w:hAnsi="Times New Roman" w:cs="Times New Roman"/>
          <w:color w:val="000000"/>
        </w:rPr>
        <w:t xml:space="preserve">extreme flooding in Poza Rica, México damaged more than 500,000 homes and claimed over 70 lives. The parametric insurance policy held by the Mexican government failed to trigger despite the massive losses, resulting in no payouts to support those affected. </w:t>
      </w:r>
      <w:proofErr w:type="gramStart"/>
      <w:r>
        <w:rPr>
          <w:rFonts w:ascii="Times New Roman" w:hAnsi="Times New Roman" w:cs="Times New Roman"/>
          <w:color w:val="000000"/>
        </w:rPr>
        <w:t>In light of</w:t>
      </w:r>
      <w:proofErr w:type="gramEnd"/>
      <w:r>
        <w:rPr>
          <w:rFonts w:ascii="Times New Roman" w:hAnsi="Times New Roman" w:cs="Times New Roman"/>
          <w:color w:val="000000"/>
        </w:rPr>
        <w:t xml:space="preserve"> this event, Montana State University’s Financial Engineering Capstone was tasked with improving Poza Rica’s parametric flood model. </w:t>
      </w:r>
    </w:p>
    <w:p w14:paraId="22BACC35" w14:textId="68338F8A" w:rsidR="00240ED8" w:rsidRDefault="00240ED8" w:rsidP="00240ED8">
      <w:pPr>
        <w:jc w:val="center"/>
        <w:rPr>
          <w:rFonts w:ascii="Times New Roman" w:hAnsi="Times New Roman" w:cs="Times New Roman"/>
          <w:color w:val="000000"/>
        </w:rPr>
      </w:pPr>
      <w:r w:rsidRPr="00240ED8">
        <w:rPr>
          <w:rFonts w:ascii="Times New Roman" w:hAnsi="Times New Roman" w:cs="Times New Roman"/>
          <w:b/>
          <w:bCs/>
          <w:color w:val="000000"/>
        </w:rPr>
        <w:t>Figure 1.</w:t>
      </w:r>
      <w:r>
        <w:rPr>
          <w:rFonts w:ascii="Times New Roman" w:hAnsi="Times New Roman" w:cs="Times New Roman"/>
          <w:color w:val="000000"/>
        </w:rPr>
        <w:t xml:space="preserve"> October 2025 Flooding in Poza Rica, Veracruz, México [1]</w:t>
      </w:r>
    </w:p>
    <w:p w14:paraId="31839840" w14:textId="6747196F" w:rsidR="00240ED8" w:rsidRDefault="00240ED8" w:rsidP="00240ED8">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2DA7A03A" wp14:editId="35D11A32">
            <wp:extent cx="3466058" cy="2302626"/>
            <wp:effectExtent l="0" t="0" r="1270" b="0"/>
            <wp:docPr id="1903991969" name="Picture 2" descr="A person and person walking through a muddy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91969" name="Picture 2" descr="A person and person walking through a muddy area&#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544889" cy="2354996"/>
                    </a:xfrm>
                    <a:prstGeom prst="rect">
                      <a:avLst/>
                    </a:prstGeom>
                  </pic:spPr>
                </pic:pic>
              </a:graphicData>
            </a:graphic>
          </wp:inline>
        </w:drawing>
      </w:r>
    </w:p>
    <w:p w14:paraId="49954706" w14:textId="781716C4" w:rsidR="00932BDA" w:rsidRDefault="00932BDA" w:rsidP="00932BDA">
      <w:pPr>
        <w:rPr>
          <w:rFonts w:ascii="Times New Roman" w:hAnsi="Times New Roman" w:cs="Times New Roman"/>
          <w:color w:val="000000"/>
        </w:rPr>
      </w:pPr>
      <w:r>
        <w:rPr>
          <w:rFonts w:ascii="Times New Roman" w:hAnsi="Times New Roman" w:cs="Times New Roman"/>
          <w:color w:val="000000"/>
        </w:rPr>
        <w:t>Parametric insurance differs from traditional insurance in that payouts are based on an observable index, like rainfall, temperature, or wind speed. These policies are triggered when the selected index exceeds a predetermined threshold (e.g. windspeed of 100mph), which allows for expedited payments and lower administrative costs. Despite these advantages, parametric insurance faces the challenge of</w:t>
      </w:r>
      <w:r w:rsidR="00E27FC8">
        <w:rPr>
          <w:rFonts w:ascii="Times New Roman" w:hAnsi="Times New Roman" w:cs="Times New Roman"/>
          <w:color w:val="000000"/>
        </w:rPr>
        <w:t xml:space="preserve"> </w:t>
      </w:r>
      <w:r>
        <w:rPr>
          <w:rFonts w:ascii="Times New Roman" w:hAnsi="Times New Roman" w:cs="Times New Roman"/>
          <w:color w:val="000000"/>
        </w:rPr>
        <w:t xml:space="preserve">basis risk. Basis risk arises when the proxy is misaligned with actual damages, leading to payments when little to no damages occur or to no payouts when damage does occur, as exemplified by the recent flooding in Poza Rica. This problem is furthered by the difficulty in modeling floods and hydrological processes. </w:t>
      </w:r>
    </w:p>
    <w:p w14:paraId="4B11C41E" w14:textId="77777777" w:rsidR="00EF2EFF" w:rsidRDefault="00932BDA" w:rsidP="00EF2EFF">
      <w:pPr>
        <w:rPr>
          <w:rFonts w:ascii="Times New Roman" w:hAnsi="Times New Roman" w:cs="Times New Roman"/>
          <w:color w:val="000000"/>
        </w:rPr>
      </w:pPr>
      <w:r>
        <w:rPr>
          <w:rFonts w:ascii="Times New Roman" w:hAnsi="Times New Roman" w:cs="Times New Roman"/>
          <w:color w:val="000000"/>
        </w:rPr>
        <w:t xml:space="preserve">To support the building of a parametric flood model that minimizes basis risk, the team conducted an extensive literature review and found, </w:t>
      </w:r>
      <w:proofErr w:type="spellStart"/>
      <w:r w:rsidRPr="00932BDA">
        <w:rPr>
          <w:rFonts w:ascii="Times New Roman" w:hAnsi="Times New Roman" w:cs="Times New Roman"/>
          <w:i/>
          <w:iCs/>
          <w:color w:val="000000"/>
        </w:rPr>
        <w:t>Reask</w:t>
      </w:r>
      <w:proofErr w:type="spellEnd"/>
      <w:r w:rsidRPr="00932BDA">
        <w:rPr>
          <w:rFonts w:ascii="Times New Roman" w:hAnsi="Times New Roman" w:cs="Times New Roman"/>
          <w:i/>
          <w:iCs/>
          <w:color w:val="000000"/>
        </w:rPr>
        <w:t xml:space="preserve"> UTC: a machine learning modeling framework to generate climate-connected tropical cyclone event sets globally</w:t>
      </w:r>
      <w:r w:rsidRPr="00932BDA">
        <w:rPr>
          <w:rFonts w:ascii="Times New Roman" w:hAnsi="Times New Roman" w:cs="Times New Roman"/>
          <w:color w:val="000000"/>
        </w:rPr>
        <w:t>.</w:t>
      </w:r>
      <w:r>
        <w:rPr>
          <w:rFonts w:ascii="Times New Roman" w:hAnsi="Times New Roman" w:cs="Times New Roman"/>
          <w:color w:val="000000"/>
        </w:rPr>
        <w:t xml:space="preserve"> This paper utilizes Principal Component Analysis (PCA) to reduce high-dimensionality climate data to identify key behavior and features within tropical cyclones</w:t>
      </w:r>
      <w:r w:rsidR="00240ED8">
        <w:rPr>
          <w:rFonts w:ascii="Times New Roman" w:hAnsi="Times New Roman" w:cs="Times New Roman"/>
          <w:color w:val="000000"/>
        </w:rPr>
        <w:t xml:space="preserve"> [2]</w:t>
      </w:r>
      <w:r>
        <w:rPr>
          <w:rFonts w:ascii="Times New Roman" w:hAnsi="Times New Roman" w:cs="Times New Roman"/>
          <w:color w:val="000000"/>
        </w:rPr>
        <w:t>. Inspired by this paper, the objective of this project is to apply the paper’s methodology and outside data mining techniques to better analyze and understand flood behavior</w:t>
      </w:r>
      <w:r w:rsidR="00240ED8">
        <w:rPr>
          <w:rFonts w:ascii="Times New Roman" w:hAnsi="Times New Roman" w:cs="Times New Roman"/>
          <w:color w:val="000000"/>
        </w:rPr>
        <w:t xml:space="preserve"> at the system-level</w:t>
      </w:r>
      <w:r>
        <w:rPr>
          <w:rFonts w:ascii="Times New Roman" w:hAnsi="Times New Roman" w:cs="Times New Roman"/>
          <w:color w:val="000000"/>
        </w:rPr>
        <w:t>. With this additional knowledge, the capstone project gains important insight into the developed model’s basis risk and performance, which was previously difficult to assess due to limited data on economic damages.</w:t>
      </w:r>
    </w:p>
    <w:p w14:paraId="34749E52" w14:textId="6113AE47" w:rsidR="00932BDA" w:rsidRPr="00EF2EFF" w:rsidRDefault="00932BDA" w:rsidP="00EF2EFF">
      <w:pPr>
        <w:rPr>
          <w:rFonts w:ascii="Times New Roman" w:hAnsi="Times New Roman" w:cs="Times New Roman"/>
          <w:color w:val="000000"/>
        </w:rPr>
      </w:pPr>
      <w:r w:rsidRPr="00932BDA">
        <w:rPr>
          <w:rFonts w:ascii="Times New Roman" w:hAnsi="Times New Roman" w:cs="Times New Roman"/>
          <w:b/>
          <w:bCs/>
        </w:rPr>
        <w:lastRenderedPageBreak/>
        <w:t>Data</w:t>
      </w:r>
    </w:p>
    <w:p w14:paraId="3AB46038" w14:textId="2C2C471B" w:rsidR="007F462B" w:rsidRPr="007F462B" w:rsidRDefault="007F462B" w:rsidP="007F462B">
      <w:pPr>
        <w:spacing w:after="0" w:line="240" w:lineRule="auto"/>
        <w:rPr>
          <w:rFonts w:ascii="Times New Roman" w:hAnsi="Times New Roman" w:cs="Times New Roman"/>
          <w:i/>
          <w:iCs/>
        </w:rPr>
      </w:pPr>
      <w:r w:rsidRPr="007F462B">
        <w:rPr>
          <w:rFonts w:ascii="Times New Roman" w:hAnsi="Times New Roman" w:cs="Times New Roman"/>
          <w:i/>
          <w:iCs/>
        </w:rPr>
        <w:t>Dataset Creation</w:t>
      </w:r>
    </w:p>
    <w:p w14:paraId="3BF0C897" w14:textId="183E8C2D" w:rsidR="007F462B" w:rsidRDefault="00932BDA" w:rsidP="00932BDA">
      <w:pPr>
        <w:spacing w:line="240" w:lineRule="auto"/>
        <w:rPr>
          <w:rFonts w:ascii="Times New Roman" w:hAnsi="Times New Roman" w:cs="Times New Roman"/>
        </w:rPr>
      </w:pPr>
      <w:r>
        <w:rPr>
          <w:rFonts w:ascii="Times New Roman" w:hAnsi="Times New Roman" w:cs="Times New Roman"/>
        </w:rPr>
        <w:t xml:space="preserve">The dataset utilized in this project was derived from daily hydrological and meteorological time series data (1975-2025), combining predicted river flow, rain accumulations, antecedent precipitation indices (API), storm proximity indicators, </w:t>
      </w:r>
      <w:r w:rsidR="00240ED8">
        <w:rPr>
          <w:rFonts w:ascii="Times New Roman" w:hAnsi="Times New Roman" w:cs="Times New Roman"/>
        </w:rPr>
        <w:t xml:space="preserve">a derived impact proxy, </w:t>
      </w:r>
      <w:r>
        <w:rPr>
          <w:rFonts w:ascii="Times New Roman" w:hAnsi="Times New Roman" w:cs="Times New Roman"/>
        </w:rPr>
        <w:t>and historical flood events within Poza Rica</w:t>
      </w:r>
      <w:r w:rsidR="00240ED8">
        <w:rPr>
          <w:rFonts w:ascii="Times New Roman" w:hAnsi="Times New Roman" w:cs="Times New Roman"/>
        </w:rPr>
        <w:t xml:space="preserve">. </w:t>
      </w:r>
      <w:r>
        <w:rPr>
          <w:rFonts w:ascii="Times New Roman" w:hAnsi="Times New Roman" w:cs="Times New Roman"/>
        </w:rPr>
        <w:t xml:space="preserve">40 historical flood events were collected from online news sources and </w:t>
      </w:r>
      <w:proofErr w:type="spellStart"/>
      <w:r>
        <w:rPr>
          <w:rFonts w:ascii="Times New Roman" w:hAnsi="Times New Roman" w:cs="Times New Roman"/>
        </w:rPr>
        <w:t>DesInventar</w:t>
      </w:r>
      <w:proofErr w:type="spellEnd"/>
      <w:r>
        <w:rPr>
          <w:rFonts w:ascii="Times New Roman" w:hAnsi="Times New Roman" w:cs="Times New Roman"/>
        </w:rPr>
        <w:t>, a disaster database</w:t>
      </w:r>
      <w:r w:rsidR="00240ED8">
        <w:rPr>
          <w:rFonts w:ascii="Times New Roman" w:hAnsi="Times New Roman" w:cs="Times New Roman"/>
        </w:rPr>
        <w:t>.</w:t>
      </w:r>
    </w:p>
    <w:p w14:paraId="4457F627" w14:textId="7E21FBA1" w:rsidR="00240ED8" w:rsidRDefault="007F462B" w:rsidP="00932BDA">
      <w:pPr>
        <w:spacing w:line="240" w:lineRule="auto"/>
        <w:rPr>
          <w:rFonts w:ascii="Times New Roman" w:hAnsi="Times New Roman" w:cs="Times New Roman"/>
        </w:rPr>
      </w:pPr>
      <w:r>
        <w:rPr>
          <w:rFonts w:ascii="Times New Roman" w:hAnsi="Times New Roman" w:cs="Times New Roman"/>
        </w:rPr>
        <w:t xml:space="preserve">To understand how to transform the initial time series dataset for classification and other data mining techniques, the paper </w:t>
      </w:r>
      <w:r w:rsidRPr="00240ED8">
        <w:rPr>
          <w:rFonts w:ascii="Times New Roman" w:hAnsi="Times New Roman" w:cs="Times New Roman"/>
          <w:i/>
          <w:iCs/>
        </w:rPr>
        <w:t>Segmenting Time Series: A Survey and Novel Approach</w:t>
      </w:r>
      <w:r>
        <w:rPr>
          <w:rFonts w:ascii="Times New Roman" w:hAnsi="Times New Roman" w:cs="Times New Roman"/>
        </w:rPr>
        <w:t xml:space="preserve"> was utilized to inform the data preparation process. The paper states the importance of breaking time series data into segments that are then treated as independent observation</w:t>
      </w:r>
      <w:r w:rsidR="00240ED8">
        <w:rPr>
          <w:rFonts w:ascii="Times New Roman" w:hAnsi="Times New Roman" w:cs="Times New Roman"/>
        </w:rPr>
        <w:t>s</w:t>
      </w:r>
      <w:r>
        <w:rPr>
          <w:rFonts w:ascii="Times New Roman" w:hAnsi="Times New Roman" w:cs="Times New Roman"/>
        </w:rPr>
        <w:t xml:space="preserve"> [</w:t>
      </w:r>
      <w:r w:rsidR="00240ED8">
        <w:rPr>
          <w:rFonts w:ascii="Times New Roman" w:hAnsi="Times New Roman" w:cs="Times New Roman"/>
        </w:rPr>
        <w:t>3</w:t>
      </w:r>
      <w:r>
        <w:rPr>
          <w:rFonts w:ascii="Times New Roman" w:hAnsi="Times New Roman" w:cs="Times New Roman"/>
        </w:rPr>
        <w:t xml:space="preserve">]. </w:t>
      </w:r>
    </w:p>
    <w:p w14:paraId="640DB843" w14:textId="5F6F3EE4" w:rsidR="00932BDA" w:rsidRPr="00240ED8" w:rsidRDefault="00240ED8" w:rsidP="00932BDA">
      <w:pPr>
        <w:spacing w:line="240" w:lineRule="auto"/>
        <w:rPr>
          <w:rFonts w:ascii="Times New Roman" w:eastAsiaTheme="minorEastAsia" w:hAnsi="Times New Roman" w:cs="Times New Roman"/>
        </w:rPr>
      </w:pPr>
      <w:r>
        <w:rPr>
          <w:rFonts w:ascii="Times New Roman" w:hAnsi="Times New Roman" w:cs="Times New Roman"/>
        </w:rPr>
        <w:t>Following this approach, daily observations were aggregated into event level windows.</w:t>
      </w:r>
      <w:r w:rsidRPr="00240ED8">
        <w:rPr>
          <w:rFonts w:ascii="Times New Roman" w:eastAsiaTheme="minorEastAsia" w:hAnsi="Times New Roman" w:cs="Times New Roman"/>
        </w:rPr>
        <w:t xml:space="preserve"> </w:t>
      </w:r>
      <w:r>
        <w:rPr>
          <w:rFonts w:ascii="Times New Roman" w:eastAsiaTheme="minorEastAsia" w:hAnsi="Times New Roman" w:cs="Times New Roman"/>
        </w:rPr>
        <w:t xml:space="preserve">A 5-day time window was selected from previous sensitivity analysis that compared multiple symmetric and asymmetric time windows. It was found that a </w:t>
      </w:r>
      <w:r>
        <w:rPr>
          <w:rFonts w:ascii="Times New Roman" w:hAnsi="Times New Roman" w:cs="Times New Roman"/>
        </w:rPr>
        <w:t xml:space="preserve">flood event window of </w:t>
      </w:r>
      <m:oMath>
        <m:r>
          <w:rPr>
            <w:rFonts w:ascii="Cambria Math" w:hAnsi="Cambria Math" w:cs="Times New Roman"/>
          </w:rPr>
          <m:t>±</m:t>
        </m:r>
      </m:oMath>
      <w:r>
        <w:rPr>
          <w:rFonts w:ascii="Times New Roman" w:eastAsiaTheme="minorEastAsia" w:hAnsi="Times New Roman" w:cs="Times New Roman"/>
        </w:rPr>
        <w:t>2 days best controlled for multi-day floods and lags in reporting. A 5-day window was labeled as a flood event if at least one day within the window was classified as a flood day. This consistent window structure ensures fixed-length feature vectors across all observations, which is required for many data mining methods [4].</w:t>
      </w:r>
    </w:p>
    <w:p w14:paraId="54F307AB" w14:textId="3C8ABE7C" w:rsidR="00932BDA" w:rsidRDefault="00932BDA" w:rsidP="00932BDA">
      <w:pPr>
        <w:spacing w:line="240" w:lineRule="auto"/>
        <w:rPr>
          <w:rFonts w:ascii="Times New Roman" w:hAnsi="Times New Roman" w:cs="Times New Roman"/>
        </w:rPr>
      </w:pPr>
      <w:r>
        <w:rPr>
          <w:rFonts w:ascii="Times New Roman" w:hAnsi="Times New Roman" w:cs="Times New Roman"/>
        </w:rPr>
        <w:t xml:space="preserve">Since multiple features </w:t>
      </w:r>
      <w:r w:rsidR="00240ED8">
        <w:rPr>
          <w:rFonts w:ascii="Times New Roman" w:hAnsi="Times New Roman" w:cs="Times New Roman"/>
        </w:rPr>
        <w:t xml:space="preserve">in the dataset </w:t>
      </w:r>
      <w:r>
        <w:rPr>
          <w:rFonts w:ascii="Times New Roman" w:hAnsi="Times New Roman" w:cs="Times New Roman"/>
        </w:rPr>
        <w:t>are derived from the same hydrological processes (e.g.</w:t>
      </w:r>
      <w:r w:rsidR="00240ED8">
        <w:rPr>
          <w:rFonts w:ascii="Times New Roman" w:hAnsi="Times New Roman" w:cs="Times New Roman"/>
        </w:rPr>
        <w:t>,</w:t>
      </w:r>
      <w:r>
        <w:rPr>
          <w:rFonts w:ascii="Times New Roman" w:hAnsi="Times New Roman" w:cs="Times New Roman"/>
        </w:rPr>
        <w:t xml:space="preserve"> 2-day vs. 3-day rainfall accumulation), feature select</w:t>
      </w:r>
      <w:r w:rsidR="00E27FC8">
        <w:rPr>
          <w:rFonts w:ascii="Times New Roman" w:hAnsi="Times New Roman" w:cs="Times New Roman"/>
        </w:rPr>
        <w:t xml:space="preserve">ion </w:t>
      </w:r>
      <w:r>
        <w:rPr>
          <w:rFonts w:ascii="Times New Roman" w:hAnsi="Times New Roman" w:cs="Times New Roman"/>
        </w:rPr>
        <w:t>was performed within each variable family</w:t>
      </w:r>
      <w:r w:rsidR="00B81C4C">
        <w:rPr>
          <w:rFonts w:ascii="Times New Roman" w:hAnsi="Times New Roman" w:cs="Times New Roman"/>
        </w:rPr>
        <w:t xml:space="preserve"> (See Table 1.)</w:t>
      </w:r>
      <w:r>
        <w:rPr>
          <w:rFonts w:ascii="Times New Roman" w:hAnsi="Times New Roman" w:cs="Times New Roman"/>
        </w:rPr>
        <w:t xml:space="preserve">. This evaluation started with </w:t>
      </w:r>
      <w:r w:rsidR="00240ED8">
        <w:rPr>
          <w:rFonts w:ascii="Times New Roman" w:hAnsi="Times New Roman" w:cs="Times New Roman"/>
        </w:rPr>
        <w:t>comparing</w:t>
      </w:r>
      <w:r>
        <w:rPr>
          <w:rFonts w:ascii="Times New Roman" w:hAnsi="Times New Roman" w:cs="Times New Roman"/>
        </w:rPr>
        <w:t xml:space="preserve"> the variable’s correlation to the derived impact proxy for flood damages. Then the correlation between the top features w</w:t>
      </w:r>
      <w:r w:rsidR="00240ED8">
        <w:rPr>
          <w:rFonts w:ascii="Times New Roman" w:hAnsi="Times New Roman" w:cs="Times New Roman"/>
        </w:rPr>
        <w:t>ere</w:t>
      </w:r>
      <w:r>
        <w:rPr>
          <w:rFonts w:ascii="Times New Roman" w:hAnsi="Times New Roman" w:cs="Times New Roman"/>
        </w:rPr>
        <w:t xml:space="preserve"> also </w:t>
      </w:r>
      <w:r w:rsidR="00240ED8">
        <w:rPr>
          <w:rFonts w:ascii="Times New Roman" w:hAnsi="Times New Roman" w:cs="Times New Roman"/>
        </w:rPr>
        <w:t>evaluated</w:t>
      </w:r>
      <w:r>
        <w:rPr>
          <w:rFonts w:ascii="Times New Roman" w:hAnsi="Times New Roman" w:cs="Times New Roman"/>
        </w:rPr>
        <w:t xml:space="preserve"> to</w:t>
      </w:r>
      <w:r w:rsidR="00240ED8">
        <w:rPr>
          <w:rFonts w:ascii="Times New Roman" w:hAnsi="Times New Roman" w:cs="Times New Roman"/>
        </w:rPr>
        <w:t xml:space="preserve"> limit redundancy across variables and ensure meaningful variation was being captured. </w:t>
      </w:r>
      <w:r>
        <w:rPr>
          <w:rFonts w:ascii="Times New Roman" w:hAnsi="Times New Roman" w:cs="Times New Roman"/>
        </w:rPr>
        <w:t xml:space="preserve">The selected variables were then combined into a final </w:t>
      </w:r>
      <w:r w:rsidR="00240ED8">
        <w:rPr>
          <w:rFonts w:ascii="Times New Roman" w:hAnsi="Times New Roman" w:cs="Times New Roman"/>
        </w:rPr>
        <w:t xml:space="preserve">modeling </w:t>
      </w:r>
      <w:r>
        <w:rPr>
          <w:rFonts w:ascii="Times New Roman" w:hAnsi="Times New Roman" w:cs="Times New Roman"/>
        </w:rPr>
        <w:t>datase</w:t>
      </w:r>
      <w:r w:rsidR="00240ED8">
        <w:rPr>
          <w:rFonts w:ascii="Times New Roman" w:hAnsi="Times New Roman" w:cs="Times New Roman"/>
        </w:rPr>
        <w:t>t</w:t>
      </w:r>
      <w:r w:rsidR="00B81C4C">
        <w:rPr>
          <w:rFonts w:ascii="Times New Roman" w:hAnsi="Times New Roman" w:cs="Times New Roman"/>
        </w:rPr>
        <w:t>.</w:t>
      </w:r>
    </w:p>
    <w:p w14:paraId="4BCBF11E" w14:textId="11113F27" w:rsidR="00932BDA" w:rsidRDefault="00932BDA" w:rsidP="00932BDA">
      <w:pPr>
        <w:spacing w:line="240" w:lineRule="auto"/>
        <w:rPr>
          <w:rFonts w:ascii="Times New Roman" w:hAnsi="Times New Roman" w:cs="Times New Roman"/>
        </w:rPr>
      </w:pPr>
      <w:r w:rsidRPr="00E27FC8">
        <w:rPr>
          <w:rFonts w:ascii="Times New Roman" w:hAnsi="Times New Roman" w:cs="Times New Roman"/>
          <w:b/>
          <w:bCs/>
        </w:rPr>
        <w:t>T</w:t>
      </w:r>
      <w:r w:rsidR="00E27FC8" w:rsidRPr="00E27FC8">
        <w:rPr>
          <w:rFonts w:ascii="Times New Roman" w:hAnsi="Times New Roman" w:cs="Times New Roman"/>
          <w:b/>
          <w:bCs/>
        </w:rPr>
        <w:t>able 1.</w:t>
      </w:r>
      <w:r w:rsidR="00E27FC8">
        <w:rPr>
          <w:rFonts w:ascii="Times New Roman" w:hAnsi="Times New Roman" w:cs="Times New Roman"/>
        </w:rPr>
        <w:t xml:space="preserve"> Selected Numerical/Binary Features from Variable Families</w:t>
      </w:r>
    </w:p>
    <w:tbl>
      <w:tblPr>
        <w:tblStyle w:val="TableGrid"/>
        <w:tblW w:w="0" w:type="auto"/>
        <w:tblLook w:val="04A0" w:firstRow="1" w:lastRow="0" w:firstColumn="1" w:lastColumn="0" w:noHBand="0" w:noVBand="1"/>
      </w:tblPr>
      <w:tblGrid>
        <w:gridCol w:w="2605"/>
        <w:gridCol w:w="2340"/>
        <w:gridCol w:w="2340"/>
        <w:gridCol w:w="2065"/>
      </w:tblGrid>
      <w:tr w:rsidR="00932BDA" w14:paraId="431E6628" w14:textId="77777777" w:rsidTr="00240ED8">
        <w:tc>
          <w:tcPr>
            <w:tcW w:w="2605" w:type="dxa"/>
          </w:tcPr>
          <w:p w14:paraId="0AEAD24C" w14:textId="70665995" w:rsidR="00932BDA" w:rsidRPr="00E27FC8" w:rsidRDefault="00932BDA" w:rsidP="00E27FC8">
            <w:pPr>
              <w:jc w:val="center"/>
              <w:rPr>
                <w:rFonts w:ascii="Times New Roman" w:hAnsi="Times New Roman" w:cs="Times New Roman"/>
                <w:b/>
                <w:bCs/>
              </w:rPr>
            </w:pPr>
            <w:r w:rsidRPr="00E27FC8">
              <w:rPr>
                <w:rFonts w:ascii="Times New Roman" w:hAnsi="Times New Roman" w:cs="Times New Roman"/>
                <w:b/>
                <w:bCs/>
              </w:rPr>
              <w:t>Rain</w:t>
            </w:r>
          </w:p>
        </w:tc>
        <w:tc>
          <w:tcPr>
            <w:tcW w:w="2340" w:type="dxa"/>
          </w:tcPr>
          <w:p w14:paraId="6D9274B7" w14:textId="57892F9A" w:rsidR="00932BDA" w:rsidRPr="00E27FC8" w:rsidRDefault="00932BDA" w:rsidP="00E27FC8">
            <w:pPr>
              <w:jc w:val="center"/>
              <w:rPr>
                <w:rFonts w:ascii="Times New Roman" w:hAnsi="Times New Roman" w:cs="Times New Roman"/>
                <w:b/>
                <w:bCs/>
              </w:rPr>
            </w:pPr>
            <w:r w:rsidRPr="00E27FC8">
              <w:rPr>
                <w:rFonts w:ascii="Times New Roman" w:hAnsi="Times New Roman" w:cs="Times New Roman"/>
                <w:b/>
                <w:bCs/>
              </w:rPr>
              <w:t>Meteorological</w:t>
            </w:r>
          </w:p>
        </w:tc>
        <w:tc>
          <w:tcPr>
            <w:tcW w:w="2340" w:type="dxa"/>
          </w:tcPr>
          <w:p w14:paraId="269478C8" w14:textId="34E2FE6D" w:rsidR="00932BDA" w:rsidRPr="00E27FC8" w:rsidRDefault="00932BDA" w:rsidP="00E27FC8">
            <w:pPr>
              <w:jc w:val="center"/>
              <w:rPr>
                <w:rFonts w:ascii="Times New Roman" w:hAnsi="Times New Roman" w:cs="Times New Roman"/>
                <w:b/>
                <w:bCs/>
              </w:rPr>
            </w:pPr>
            <w:r w:rsidRPr="00E27FC8">
              <w:rPr>
                <w:rFonts w:ascii="Times New Roman" w:hAnsi="Times New Roman" w:cs="Times New Roman"/>
                <w:b/>
                <w:bCs/>
              </w:rPr>
              <w:t>Hydrological</w:t>
            </w:r>
          </w:p>
        </w:tc>
        <w:tc>
          <w:tcPr>
            <w:tcW w:w="2065" w:type="dxa"/>
          </w:tcPr>
          <w:p w14:paraId="28EA6481" w14:textId="2BADB643" w:rsidR="00932BDA" w:rsidRPr="00E27FC8" w:rsidRDefault="00932BDA" w:rsidP="00E27FC8">
            <w:pPr>
              <w:jc w:val="center"/>
              <w:rPr>
                <w:rFonts w:ascii="Times New Roman" w:hAnsi="Times New Roman" w:cs="Times New Roman"/>
                <w:b/>
                <w:bCs/>
              </w:rPr>
            </w:pPr>
            <w:r w:rsidRPr="00E27FC8">
              <w:rPr>
                <w:rFonts w:ascii="Times New Roman" w:hAnsi="Times New Roman" w:cs="Times New Roman"/>
                <w:b/>
                <w:bCs/>
              </w:rPr>
              <w:t>Storm</w:t>
            </w:r>
          </w:p>
        </w:tc>
      </w:tr>
      <w:tr w:rsidR="00932BDA" w14:paraId="34E29997" w14:textId="77777777" w:rsidTr="00240ED8">
        <w:tc>
          <w:tcPr>
            <w:tcW w:w="2605" w:type="dxa"/>
          </w:tcPr>
          <w:p w14:paraId="0041D657" w14:textId="0F072648" w:rsidR="00932BDA" w:rsidRDefault="00240ED8" w:rsidP="00932BDA">
            <w:pPr>
              <w:rPr>
                <w:rFonts w:ascii="Times New Roman" w:hAnsi="Times New Roman" w:cs="Times New Roman"/>
              </w:rPr>
            </w:pPr>
            <w:r>
              <w:rPr>
                <w:rFonts w:ascii="Times New Roman" w:hAnsi="Times New Roman" w:cs="Times New Roman"/>
              </w:rPr>
              <w:t xml:space="preserve">Max </w:t>
            </w:r>
            <w:r w:rsidR="00932BDA">
              <w:rPr>
                <w:rFonts w:ascii="Times New Roman" w:hAnsi="Times New Roman" w:cs="Times New Roman"/>
              </w:rPr>
              <w:t>3-day</w:t>
            </w:r>
            <w:r>
              <w:rPr>
                <w:rFonts w:ascii="Times New Roman" w:hAnsi="Times New Roman" w:cs="Times New Roman"/>
              </w:rPr>
              <w:t xml:space="preserve"> </w:t>
            </w:r>
            <w:r w:rsidR="00932BDA">
              <w:rPr>
                <w:rFonts w:ascii="Times New Roman" w:hAnsi="Times New Roman" w:cs="Times New Roman"/>
              </w:rPr>
              <w:t>rain accumulation</w:t>
            </w:r>
            <w:r>
              <w:rPr>
                <w:rFonts w:ascii="Times New Roman" w:hAnsi="Times New Roman" w:cs="Times New Roman"/>
              </w:rPr>
              <w:t xml:space="preserve"> </w:t>
            </w:r>
            <w:r w:rsidR="00E27FC8">
              <w:rPr>
                <w:rFonts w:ascii="Times New Roman" w:hAnsi="Times New Roman" w:cs="Times New Roman"/>
              </w:rPr>
              <w:t>(mm)</w:t>
            </w:r>
          </w:p>
        </w:tc>
        <w:tc>
          <w:tcPr>
            <w:tcW w:w="2340" w:type="dxa"/>
          </w:tcPr>
          <w:p w14:paraId="78C877DB" w14:textId="1926E0A0" w:rsidR="00932BDA" w:rsidRDefault="00E27FC8" w:rsidP="00932BDA">
            <w:pPr>
              <w:rPr>
                <w:rFonts w:ascii="Times New Roman" w:hAnsi="Times New Roman" w:cs="Times New Roman"/>
              </w:rPr>
            </w:pPr>
            <w:r>
              <w:rPr>
                <w:rFonts w:ascii="Times New Roman" w:hAnsi="Times New Roman" w:cs="Times New Roman"/>
              </w:rPr>
              <w:t>Max 2-meter relative humidity (%)</w:t>
            </w:r>
          </w:p>
        </w:tc>
        <w:tc>
          <w:tcPr>
            <w:tcW w:w="2340" w:type="dxa"/>
          </w:tcPr>
          <w:p w14:paraId="3DAB0BDD" w14:textId="59FC7D10" w:rsidR="00932BDA" w:rsidRDefault="00E27FC8" w:rsidP="00932BDA">
            <w:pPr>
              <w:rPr>
                <w:rFonts w:ascii="Times New Roman" w:hAnsi="Times New Roman" w:cs="Times New Roman"/>
              </w:rPr>
            </w:pPr>
            <w:r>
              <w:rPr>
                <w:rFonts w:ascii="Times New Roman" w:hAnsi="Times New Roman" w:cs="Times New Roman"/>
              </w:rPr>
              <w:t>Max flow percentile</w:t>
            </w:r>
          </w:p>
        </w:tc>
        <w:tc>
          <w:tcPr>
            <w:tcW w:w="2065" w:type="dxa"/>
          </w:tcPr>
          <w:p w14:paraId="65F2F65F" w14:textId="1A260163" w:rsidR="00932BDA" w:rsidRDefault="00E27FC8" w:rsidP="00932BDA">
            <w:pPr>
              <w:rPr>
                <w:rFonts w:ascii="Times New Roman" w:hAnsi="Times New Roman" w:cs="Times New Roman"/>
              </w:rPr>
            </w:pPr>
            <w:r>
              <w:rPr>
                <w:rFonts w:ascii="Times New Roman" w:hAnsi="Times New Roman" w:cs="Times New Roman"/>
              </w:rPr>
              <w:t>Min distance from storm (km)</w:t>
            </w:r>
          </w:p>
        </w:tc>
      </w:tr>
      <w:tr w:rsidR="00932BDA" w14:paraId="799F937F" w14:textId="77777777" w:rsidTr="00240ED8">
        <w:tc>
          <w:tcPr>
            <w:tcW w:w="2605" w:type="dxa"/>
          </w:tcPr>
          <w:p w14:paraId="4C1DCB5F" w14:textId="2572AF6E" w:rsidR="00932BDA" w:rsidRDefault="00240ED8" w:rsidP="00932BDA">
            <w:pPr>
              <w:rPr>
                <w:rFonts w:ascii="Times New Roman" w:hAnsi="Times New Roman" w:cs="Times New Roman"/>
              </w:rPr>
            </w:pPr>
            <w:r>
              <w:rPr>
                <w:rFonts w:ascii="Times New Roman" w:hAnsi="Times New Roman" w:cs="Times New Roman"/>
              </w:rPr>
              <w:t xml:space="preserve">Max </w:t>
            </w:r>
            <w:r w:rsidR="00932BDA">
              <w:rPr>
                <w:rFonts w:ascii="Times New Roman" w:hAnsi="Times New Roman" w:cs="Times New Roman"/>
              </w:rPr>
              <w:t xml:space="preserve">API (k = </w:t>
            </w:r>
            <w:r w:rsidR="004D547D">
              <w:rPr>
                <w:rFonts w:ascii="Times New Roman" w:hAnsi="Times New Roman" w:cs="Times New Roman"/>
              </w:rPr>
              <w:t>0.</w:t>
            </w:r>
            <w:r w:rsidR="00932BDA">
              <w:rPr>
                <w:rFonts w:ascii="Times New Roman" w:hAnsi="Times New Roman" w:cs="Times New Roman"/>
              </w:rPr>
              <w:t>9)</w:t>
            </w:r>
          </w:p>
        </w:tc>
        <w:tc>
          <w:tcPr>
            <w:tcW w:w="2340" w:type="dxa"/>
          </w:tcPr>
          <w:p w14:paraId="2E0FCE62" w14:textId="72270EE8" w:rsidR="00932BDA" w:rsidRDefault="00E27FC8" w:rsidP="00932BDA">
            <w:pPr>
              <w:rPr>
                <w:rFonts w:ascii="Times New Roman" w:hAnsi="Times New Roman" w:cs="Times New Roman"/>
              </w:rPr>
            </w:pPr>
            <w:r>
              <w:rPr>
                <w:rFonts w:ascii="Times New Roman" w:hAnsi="Times New Roman" w:cs="Times New Roman"/>
              </w:rPr>
              <w:t>Max 2-meter wind speed (m/s)</w:t>
            </w:r>
          </w:p>
        </w:tc>
        <w:tc>
          <w:tcPr>
            <w:tcW w:w="2340" w:type="dxa"/>
          </w:tcPr>
          <w:p w14:paraId="2F6D5B65" w14:textId="3BA33D55" w:rsidR="00932BDA" w:rsidRDefault="00E27FC8" w:rsidP="00932BDA">
            <w:pPr>
              <w:rPr>
                <w:rFonts w:ascii="Times New Roman" w:hAnsi="Times New Roman" w:cs="Times New Roman"/>
              </w:rPr>
            </w:pPr>
            <w:r>
              <w:rPr>
                <w:rFonts w:ascii="Times New Roman" w:hAnsi="Times New Roman" w:cs="Times New Roman"/>
              </w:rPr>
              <w:t>Flow duration above 90</w:t>
            </w:r>
            <w:r w:rsidRPr="00E27FC8">
              <w:rPr>
                <w:rFonts w:ascii="Times New Roman" w:hAnsi="Times New Roman" w:cs="Times New Roman"/>
                <w:vertAlign w:val="superscript"/>
              </w:rPr>
              <w:t>th</w:t>
            </w:r>
            <w:r>
              <w:rPr>
                <w:rFonts w:ascii="Times New Roman" w:hAnsi="Times New Roman" w:cs="Times New Roman"/>
              </w:rPr>
              <w:t xml:space="preserve"> percentile</w:t>
            </w:r>
          </w:p>
        </w:tc>
        <w:tc>
          <w:tcPr>
            <w:tcW w:w="2065" w:type="dxa"/>
          </w:tcPr>
          <w:p w14:paraId="11580AB6" w14:textId="7D62F8AB" w:rsidR="00932BDA" w:rsidRDefault="00240ED8" w:rsidP="00240ED8">
            <w:pPr>
              <w:jc w:val="center"/>
              <w:rPr>
                <w:rFonts w:ascii="Times New Roman" w:hAnsi="Times New Roman" w:cs="Times New Roman"/>
              </w:rPr>
            </w:pPr>
            <w:r>
              <w:rPr>
                <w:rFonts w:ascii="Times New Roman" w:hAnsi="Times New Roman" w:cs="Times New Roman"/>
              </w:rPr>
              <w:t>__</w:t>
            </w:r>
          </w:p>
        </w:tc>
      </w:tr>
      <w:tr w:rsidR="00932BDA" w14:paraId="69520AB4" w14:textId="77777777" w:rsidTr="00240ED8">
        <w:tc>
          <w:tcPr>
            <w:tcW w:w="2605" w:type="dxa"/>
          </w:tcPr>
          <w:p w14:paraId="68D4D0B7" w14:textId="2F149BC9" w:rsidR="00932BDA" w:rsidRDefault="00932BDA" w:rsidP="00932BDA">
            <w:pPr>
              <w:rPr>
                <w:rFonts w:ascii="Times New Roman" w:hAnsi="Times New Roman" w:cs="Times New Roman"/>
              </w:rPr>
            </w:pPr>
            <w:r>
              <w:rPr>
                <w:rFonts w:ascii="Times New Roman" w:hAnsi="Times New Roman" w:cs="Times New Roman"/>
              </w:rPr>
              <w:t>Max 6</w:t>
            </w:r>
            <w:r w:rsidR="004D547D">
              <w:rPr>
                <w:rFonts w:ascii="Times New Roman" w:hAnsi="Times New Roman" w:cs="Times New Roman"/>
              </w:rPr>
              <w:t xml:space="preserve"> </w:t>
            </w:r>
            <w:r>
              <w:rPr>
                <w:rFonts w:ascii="Times New Roman" w:hAnsi="Times New Roman" w:cs="Times New Roman"/>
              </w:rPr>
              <w:t>hr. rain intensity (mm/</w:t>
            </w:r>
            <w:proofErr w:type="spellStart"/>
            <w:r>
              <w:rPr>
                <w:rFonts w:ascii="Times New Roman" w:hAnsi="Times New Roman" w:cs="Times New Roman"/>
              </w:rPr>
              <w:t>hr</w:t>
            </w:r>
            <w:proofErr w:type="spellEnd"/>
            <w:r>
              <w:rPr>
                <w:rFonts w:ascii="Times New Roman" w:hAnsi="Times New Roman" w:cs="Times New Roman"/>
              </w:rPr>
              <w:t>)</w:t>
            </w:r>
          </w:p>
        </w:tc>
        <w:tc>
          <w:tcPr>
            <w:tcW w:w="2340" w:type="dxa"/>
          </w:tcPr>
          <w:p w14:paraId="4757F99C" w14:textId="75A81D01" w:rsidR="00932BDA" w:rsidRDefault="00E27FC8" w:rsidP="00E27FC8">
            <w:pPr>
              <w:jc w:val="center"/>
              <w:rPr>
                <w:rFonts w:ascii="Times New Roman" w:hAnsi="Times New Roman" w:cs="Times New Roman"/>
              </w:rPr>
            </w:pPr>
            <w:r>
              <w:rPr>
                <w:rFonts w:ascii="Times New Roman" w:hAnsi="Times New Roman" w:cs="Times New Roman"/>
              </w:rPr>
              <w:t>__</w:t>
            </w:r>
          </w:p>
        </w:tc>
        <w:tc>
          <w:tcPr>
            <w:tcW w:w="2340" w:type="dxa"/>
          </w:tcPr>
          <w:p w14:paraId="150FBC8D" w14:textId="684A00D8" w:rsidR="00932BDA" w:rsidRDefault="00E27FC8" w:rsidP="00932BDA">
            <w:pPr>
              <w:rPr>
                <w:rFonts w:ascii="Times New Roman" w:hAnsi="Times New Roman" w:cs="Times New Roman"/>
              </w:rPr>
            </w:pPr>
            <w:r>
              <w:rPr>
                <w:rFonts w:ascii="Times New Roman" w:hAnsi="Times New Roman" w:cs="Times New Roman"/>
              </w:rPr>
              <w:t>Flow area above 90</w:t>
            </w:r>
            <w:r w:rsidRPr="00E27FC8">
              <w:rPr>
                <w:rFonts w:ascii="Times New Roman" w:hAnsi="Times New Roman" w:cs="Times New Roman"/>
                <w:vertAlign w:val="superscript"/>
              </w:rPr>
              <w:t>th</w:t>
            </w:r>
            <w:r>
              <w:rPr>
                <w:rFonts w:ascii="Times New Roman" w:hAnsi="Times New Roman" w:cs="Times New Roman"/>
              </w:rPr>
              <w:t xml:space="preserve"> percentile</w:t>
            </w:r>
          </w:p>
        </w:tc>
        <w:tc>
          <w:tcPr>
            <w:tcW w:w="2065" w:type="dxa"/>
          </w:tcPr>
          <w:p w14:paraId="17C12FC3" w14:textId="3219BD1E" w:rsidR="00932BDA" w:rsidRDefault="00E27FC8" w:rsidP="00E27FC8">
            <w:pPr>
              <w:jc w:val="center"/>
              <w:rPr>
                <w:rFonts w:ascii="Times New Roman" w:hAnsi="Times New Roman" w:cs="Times New Roman"/>
              </w:rPr>
            </w:pPr>
            <w:r>
              <w:rPr>
                <w:rFonts w:ascii="Times New Roman" w:hAnsi="Times New Roman" w:cs="Times New Roman"/>
              </w:rPr>
              <w:t>__</w:t>
            </w:r>
          </w:p>
        </w:tc>
      </w:tr>
    </w:tbl>
    <w:p w14:paraId="72D8456D" w14:textId="77777777" w:rsidR="00240ED8" w:rsidRDefault="00240ED8" w:rsidP="00E27FC8">
      <w:pPr>
        <w:spacing w:after="0" w:line="240" w:lineRule="auto"/>
        <w:rPr>
          <w:rFonts w:ascii="Times New Roman" w:hAnsi="Times New Roman" w:cs="Times New Roman"/>
        </w:rPr>
      </w:pPr>
    </w:p>
    <w:p w14:paraId="3D4D63D6" w14:textId="67518648" w:rsidR="007F462B" w:rsidRPr="007F462B" w:rsidRDefault="007F462B" w:rsidP="00932BDA">
      <w:pPr>
        <w:spacing w:line="240" w:lineRule="auto"/>
        <w:rPr>
          <w:rFonts w:ascii="Times New Roman" w:hAnsi="Times New Roman" w:cs="Times New Roman"/>
          <w:i/>
          <w:iCs/>
        </w:rPr>
      </w:pPr>
      <w:r w:rsidRPr="007F462B">
        <w:rPr>
          <w:rFonts w:ascii="Times New Roman" w:hAnsi="Times New Roman" w:cs="Times New Roman"/>
          <w:i/>
          <w:iCs/>
        </w:rPr>
        <w:t>Data Overview</w:t>
      </w:r>
    </w:p>
    <w:p w14:paraId="43DA55B7" w14:textId="500B4B8B" w:rsidR="00932BDA" w:rsidRPr="00932BDA" w:rsidRDefault="00932BDA" w:rsidP="00240ED8">
      <w:pPr>
        <w:spacing w:line="240" w:lineRule="auto"/>
        <w:rPr>
          <w:rFonts w:ascii="Times New Roman" w:hAnsi="Times New Roman" w:cs="Times New Roman"/>
        </w:rPr>
      </w:pPr>
      <w:r w:rsidRPr="00932BDA">
        <w:rPr>
          <w:rFonts w:ascii="Times New Roman" w:hAnsi="Times New Roman" w:cs="Times New Roman"/>
        </w:rPr>
        <w:t xml:space="preserve">In the </w:t>
      </w:r>
      <w:r>
        <w:rPr>
          <w:rFonts w:ascii="Times New Roman" w:hAnsi="Times New Roman" w:cs="Times New Roman"/>
        </w:rPr>
        <w:t xml:space="preserve">final analysis </w:t>
      </w:r>
      <w:r w:rsidRPr="00932BDA">
        <w:rPr>
          <w:rFonts w:ascii="Times New Roman" w:hAnsi="Times New Roman" w:cs="Times New Roman"/>
        </w:rPr>
        <w:t xml:space="preserve">dataset, there are </w:t>
      </w:r>
      <w:r w:rsidR="00240ED8">
        <w:rPr>
          <w:rFonts w:ascii="Times New Roman" w:hAnsi="Times New Roman" w:cs="Times New Roman"/>
        </w:rPr>
        <w:t>9</w:t>
      </w:r>
      <w:r w:rsidRPr="00932BDA">
        <w:rPr>
          <w:rFonts w:ascii="Times New Roman" w:hAnsi="Times New Roman" w:cs="Times New Roman"/>
        </w:rPr>
        <w:t xml:space="preserve"> </w:t>
      </w:r>
      <w:r w:rsidR="00240ED8">
        <w:rPr>
          <w:rFonts w:ascii="Times New Roman" w:hAnsi="Times New Roman" w:cs="Times New Roman"/>
        </w:rPr>
        <w:t>attributes, 2 classes (flood and non-flood event), and 18,623 observations.</w:t>
      </w:r>
      <w:r w:rsidR="00240ED8" w:rsidRPr="00240ED8">
        <w:rPr>
          <w:rFonts w:ascii="Times New Roman" w:hAnsi="Times New Roman" w:cs="Times New Roman"/>
        </w:rPr>
        <w:t xml:space="preserve"> </w:t>
      </w:r>
      <w:r w:rsidR="00240ED8">
        <w:rPr>
          <w:rFonts w:ascii="Times New Roman" w:hAnsi="Times New Roman" w:cs="Times New Roman"/>
        </w:rPr>
        <w:t>Additionally, t</w:t>
      </w:r>
      <w:r w:rsidR="00240ED8" w:rsidRPr="00932BDA">
        <w:rPr>
          <w:rFonts w:ascii="Times New Roman" w:hAnsi="Times New Roman" w:cs="Times New Roman"/>
        </w:rPr>
        <w:t>here are 1</w:t>
      </w:r>
      <w:r w:rsidR="00240ED8">
        <w:rPr>
          <w:rFonts w:ascii="Times New Roman" w:hAnsi="Times New Roman" w:cs="Times New Roman"/>
        </w:rPr>
        <w:t>7,368</w:t>
      </w:r>
      <w:r w:rsidR="00240ED8" w:rsidRPr="00932BDA">
        <w:rPr>
          <w:rFonts w:ascii="Times New Roman" w:hAnsi="Times New Roman" w:cs="Times New Roman"/>
        </w:rPr>
        <w:t xml:space="preserve"> NAs</w:t>
      </w:r>
      <w:r w:rsidR="00240ED8">
        <w:rPr>
          <w:rFonts w:ascii="Times New Roman" w:hAnsi="Times New Roman" w:cs="Times New Roman"/>
        </w:rPr>
        <w:t xml:space="preserve"> within the meteorological and storm variables. It is important to note that if a storm (hurricane/tropical storm/tropical cyclone) was not present in the Atlantic Ocean, the distance to Poza Rica was originally coded as NA (n = 12,994). </w:t>
      </w:r>
    </w:p>
    <w:p w14:paraId="54329322" w14:textId="6EA855CE" w:rsidR="00932BDA" w:rsidRPr="00B81C4C" w:rsidRDefault="00932BDA" w:rsidP="00932BDA">
      <w:pPr>
        <w:spacing w:line="240" w:lineRule="auto"/>
        <w:rPr>
          <w:rFonts w:ascii="Times New Roman" w:hAnsi="Times New Roman" w:cs="Times New Roman"/>
          <w:b/>
          <w:bCs/>
        </w:rPr>
      </w:pPr>
      <w:r w:rsidRPr="00B81C4C">
        <w:rPr>
          <w:rFonts w:ascii="Times New Roman" w:hAnsi="Times New Roman" w:cs="Times New Roman"/>
          <w:b/>
          <w:bCs/>
        </w:rPr>
        <w:t>Preprocessing Techniques</w:t>
      </w:r>
    </w:p>
    <w:p w14:paraId="623D7905" w14:textId="2950B4E6" w:rsidR="00B81C4C" w:rsidRDefault="00240ED8" w:rsidP="00932BDA">
      <w:pPr>
        <w:spacing w:line="240" w:lineRule="auto"/>
        <w:rPr>
          <w:rFonts w:ascii="Times New Roman" w:hAnsi="Times New Roman" w:cs="Times New Roman"/>
        </w:rPr>
      </w:pPr>
      <w:r>
        <w:rPr>
          <w:rFonts w:ascii="Times New Roman" w:hAnsi="Times New Roman" w:cs="Times New Roman"/>
        </w:rPr>
        <w:lastRenderedPageBreak/>
        <w:t>Missing</w:t>
      </w:r>
      <w:r w:rsidR="00B81C4C">
        <w:rPr>
          <w:rFonts w:ascii="Times New Roman" w:hAnsi="Times New Roman" w:cs="Times New Roman"/>
        </w:rPr>
        <w:t xml:space="preserve"> </w:t>
      </w:r>
      <w:r>
        <w:rPr>
          <w:rFonts w:ascii="Times New Roman" w:hAnsi="Times New Roman" w:cs="Times New Roman"/>
        </w:rPr>
        <w:t xml:space="preserve">meteorological </w:t>
      </w:r>
      <w:r w:rsidR="00B81C4C">
        <w:rPr>
          <w:rFonts w:ascii="Times New Roman" w:hAnsi="Times New Roman" w:cs="Times New Roman"/>
        </w:rPr>
        <w:t>values</w:t>
      </w:r>
      <w:r>
        <w:rPr>
          <w:rFonts w:ascii="Times New Roman" w:hAnsi="Times New Roman" w:cs="Times New Roman"/>
        </w:rPr>
        <w:t xml:space="preserve"> (n = 4,374) were imputed with the monthly median. </w:t>
      </w:r>
      <w:r w:rsidR="00B81C4C">
        <w:rPr>
          <w:rFonts w:ascii="Times New Roman" w:hAnsi="Times New Roman" w:cs="Times New Roman"/>
        </w:rPr>
        <w:t xml:space="preserve">Monthly median imputation was chosen over the overall median to preserve seasonality. </w:t>
      </w:r>
    </w:p>
    <w:p w14:paraId="14F33EFF" w14:textId="2DB48D97" w:rsidR="00240ED8" w:rsidRDefault="00240ED8" w:rsidP="00932BDA">
      <w:pPr>
        <w:spacing w:line="240" w:lineRule="auto"/>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handle the NAs within the storm distance variable, NAs were recoded with an “extreme value”, which was the maximum distance observed in the dataset plus a 1,000 km. A binary indicator for storm presence was also added as a label to help with interpretability in differentiating far away distances from no storm presence.</w:t>
      </w:r>
    </w:p>
    <w:p w14:paraId="4B579D2D" w14:textId="4B86FAD9" w:rsidR="00240ED8" w:rsidRPr="00932BDA" w:rsidRDefault="00240ED8" w:rsidP="00932BDA">
      <w:pPr>
        <w:spacing w:line="240" w:lineRule="auto"/>
        <w:rPr>
          <w:rFonts w:ascii="Times New Roman" w:hAnsi="Times New Roman" w:cs="Times New Roman"/>
        </w:rPr>
      </w:pPr>
      <w:r>
        <w:rPr>
          <w:rFonts w:ascii="Times New Roman" w:hAnsi="Times New Roman" w:cs="Times New Roman"/>
        </w:rPr>
        <w:t>Additionally, the individual distributions of each attribute were analyzed (See Appendix Figure A1.). Variables with skewed distributions were transformed with a log transformation (log(x+1)). This log transformation was specifically selected to handle zero values within the features.</w:t>
      </w:r>
    </w:p>
    <w:p w14:paraId="5A22E817" w14:textId="0CF0526F" w:rsidR="00932BDA" w:rsidRPr="00240ED8" w:rsidRDefault="00932BDA" w:rsidP="00932BDA">
      <w:pPr>
        <w:spacing w:line="240" w:lineRule="auto"/>
        <w:rPr>
          <w:rFonts w:ascii="Times New Roman" w:hAnsi="Times New Roman" w:cs="Times New Roman"/>
          <w:b/>
          <w:bCs/>
        </w:rPr>
      </w:pPr>
      <w:r w:rsidRPr="00240ED8">
        <w:rPr>
          <w:rFonts w:ascii="Times New Roman" w:hAnsi="Times New Roman" w:cs="Times New Roman"/>
          <w:b/>
          <w:bCs/>
        </w:rPr>
        <w:t>Data Mining Technique Application</w:t>
      </w:r>
    </w:p>
    <w:p w14:paraId="1086C5D9" w14:textId="1946D3E9" w:rsidR="00932BDA" w:rsidRDefault="00B81C4C" w:rsidP="00932BDA">
      <w:pPr>
        <w:spacing w:line="240" w:lineRule="auto"/>
        <w:rPr>
          <w:rFonts w:ascii="Times New Roman" w:hAnsi="Times New Roman" w:cs="Times New Roman"/>
        </w:rPr>
      </w:pPr>
      <w:r>
        <w:rPr>
          <w:rFonts w:ascii="Times New Roman" w:hAnsi="Times New Roman" w:cs="Times New Roman"/>
        </w:rPr>
        <w:t xml:space="preserve">The analysis techniques applied include PCA, K-Means Clustering, </w:t>
      </w:r>
      <w:r w:rsidR="00E01218">
        <w:rPr>
          <w:rFonts w:ascii="Times New Roman" w:hAnsi="Times New Roman" w:cs="Times New Roman"/>
        </w:rPr>
        <w:t xml:space="preserve">and </w:t>
      </w:r>
      <w:r>
        <w:rPr>
          <w:rFonts w:ascii="Times New Roman" w:hAnsi="Times New Roman" w:cs="Times New Roman"/>
        </w:rPr>
        <w:t>DBSCAN</w:t>
      </w:r>
      <w:r w:rsidR="00E01218">
        <w:rPr>
          <w:rFonts w:ascii="Times New Roman" w:hAnsi="Times New Roman" w:cs="Times New Roman"/>
        </w:rPr>
        <w:t>.</w:t>
      </w:r>
      <w:r>
        <w:rPr>
          <w:rFonts w:ascii="Times New Roman" w:hAnsi="Times New Roman" w:cs="Times New Roman"/>
        </w:rPr>
        <w:t xml:space="preserve"> </w:t>
      </w:r>
    </w:p>
    <w:p w14:paraId="4DFB54DD" w14:textId="77777777" w:rsidR="00B81C4C" w:rsidRPr="00932BDA" w:rsidRDefault="00B81C4C" w:rsidP="00932BDA">
      <w:pPr>
        <w:spacing w:line="240" w:lineRule="auto"/>
        <w:rPr>
          <w:rFonts w:ascii="Times New Roman" w:hAnsi="Times New Roman" w:cs="Times New Roman"/>
        </w:rPr>
      </w:pPr>
    </w:p>
    <w:p w14:paraId="28030BC0" w14:textId="68394E86" w:rsidR="00932BDA" w:rsidRPr="00EF2EFF" w:rsidRDefault="00240ED8" w:rsidP="00932BDA">
      <w:pPr>
        <w:spacing w:line="240" w:lineRule="auto"/>
        <w:rPr>
          <w:rFonts w:ascii="Times New Roman" w:hAnsi="Times New Roman" w:cs="Times New Roman"/>
          <w:b/>
          <w:bCs/>
        </w:rPr>
      </w:pPr>
      <w:r w:rsidRPr="00EF2EFF">
        <w:rPr>
          <w:rFonts w:ascii="Times New Roman" w:hAnsi="Times New Roman" w:cs="Times New Roman"/>
          <w:b/>
          <w:bCs/>
        </w:rPr>
        <w:t>Findings</w:t>
      </w:r>
    </w:p>
    <w:p w14:paraId="142184F0" w14:textId="232278BC" w:rsidR="00EF2EFF" w:rsidRDefault="00EF2EFF" w:rsidP="00932BDA">
      <w:pPr>
        <w:spacing w:line="240" w:lineRule="auto"/>
        <w:rPr>
          <w:rFonts w:ascii="Times New Roman" w:hAnsi="Times New Roman" w:cs="Times New Roman"/>
        </w:rPr>
      </w:pPr>
      <w:r w:rsidRPr="00EF2EFF">
        <w:rPr>
          <w:rFonts w:ascii="Times New Roman" w:hAnsi="Times New Roman" w:cs="Times New Roman"/>
          <w:b/>
          <w:bCs/>
        </w:rPr>
        <w:t>Figure 2.</w:t>
      </w:r>
      <w:r>
        <w:rPr>
          <w:rFonts w:ascii="Times New Roman" w:hAnsi="Times New Roman" w:cs="Times New Roman"/>
        </w:rPr>
        <w:t xml:space="preserve"> Variance Explained by Principal Components</w:t>
      </w:r>
    </w:p>
    <w:p w14:paraId="3EE00567" w14:textId="2368EF54" w:rsidR="00EF2EFF" w:rsidRDefault="00EF2EFF" w:rsidP="00932BDA">
      <w:pPr>
        <w:spacing w:line="240" w:lineRule="auto"/>
        <w:rPr>
          <w:rFonts w:ascii="Times New Roman" w:hAnsi="Times New Roman" w:cs="Times New Roman"/>
        </w:rPr>
      </w:pPr>
      <w:r w:rsidRPr="00EF2EFF">
        <w:rPr>
          <w:rFonts w:ascii="Times New Roman" w:hAnsi="Times New Roman" w:cs="Times New Roman"/>
          <w:noProof/>
        </w:rPr>
        <w:drawing>
          <wp:inline distT="0" distB="0" distL="0" distR="0" wp14:anchorId="11A1A948" wp14:editId="631D93D4">
            <wp:extent cx="2964776" cy="2506980"/>
            <wp:effectExtent l="0" t="0" r="0" b="0"/>
            <wp:docPr id="75567047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0473" name="Picture 1" descr="A graph with a line&#10;&#10;AI-generated content may be incorrect."/>
                    <pic:cNvPicPr/>
                  </pic:nvPicPr>
                  <pic:blipFill>
                    <a:blip r:embed="rId8"/>
                    <a:stretch>
                      <a:fillRect/>
                    </a:stretch>
                  </pic:blipFill>
                  <pic:spPr>
                    <a:xfrm>
                      <a:off x="0" y="0"/>
                      <a:ext cx="3011014" cy="2546079"/>
                    </a:xfrm>
                    <a:prstGeom prst="rect">
                      <a:avLst/>
                    </a:prstGeom>
                  </pic:spPr>
                </pic:pic>
              </a:graphicData>
            </a:graphic>
          </wp:inline>
        </w:drawing>
      </w:r>
      <w:r>
        <w:rPr>
          <w:noProof/>
        </w:rPr>
        <w:drawing>
          <wp:inline distT="0" distB="0" distL="0" distR="0" wp14:anchorId="0BB21E58" wp14:editId="29EDFA80">
            <wp:extent cx="2967438" cy="2509231"/>
            <wp:effectExtent l="0" t="0" r="4445" b="5715"/>
            <wp:docPr id="1702198348"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8348" name="Picture 1" descr="A graph with a line&#10;&#10;AI-generated content may be incorrect."/>
                    <pic:cNvPicPr/>
                  </pic:nvPicPr>
                  <pic:blipFill>
                    <a:blip r:embed="rId9"/>
                    <a:stretch>
                      <a:fillRect/>
                    </a:stretch>
                  </pic:blipFill>
                  <pic:spPr>
                    <a:xfrm>
                      <a:off x="0" y="0"/>
                      <a:ext cx="2975261" cy="2515846"/>
                    </a:xfrm>
                    <a:prstGeom prst="rect">
                      <a:avLst/>
                    </a:prstGeom>
                  </pic:spPr>
                </pic:pic>
              </a:graphicData>
            </a:graphic>
          </wp:inline>
        </w:drawing>
      </w:r>
    </w:p>
    <w:p w14:paraId="422950A4" w14:textId="7F7A3854" w:rsidR="00EF2EFF" w:rsidRDefault="00EF2EFF" w:rsidP="00932BDA">
      <w:pPr>
        <w:spacing w:line="240" w:lineRule="auto"/>
        <w:rPr>
          <w:rFonts w:ascii="Times New Roman" w:hAnsi="Times New Roman" w:cs="Times New Roman"/>
        </w:rPr>
      </w:pPr>
    </w:p>
    <w:p w14:paraId="23C547C8" w14:textId="32B285AC" w:rsidR="00EF2EFF" w:rsidRDefault="00EF2EFF" w:rsidP="00932BDA">
      <w:pPr>
        <w:spacing w:line="240" w:lineRule="auto"/>
        <w:rPr>
          <w:rFonts w:ascii="Times New Roman" w:hAnsi="Times New Roman" w:cs="Times New Roman"/>
        </w:rPr>
      </w:pPr>
      <w:r>
        <w:rPr>
          <w:rFonts w:ascii="Times New Roman" w:hAnsi="Times New Roman" w:cs="Times New Roman"/>
        </w:rPr>
        <w:t>EXPLANATION</w:t>
      </w:r>
    </w:p>
    <w:p w14:paraId="6ECEEADD" w14:textId="05BED8AD" w:rsidR="00EF2EFF" w:rsidRDefault="00EF2EFF" w:rsidP="00932BDA">
      <w:pPr>
        <w:spacing w:line="240" w:lineRule="auto"/>
        <w:rPr>
          <w:rFonts w:ascii="Times New Roman" w:hAnsi="Times New Roman" w:cs="Times New Roman"/>
        </w:rPr>
      </w:pPr>
    </w:p>
    <w:p w14:paraId="2AA0A333" w14:textId="328D81FC" w:rsidR="00EF2EFF" w:rsidRDefault="00EF2EFF" w:rsidP="00932BDA">
      <w:pPr>
        <w:spacing w:line="240" w:lineRule="auto"/>
        <w:rPr>
          <w:rFonts w:ascii="Times New Roman" w:hAnsi="Times New Roman" w:cs="Times New Roman"/>
        </w:rPr>
      </w:pPr>
      <w:r w:rsidRPr="0022037B">
        <w:rPr>
          <w:rFonts w:ascii="Times New Roman" w:hAnsi="Times New Roman" w:cs="Times New Roman"/>
          <w:b/>
          <w:bCs/>
        </w:rPr>
        <w:t>Figure 3.</w:t>
      </w:r>
      <w:r>
        <w:rPr>
          <w:rFonts w:ascii="Times New Roman" w:hAnsi="Times New Roman" w:cs="Times New Roman"/>
        </w:rPr>
        <w:t xml:space="preserve"> PCA of Flood-Related Features: Flood vs. Non-Flood Structure</w:t>
      </w:r>
      <w:r w:rsidR="0022037B">
        <w:rPr>
          <w:rFonts w:ascii="Times New Roman" w:hAnsi="Times New Roman" w:cs="Times New Roman"/>
        </w:rPr>
        <w:t xml:space="preserve"> (PC1–PC3)</w:t>
      </w:r>
    </w:p>
    <w:p w14:paraId="4FFD899D" w14:textId="77777777" w:rsidR="00EF2EFF" w:rsidRDefault="00EF2EFF" w:rsidP="00932BDA">
      <w:pPr>
        <w:spacing w:line="240" w:lineRule="auto"/>
        <w:rPr>
          <w:rFonts w:ascii="Times New Roman" w:hAnsi="Times New Roman" w:cs="Times New Roman"/>
        </w:rPr>
      </w:pPr>
    </w:p>
    <w:p w14:paraId="0171039A" w14:textId="17620E3E" w:rsidR="00EF2EFF" w:rsidRDefault="0022037B" w:rsidP="0022037B">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5A17AB2" wp14:editId="1DCA50BE">
            <wp:extent cx="2947169" cy="2505456"/>
            <wp:effectExtent l="0" t="0" r="0" b="0"/>
            <wp:docPr id="1250256937" name="Picture 1" descr="A diagram of a flood ev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56937" name="Picture 1" descr="A diagram of a flood even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47169" cy="2505456"/>
                    </a:xfrm>
                    <a:prstGeom prst="rect">
                      <a:avLst/>
                    </a:prstGeom>
                  </pic:spPr>
                </pic:pic>
              </a:graphicData>
            </a:graphic>
          </wp:inline>
        </w:drawing>
      </w:r>
      <w:r>
        <w:rPr>
          <w:rFonts w:ascii="Times New Roman" w:hAnsi="Times New Roman" w:cs="Times New Roman"/>
          <w:noProof/>
        </w:rPr>
        <w:drawing>
          <wp:inline distT="0" distB="0" distL="0" distR="0" wp14:anchorId="315AF577" wp14:editId="1D7E9FEF">
            <wp:extent cx="2947169" cy="2505456"/>
            <wp:effectExtent l="0" t="0" r="0" b="0"/>
            <wp:docPr id="780650014"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50014" name="Picture 2" descr="A diagram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7169" cy="2505456"/>
                    </a:xfrm>
                    <a:prstGeom prst="rect">
                      <a:avLst/>
                    </a:prstGeom>
                  </pic:spPr>
                </pic:pic>
              </a:graphicData>
            </a:graphic>
          </wp:inline>
        </w:drawing>
      </w:r>
      <w:r>
        <w:rPr>
          <w:rFonts w:ascii="Times New Roman" w:hAnsi="Times New Roman" w:cs="Times New Roman"/>
          <w:noProof/>
        </w:rPr>
        <w:drawing>
          <wp:inline distT="0" distB="0" distL="0" distR="0" wp14:anchorId="27C929CE" wp14:editId="659B9A62">
            <wp:extent cx="2947169" cy="2505456"/>
            <wp:effectExtent l="0" t="0" r="0" b="0"/>
            <wp:docPr id="781889513" name="Picture 3" descr="A diagram of a diagram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89513" name="Picture 3" descr="A diagram of a diagram with blue and orange dot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47169" cy="2505456"/>
                    </a:xfrm>
                    <a:prstGeom prst="rect">
                      <a:avLst/>
                    </a:prstGeom>
                  </pic:spPr>
                </pic:pic>
              </a:graphicData>
            </a:graphic>
          </wp:inline>
        </w:drawing>
      </w:r>
    </w:p>
    <w:p w14:paraId="13063904" w14:textId="31A7CEF0" w:rsidR="00EF2EFF" w:rsidRDefault="00EF2EFF" w:rsidP="00932BDA">
      <w:pPr>
        <w:spacing w:line="240" w:lineRule="auto"/>
        <w:rPr>
          <w:rFonts w:ascii="Times New Roman" w:hAnsi="Times New Roman" w:cs="Times New Roman"/>
        </w:rPr>
      </w:pPr>
    </w:p>
    <w:p w14:paraId="5A106DD2" w14:textId="77777777" w:rsidR="00EF2EFF" w:rsidRDefault="00EF2EFF" w:rsidP="00932BDA">
      <w:pPr>
        <w:spacing w:line="240" w:lineRule="auto"/>
        <w:rPr>
          <w:rFonts w:ascii="Times New Roman" w:hAnsi="Times New Roman" w:cs="Times New Roman"/>
        </w:rPr>
      </w:pPr>
    </w:p>
    <w:p w14:paraId="510DC197" w14:textId="05CD65AD" w:rsidR="00EF2EFF" w:rsidRDefault="0022037B" w:rsidP="00932BDA">
      <w:pPr>
        <w:spacing w:line="240" w:lineRule="auto"/>
        <w:rPr>
          <w:rFonts w:ascii="Times New Roman" w:hAnsi="Times New Roman" w:cs="Times New Roman"/>
        </w:rPr>
      </w:pPr>
      <w:r>
        <w:rPr>
          <w:rFonts w:ascii="Times New Roman" w:hAnsi="Times New Roman" w:cs="Times New Roman"/>
        </w:rPr>
        <w:t>EXPLANATON</w:t>
      </w:r>
    </w:p>
    <w:p w14:paraId="08B4D3B5" w14:textId="77777777" w:rsidR="00EF2EFF" w:rsidRDefault="00EF2EFF" w:rsidP="00932BDA">
      <w:pPr>
        <w:spacing w:line="240" w:lineRule="auto"/>
        <w:rPr>
          <w:rFonts w:ascii="Times New Roman" w:hAnsi="Times New Roman" w:cs="Times New Roman"/>
        </w:rPr>
      </w:pPr>
    </w:p>
    <w:p w14:paraId="5BB4DD8F" w14:textId="66CC531E" w:rsidR="0022037B" w:rsidRDefault="0022037B" w:rsidP="00932BDA">
      <w:pPr>
        <w:spacing w:line="240" w:lineRule="auto"/>
        <w:rPr>
          <w:rFonts w:ascii="Times New Roman" w:hAnsi="Times New Roman" w:cs="Times New Roman"/>
        </w:rPr>
      </w:pPr>
      <w:r w:rsidRPr="0022037B">
        <w:rPr>
          <w:rFonts w:ascii="Times New Roman" w:hAnsi="Times New Roman" w:cs="Times New Roman"/>
          <w:b/>
          <w:bCs/>
        </w:rPr>
        <w:t>Table 2.</w:t>
      </w:r>
      <w:r>
        <w:rPr>
          <w:rFonts w:ascii="Times New Roman" w:hAnsi="Times New Roman" w:cs="Times New Roman"/>
        </w:rPr>
        <w:t xml:space="preserve"> PCA Component Weights for Standardized Flood-Related Features</w:t>
      </w:r>
    </w:p>
    <w:tbl>
      <w:tblPr>
        <w:tblStyle w:val="TableGrid"/>
        <w:tblW w:w="0" w:type="auto"/>
        <w:tblLook w:val="04A0" w:firstRow="1" w:lastRow="0" w:firstColumn="1" w:lastColumn="0" w:noHBand="0" w:noVBand="1"/>
      </w:tblPr>
      <w:tblGrid>
        <w:gridCol w:w="4045"/>
        <w:gridCol w:w="1980"/>
        <w:gridCol w:w="1710"/>
        <w:gridCol w:w="1615"/>
      </w:tblGrid>
      <w:tr w:rsidR="0022037B" w14:paraId="69F5AB38" w14:textId="77777777" w:rsidTr="0022037B">
        <w:tc>
          <w:tcPr>
            <w:tcW w:w="4045" w:type="dxa"/>
          </w:tcPr>
          <w:p w14:paraId="1A88996A" w14:textId="33DCEC6F"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Feature</w:t>
            </w:r>
          </w:p>
        </w:tc>
        <w:tc>
          <w:tcPr>
            <w:tcW w:w="1980" w:type="dxa"/>
          </w:tcPr>
          <w:p w14:paraId="0572284A" w14:textId="7F9EC745"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PC1</w:t>
            </w:r>
          </w:p>
        </w:tc>
        <w:tc>
          <w:tcPr>
            <w:tcW w:w="1710" w:type="dxa"/>
          </w:tcPr>
          <w:p w14:paraId="07805BE1" w14:textId="3D63BA52"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PC2</w:t>
            </w:r>
          </w:p>
        </w:tc>
        <w:tc>
          <w:tcPr>
            <w:tcW w:w="1615" w:type="dxa"/>
          </w:tcPr>
          <w:p w14:paraId="625174AB" w14:textId="61DB7E49"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PC3</w:t>
            </w:r>
          </w:p>
        </w:tc>
      </w:tr>
      <w:tr w:rsidR="0022037B" w14:paraId="37A81C30" w14:textId="77777777" w:rsidTr="0022037B">
        <w:tc>
          <w:tcPr>
            <w:tcW w:w="4045" w:type="dxa"/>
          </w:tcPr>
          <w:p w14:paraId="10B68127" w14:textId="690EAEB0" w:rsidR="0022037B" w:rsidRDefault="0022037B" w:rsidP="00932BDA">
            <w:pPr>
              <w:rPr>
                <w:rFonts w:ascii="Times New Roman" w:hAnsi="Times New Roman" w:cs="Times New Roman"/>
              </w:rPr>
            </w:pPr>
            <w:r>
              <w:rPr>
                <w:rFonts w:ascii="Times New Roman" w:hAnsi="Times New Roman" w:cs="Times New Roman"/>
              </w:rPr>
              <w:t>Max Flow Percentile</w:t>
            </w:r>
          </w:p>
        </w:tc>
        <w:tc>
          <w:tcPr>
            <w:tcW w:w="1980" w:type="dxa"/>
          </w:tcPr>
          <w:p w14:paraId="448567AB" w14:textId="563E49BD" w:rsidR="0022037B" w:rsidRPr="0022037B" w:rsidRDefault="0022037B" w:rsidP="00932BDA">
            <w:pPr>
              <w:rPr>
                <w:rFonts w:ascii="Times New Roman" w:hAnsi="Times New Roman" w:cs="Times New Roman"/>
              </w:rPr>
            </w:pPr>
            <w:r w:rsidRPr="0022037B">
              <w:rPr>
                <w:rFonts w:ascii="Times New Roman" w:hAnsi="Times New Roman" w:cs="Times New Roman"/>
              </w:rPr>
              <w:t>0.3962</w:t>
            </w:r>
          </w:p>
        </w:tc>
        <w:tc>
          <w:tcPr>
            <w:tcW w:w="1710" w:type="dxa"/>
          </w:tcPr>
          <w:p w14:paraId="4CE6F54B" w14:textId="2228C81E" w:rsidR="0022037B" w:rsidRDefault="0022037B" w:rsidP="00932BDA">
            <w:pPr>
              <w:rPr>
                <w:rFonts w:ascii="Times New Roman" w:hAnsi="Times New Roman" w:cs="Times New Roman"/>
              </w:rPr>
            </w:pPr>
            <w:r>
              <w:rPr>
                <w:rFonts w:ascii="Times New Roman" w:hAnsi="Times New Roman" w:cs="Times New Roman"/>
              </w:rPr>
              <w:t>-0.1503</w:t>
            </w:r>
          </w:p>
        </w:tc>
        <w:tc>
          <w:tcPr>
            <w:tcW w:w="1615" w:type="dxa"/>
          </w:tcPr>
          <w:p w14:paraId="535D26D8" w14:textId="2F041548" w:rsidR="0022037B" w:rsidRDefault="0022037B" w:rsidP="00932BDA">
            <w:pPr>
              <w:rPr>
                <w:rFonts w:ascii="Times New Roman" w:hAnsi="Times New Roman" w:cs="Times New Roman"/>
              </w:rPr>
            </w:pPr>
            <w:r>
              <w:rPr>
                <w:rFonts w:ascii="Times New Roman" w:hAnsi="Times New Roman" w:cs="Times New Roman"/>
              </w:rPr>
              <w:t>-0.2978</w:t>
            </w:r>
          </w:p>
        </w:tc>
      </w:tr>
      <w:tr w:rsidR="0022037B" w14:paraId="35E220D3" w14:textId="77777777" w:rsidTr="0022037B">
        <w:tc>
          <w:tcPr>
            <w:tcW w:w="4045" w:type="dxa"/>
          </w:tcPr>
          <w:p w14:paraId="474E309C" w14:textId="52B6618E" w:rsidR="0022037B" w:rsidRDefault="0022037B" w:rsidP="00932BDA">
            <w:pPr>
              <w:rPr>
                <w:rFonts w:ascii="Times New Roman" w:hAnsi="Times New Roman" w:cs="Times New Roman"/>
              </w:rPr>
            </w:pPr>
            <w:r>
              <w:rPr>
                <w:rFonts w:ascii="Times New Roman" w:hAnsi="Times New Roman" w:cs="Times New Roman"/>
              </w:rPr>
              <w:t>Flow Duration Above 90</w:t>
            </w:r>
            <w:r w:rsidRPr="0022037B">
              <w:rPr>
                <w:rFonts w:ascii="Times New Roman" w:hAnsi="Times New Roman" w:cs="Times New Roman"/>
                <w:vertAlign w:val="superscript"/>
              </w:rPr>
              <w:t>th</w:t>
            </w:r>
            <w:r>
              <w:rPr>
                <w:rFonts w:ascii="Times New Roman" w:hAnsi="Times New Roman" w:cs="Times New Roman"/>
              </w:rPr>
              <w:t xml:space="preserve"> Percentile</w:t>
            </w:r>
          </w:p>
        </w:tc>
        <w:tc>
          <w:tcPr>
            <w:tcW w:w="1980" w:type="dxa"/>
          </w:tcPr>
          <w:p w14:paraId="1DAB9BFA" w14:textId="3BAF6DFF" w:rsidR="0022037B" w:rsidRDefault="0022037B" w:rsidP="00932BDA">
            <w:pPr>
              <w:rPr>
                <w:rFonts w:ascii="Times New Roman" w:hAnsi="Times New Roman" w:cs="Times New Roman"/>
              </w:rPr>
            </w:pPr>
            <w:r>
              <w:rPr>
                <w:rFonts w:ascii="Times New Roman" w:hAnsi="Times New Roman" w:cs="Times New Roman"/>
              </w:rPr>
              <w:t>0.3677</w:t>
            </w:r>
          </w:p>
        </w:tc>
        <w:tc>
          <w:tcPr>
            <w:tcW w:w="1710" w:type="dxa"/>
          </w:tcPr>
          <w:p w14:paraId="5B8B8E59" w14:textId="21053138" w:rsidR="0022037B" w:rsidRDefault="0022037B" w:rsidP="00932BDA">
            <w:pPr>
              <w:rPr>
                <w:rFonts w:ascii="Times New Roman" w:hAnsi="Times New Roman" w:cs="Times New Roman"/>
              </w:rPr>
            </w:pPr>
            <w:r>
              <w:rPr>
                <w:rFonts w:ascii="Times New Roman" w:hAnsi="Times New Roman" w:cs="Times New Roman"/>
              </w:rPr>
              <w:t>0.1769</w:t>
            </w:r>
          </w:p>
        </w:tc>
        <w:tc>
          <w:tcPr>
            <w:tcW w:w="1615" w:type="dxa"/>
          </w:tcPr>
          <w:p w14:paraId="13E0E5F2" w14:textId="3EFDA271"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0.5091</w:t>
            </w:r>
          </w:p>
        </w:tc>
      </w:tr>
      <w:tr w:rsidR="0022037B" w14:paraId="1D046409" w14:textId="77777777" w:rsidTr="0022037B">
        <w:tc>
          <w:tcPr>
            <w:tcW w:w="4045" w:type="dxa"/>
          </w:tcPr>
          <w:p w14:paraId="3F120310" w14:textId="4EE674C8" w:rsidR="0022037B" w:rsidRDefault="0022037B" w:rsidP="00932BDA">
            <w:pPr>
              <w:rPr>
                <w:rFonts w:ascii="Times New Roman" w:hAnsi="Times New Roman" w:cs="Times New Roman"/>
              </w:rPr>
            </w:pPr>
            <w:r>
              <w:rPr>
                <w:rFonts w:ascii="Times New Roman" w:hAnsi="Times New Roman" w:cs="Times New Roman"/>
              </w:rPr>
              <w:t>Flow Area Above the 90</w:t>
            </w:r>
            <w:r w:rsidRPr="0022037B">
              <w:rPr>
                <w:rFonts w:ascii="Times New Roman" w:hAnsi="Times New Roman" w:cs="Times New Roman"/>
                <w:vertAlign w:val="superscript"/>
              </w:rPr>
              <w:t>th</w:t>
            </w:r>
            <w:r>
              <w:rPr>
                <w:rFonts w:ascii="Times New Roman" w:hAnsi="Times New Roman" w:cs="Times New Roman"/>
              </w:rPr>
              <w:t xml:space="preserve"> Percentile</w:t>
            </w:r>
          </w:p>
        </w:tc>
        <w:tc>
          <w:tcPr>
            <w:tcW w:w="1980" w:type="dxa"/>
          </w:tcPr>
          <w:p w14:paraId="310C506F" w14:textId="2518CCE0" w:rsidR="0022037B" w:rsidRDefault="0022037B" w:rsidP="00932BDA">
            <w:pPr>
              <w:rPr>
                <w:rFonts w:ascii="Times New Roman" w:hAnsi="Times New Roman" w:cs="Times New Roman"/>
              </w:rPr>
            </w:pPr>
            <w:r>
              <w:rPr>
                <w:rFonts w:ascii="Times New Roman" w:hAnsi="Times New Roman" w:cs="Times New Roman"/>
              </w:rPr>
              <w:t>0.3583</w:t>
            </w:r>
          </w:p>
        </w:tc>
        <w:tc>
          <w:tcPr>
            <w:tcW w:w="1710" w:type="dxa"/>
          </w:tcPr>
          <w:p w14:paraId="40768113" w14:textId="437C9FD8" w:rsidR="0022037B" w:rsidRDefault="0022037B" w:rsidP="00932BDA">
            <w:pPr>
              <w:rPr>
                <w:rFonts w:ascii="Times New Roman" w:hAnsi="Times New Roman" w:cs="Times New Roman"/>
              </w:rPr>
            </w:pPr>
            <w:r>
              <w:rPr>
                <w:rFonts w:ascii="Times New Roman" w:hAnsi="Times New Roman" w:cs="Times New Roman"/>
              </w:rPr>
              <w:t>0.2250</w:t>
            </w:r>
          </w:p>
        </w:tc>
        <w:tc>
          <w:tcPr>
            <w:tcW w:w="1615" w:type="dxa"/>
          </w:tcPr>
          <w:p w14:paraId="1D428C13" w14:textId="3F5C1E61"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0.5285</w:t>
            </w:r>
          </w:p>
        </w:tc>
      </w:tr>
      <w:tr w:rsidR="0022037B" w14:paraId="22DAAA3C" w14:textId="77777777" w:rsidTr="0022037B">
        <w:tc>
          <w:tcPr>
            <w:tcW w:w="4045" w:type="dxa"/>
          </w:tcPr>
          <w:p w14:paraId="4C7E6A69" w14:textId="674D27D7" w:rsidR="0022037B" w:rsidRDefault="0022037B" w:rsidP="00932BDA">
            <w:pPr>
              <w:rPr>
                <w:rFonts w:ascii="Times New Roman" w:hAnsi="Times New Roman" w:cs="Times New Roman"/>
              </w:rPr>
            </w:pPr>
            <w:r>
              <w:rPr>
                <w:rFonts w:ascii="Times New Roman" w:hAnsi="Times New Roman" w:cs="Times New Roman"/>
              </w:rPr>
              <w:t>Max 3 Day Rain</w:t>
            </w:r>
          </w:p>
        </w:tc>
        <w:tc>
          <w:tcPr>
            <w:tcW w:w="1980" w:type="dxa"/>
          </w:tcPr>
          <w:p w14:paraId="28C52061" w14:textId="1EF80BF2" w:rsidR="0022037B" w:rsidRPr="0022037B" w:rsidRDefault="0022037B" w:rsidP="00932BDA">
            <w:pPr>
              <w:rPr>
                <w:rFonts w:ascii="Times New Roman" w:hAnsi="Times New Roman" w:cs="Times New Roman"/>
                <w:b/>
                <w:bCs/>
              </w:rPr>
            </w:pPr>
            <w:r w:rsidRPr="0022037B">
              <w:rPr>
                <w:rFonts w:ascii="Times New Roman" w:hAnsi="Times New Roman" w:cs="Times New Roman"/>
                <w:b/>
                <w:bCs/>
              </w:rPr>
              <w:t>0.4022</w:t>
            </w:r>
          </w:p>
        </w:tc>
        <w:tc>
          <w:tcPr>
            <w:tcW w:w="1710" w:type="dxa"/>
          </w:tcPr>
          <w:p w14:paraId="2D77E1BC" w14:textId="16CD2CA7" w:rsidR="0022037B" w:rsidRDefault="0022037B" w:rsidP="00932BDA">
            <w:pPr>
              <w:rPr>
                <w:rFonts w:ascii="Times New Roman" w:hAnsi="Times New Roman" w:cs="Times New Roman"/>
              </w:rPr>
            </w:pPr>
            <w:r>
              <w:rPr>
                <w:rFonts w:ascii="Times New Roman" w:hAnsi="Times New Roman" w:cs="Times New Roman"/>
              </w:rPr>
              <w:t>0.0946</w:t>
            </w:r>
          </w:p>
        </w:tc>
        <w:tc>
          <w:tcPr>
            <w:tcW w:w="1615" w:type="dxa"/>
          </w:tcPr>
          <w:p w14:paraId="6B1BC17C" w14:textId="5656ED5C" w:rsidR="0022037B" w:rsidRDefault="0022037B" w:rsidP="00932BDA">
            <w:pPr>
              <w:rPr>
                <w:rFonts w:ascii="Times New Roman" w:hAnsi="Times New Roman" w:cs="Times New Roman"/>
              </w:rPr>
            </w:pPr>
            <w:r>
              <w:rPr>
                <w:rFonts w:ascii="Times New Roman" w:hAnsi="Times New Roman" w:cs="Times New Roman"/>
              </w:rPr>
              <w:t>-0.2508</w:t>
            </w:r>
          </w:p>
        </w:tc>
      </w:tr>
      <w:tr w:rsidR="0022037B" w14:paraId="35DB656D" w14:textId="77777777" w:rsidTr="0022037B">
        <w:tc>
          <w:tcPr>
            <w:tcW w:w="4045" w:type="dxa"/>
          </w:tcPr>
          <w:p w14:paraId="00F0A368" w14:textId="6FCA7828" w:rsidR="0022037B" w:rsidRDefault="0022037B" w:rsidP="0022037B">
            <w:pPr>
              <w:rPr>
                <w:rFonts w:ascii="Times New Roman" w:hAnsi="Times New Roman" w:cs="Times New Roman"/>
              </w:rPr>
            </w:pPr>
            <w:r>
              <w:rPr>
                <w:rFonts w:ascii="Times New Roman" w:hAnsi="Times New Roman" w:cs="Times New Roman"/>
              </w:rPr>
              <w:t>Max 6 hr. Rain Intensity</w:t>
            </w:r>
          </w:p>
        </w:tc>
        <w:tc>
          <w:tcPr>
            <w:tcW w:w="1980" w:type="dxa"/>
          </w:tcPr>
          <w:p w14:paraId="2AB98AC0" w14:textId="4BD3B0D9" w:rsidR="0022037B" w:rsidRDefault="0022037B" w:rsidP="0022037B">
            <w:pPr>
              <w:rPr>
                <w:rFonts w:ascii="Times New Roman" w:hAnsi="Times New Roman" w:cs="Times New Roman"/>
              </w:rPr>
            </w:pPr>
            <w:r>
              <w:rPr>
                <w:rFonts w:ascii="Times New Roman" w:hAnsi="Times New Roman" w:cs="Times New Roman"/>
              </w:rPr>
              <w:t>0.3720</w:t>
            </w:r>
          </w:p>
        </w:tc>
        <w:tc>
          <w:tcPr>
            <w:tcW w:w="1710" w:type="dxa"/>
          </w:tcPr>
          <w:p w14:paraId="2B0CA38C" w14:textId="0F3997A8" w:rsidR="0022037B" w:rsidRDefault="0022037B" w:rsidP="0022037B">
            <w:pPr>
              <w:rPr>
                <w:rFonts w:ascii="Times New Roman" w:hAnsi="Times New Roman" w:cs="Times New Roman"/>
              </w:rPr>
            </w:pPr>
            <w:r>
              <w:rPr>
                <w:rFonts w:ascii="Times New Roman" w:hAnsi="Times New Roman" w:cs="Times New Roman"/>
              </w:rPr>
              <w:t>0.2215</w:t>
            </w:r>
          </w:p>
        </w:tc>
        <w:tc>
          <w:tcPr>
            <w:tcW w:w="1615" w:type="dxa"/>
          </w:tcPr>
          <w:p w14:paraId="1EEAEEE4" w14:textId="144ECDA1" w:rsidR="0022037B" w:rsidRDefault="0022037B" w:rsidP="0022037B">
            <w:pPr>
              <w:rPr>
                <w:rFonts w:ascii="Times New Roman" w:hAnsi="Times New Roman" w:cs="Times New Roman"/>
              </w:rPr>
            </w:pPr>
            <w:r>
              <w:rPr>
                <w:rFonts w:ascii="Times New Roman" w:hAnsi="Times New Roman" w:cs="Times New Roman"/>
              </w:rPr>
              <w:t>-0.219</w:t>
            </w:r>
          </w:p>
        </w:tc>
      </w:tr>
      <w:tr w:rsidR="0022037B" w14:paraId="617C0344" w14:textId="77777777" w:rsidTr="0022037B">
        <w:tc>
          <w:tcPr>
            <w:tcW w:w="4045" w:type="dxa"/>
          </w:tcPr>
          <w:p w14:paraId="39C180C3" w14:textId="65032CFC" w:rsidR="0022037B" w:rsidRDefault="0022037B" w:rsidP="0022037B">
            <w:pPr>
              <w:rPr>
                <w:rFonts w:ascii="Times New Roman" w:hAnsi="Times New Roman" w:cs="Times New Roman"/>
              </w:rPr>
            </w:pPr>
            <w:r>
              <w:rPr>
                <w:rFonts w:ascii="Times New Roman" w:hAnsi="Times New Roman" w:cs="Times New Roman"/>
              </w:rPr>
              <w:t>Max API (k = 0.90)</w:t>
            </w:r>
          </w:p>
        </w:tc>
        <w:tc>
          <w:tcPr>
            <w:tcW w:w="1980" w:type="dxa"/>
          </w:tcPr>
          <w:p w14:paraId="4F757ED2" w14:textId="37AE4D11" w:rsidR="0022037B" w:rsidRPr="0022037B" w:rsidRDefault="0022037B" w:rsidP="0022037B">
            <w:pPr>
              <w:rPr>
                <w:rFonts w:ascii="Times New Roman" w:hAnsi="Times New Roman" w:cs="Times New Roman"/>
                <w:b/>
                <w:bCs/>
              </w:rPr>
            </w:pPr>
            <w:r w:rsidRPr="0022037B">
              <w:rPr>
                <w:rFonts w:ascii="Times New Roman" w:hAnsi="Times New Roman" w:cs="Times New Roman"/>
                <w:b/>
                <w:bCs/>
              </w:rPr>
              <w:t>0.4154</w:t>
            </w:r>
          </w:p>
        </w:tc>
        <w:tc>
          <w:tcPr>
            <w:tcW w:w="1710" w:type="dxa"/>
          </w:tcPr>
          <w:p w14:paraId="698F3127" w14:textId="727F6F52" w:rsidR="0022037B" w:rsidRDefault="0022037B" w:rsidP="0022037B">
            <w:pPr>
              <w:rPr>
                <w:rFonts w:ascii="Times New Roman" w:hAnsi="Times New Roman" w:cs="Times New Roman"/>
              </w:rPr>
            </w:pPr>
            <w:r>
              <w:rPr>
                <w:rFonts w:ascii="Times New Roman" w:hAnsi="Times New Roman" w:cs="Times New Roman"/>
              </w:rPr>
              <w:t>-0.1680</w:t>
            </w:r>
          </w:p>
        </w:tc>
        <w:tc>
          <w:tcPr>
            <w:tcW w:w="1615" w:type="dxa"/>
          </w:tcPr>
          <w:p w14:paraId="355D9077" w14:textId="3907231B" w:rsidR="0022037B" w:rsidRDefault="0022037B" w:rsidP="0022037B">
            <w:pPr>
              <w:rPr>
                <w:rFonts w:ascii="Times New Roman" w:hAnsi="Times New Roman" w:cs="Times New Roman"/>
              </w:rPr>
            </w:pPr>
            <w:r>
              <w:rPr>
                <w:rFonts w:ascii="Times New Roman" w:hAnsi="Times New Roman" w:cs="Times New Roman"/>
              </w:rPr>
              <w:t>-0.0932</w:t>
            </w:r>
          </w:p>
        </w:tc>
      </w:tr>
      <w:tr w:rsidR="0022037B" w14:paraId="61595D51" w14:textId="77777777" w:rsidTr="0022037B">
        <w:tc>
          <w:tcPr>
            <w:tcW w:w="4045" w:type="dxa"/>
          </w:tcPr>
          <w:p w14:paraId="6D961FF7" w14:textId="266E16B7" w:rsidR="0022037B" w:rsidRDefault="0022037B" w:rsidP="0022037B">
            <w:pPr>
              <w:rPr>
                <w:rFonts w:ascii="Times New Roman" w:hAnsi="Times New Roman" w:cs="Times New Roman"/>
              </w:rPr>
            </w:pPr>
            <w:r>
              <w:rPr>
                <w:rFonts w:ascii="Times New Roman" w:hAnsi="Times New Roman" w:cs="Times New Roman"/>
              </w:rPr>
              <w:t>Min Storm Distance</w:t>
            </w:r>
          </w:p>
        </w:tc>
        <w:tc>
          <w:tcPr>
            <w:tcW w:w="1980" w:type="dxa"/>
          </w:tcPr>
          <w:p w14:paraId="335545E3" w14:textId="318BBCF3" w:rsidR="0022037B" w:rsidRDefault="0022037B" w:rsidP="0022037B">
            <w:pPr>
              <w:rPr>
                <w:rFonts w:ascii="Times New Roman" w:hAnsi="Times New Roman" w:cs="Times New Roman"/>
              </w:rPr>
            </w:pPr>
            <w:r>
              <w:rPr>
                <w:rFonts w:ascii="Times New Roman" w:hAnsi="Times New Roman" w:cs="Times New Roman"/>
              </w:rPr>
              <w:t>-0.1898</w:t>
            </w:r>
          </w:p>
        </w:tc>
        <w:tc>
          <w:tcPr>
            <w:tcW w:w="1710" w:type="dxa"/>
          </w:tcPr>
          <w:p w14:paraId="6966D261" w14:textId="048BE04A" w:rsidR="0022037B" w:rsidRPr="0022037B" w:rsidRDefault="0022037B" w:rsidP="0022037B">
            <w:pPr>
              <w:rPr>
                <w:rFonts w:ascii="Times New Roman" w:hAnsi="Times New Roman" w:cs="Times New Roman"/>
                <w:b/>
                <w:bCs/>
              </w:rPr>
            </w:pPr>
            <w:r w:rsidRPr="0022037B">
              <w:rPr>
                <w:rFonts w:ascii="Times New Roman" w:hAnsi="Times New Roman" w:cs="Times New Roman"/>
                <w:b/>
                <w:bCs/>
              </w:rPr>
              <w:t>0.4740</w:t>
            </w:r>
          </w:p>
        </w:tc>
        <w:tc>
          <w:tcPr>
            <w:tcW w:w="1615" w:type="dxa"/>
          </w:tcPr>
          <w:p w14:paraId="28A1C6EE" w14:textId="6B87054A" w:rsidR="0022037B" w:rsidRDefault="0022037B" w:rsidP="0022037B">
            <w:pPr>
              <w:rPr>
                <w:rFonts w:ascii="Times New Roman" w:hAnsi="Times New Roman" w:cs="Times New Roman"/>
              </w:rPr>
            </w:pPr>
            <w:r>
              <w:rPr>
                <w:rFonts w:ascii="Times New Roman" w:hAnsi="Times New Roman" w:cs="Times New Roman"/>
              </w:rPr>
              <w:t>-0.3125</w:t>
            </w:r>
          </w:p>
        </w:tc>
      </w:tr>
      <w:tr w:rsidR="0022037B" w14:paraId="3A98247D" w14:textId="77777777" w:rsidTr="0022037B">
        <w:tc>
          <w:tcPr>
            <w:tcW w:w="4045" w:type="dxa"/>
          </w:tcPr>
          <w:p w14:paraId="3C5DE9DB" w14:textId="3FF1833C" w:rsidR="0022037B" w:rsidRDefault="0022037B" w:rsidP="0022037B">
            <w:pPr>
              <w:rPr>
                <w:rFonts w:ascii="Times New Roman" w:hAnsi="Times New Roman" w:cs="Times New Roman"/>
              </w:rPr>
            </w:pPr>
            <w:r>
              <w:rPr>
                <w:rFonts w:ascii="Times New Roman" w:hAnsi="Times New Roman" w:cs="Times New Roman"/>
              </w:rPr>
              <w:t>Max 2-meter relative humidity</w:t>
            </w:r>
          </w:p>
        </w:tc>
        <w:tc>
          <w:tcPr>
            <w:tcW w:w="1980" w:type="dxa"/>
          </w:tcPr>
          <w:p w14:paraId="79E152F1" w14:textId="12BEE999" w:rsidR="0022037B" w:rsidRDefault="0022037B" w:rsidP="0022037B">
            <w:pPr>
              <w:rPr>
                <w:rFonts w:ascii="Times New Roman" w:hAnsi="Times New Roman" w:cs="Times New Roman"/>
              </w:rPr>
            </w:pPr>
            <w:r>
              <w:rPr>
                <w:rFonts w:ascii="Times New Roman" w:hAnsi="Times New Roman" w:cs="Times New Roman"/>
              </w:rPr>
              <w:t>0.2635</w:t>
            </w:r>
          </w:p>
        </w:tc>
        <w:tc>
          <w:tcPr>
            <w:tcW w:w="1710" w:type="dxa"/>
          </w:tcPr>
          <w:p w14:paraId="5437E654" w14:textId="2AD169B2" w:rsidR="0022037B" w:rsidRPr="0022037B" w:rsidRDefault="0022037B" w:rsidP="0022037B">
            <w:pPr>
              <w:rPr>
                <w:rFonts w:ascii="Times New Roman" w:hAnsi="Times New Roman" w:cs="Times New Roman"/>
                <w:b/>
                <w:bCs/>
              </w:rPr>
            </w:pPr>
            <w:r w:rsidRPr="0022037B">
              <w:rPr>
                <w:rFonts w:ascii="Times New Roman" w:hAnsi="Times New Roman" w:cs="Times New Roman"/>
                <w:b/>
                <w:bCs/>
              </w:rPr>
              <w:t>-0.2688</w:t>
            </w:r>
          </w:p>
        </w:tc>
        <w:tc>
          <w:tcPr>
            <w:tcW w:w="1615" w:type="dxa"/>
          </w:tcPr>
          <w:p w14:paraId="7F8C0B3D" w14:textId="3B11C492" w:rsidR="0022037B" w:rsidRDefault="0022037B" w:rsidP="0022037B">
            <w:pPr>
              <w:rPr>
                <w:rFonts w:ascii="Times New Roman" w:hAnsi="Times New Roman" w:cs="Times New Roman"/>
              </w:rPr>
            </w:pPr>
            <w:r>
              <w:rPr>
                <w:rFonts w:ascii="Times New Roman" w:hAnsi="Times New Roman" w:cs="Times New Roman"/>
              </w:rPr>
              <w:t>-0.3416</w:t>
            </w:r>
          </w:p>
        </w:tc>
      </w:tr>
      <w:tr w:rsidR="0022037B" w14:paraId="659E6685" w14:textId="77777777" w:rsidTr="0022037B">
        <w:tc>
          <w:tcPr>
            <w:tcW w:w="4045" w:type="dxa"/>
          </w:tcPr>
          <w:p w14:paraId="7A055AD1" w14:textId="16E16A58" w:rsidR="0022037B" w:rsidRDefault="0022037B" w:rsidP="0022037B">
            <w:pPr>
              <w:rPr>
                <w:rFonts w:ascii="Times New Roman" w:hAnsi="Times New Roman" w:cs="Times New Roman"/>
              </w:rPr>
            </w:pPr>
            <w:r>
              <w:rPr>
                <w:rFonts w:ascii="Times New Roman" w:hAnsi="Times New Roman" w:cs="Times New Roman"/>
              </w:rPr>
              <w:lastRenderedPageBreak/>
              <w:t>Max 2-meter wind speed</w:t>
            </w:r>
          </w:p>
        </w:tc>
        <w:tc>
          <w:tcPr>
            <w:tcW w:w="1980" w:type="dxa"/>
          </w:tcPr>
          <w:p w14:paraId="3A79EE1A" w14:textId="5B552BF7" w:rsidR="0022037B" w:rsidRDefault="0022037B" w:rsidP="0022037B">
            <w:pPr>
              <w:rPr>
                <w:rFonts w:ascii="Times New Roman" w:hAnsi="Times New Roman" w:cs="Times New Roman"/>
              </w:rPr>
            </w:pPr>
            <w:r>
              <w:rPr>
                <w:rFonts w:ascii="Times New Roman" w:hAnsi="Times New Roman" w:cs="Times New Roman"/>
              </w:rPr>
              <w:t>0.0345</w:t>
            </w:r>
          </w:p>
        </w:tc>
        <w:tc>
          <w:tcPr>
            <w:tcW w:w="1710" w:type="dxa"/>
          </w:tcPr>
          <w:p w14:paraId="72B01DC1" w14:textId="0155EB61" w:rsidR="0022037B" w:rsidRDefault="0022037B" w:rsidP="0022037B">
            <w:pPr>
              <w:rPr>
                <w:rFonts w:ascii="Times New Roman" w:hAnsi="Times New Roman" w:cs="Times New Roman"/>
              </w:rPr>
            </w:pPr>
            <w:r>
              <w:rPr>
                <w:rFonts w:ascii="Times New Roman" w:hAnsi="Times New Roman" w:cs="Times New Roman"/>
              </w:rPr>
              <w:t>0.7154</w:t>
            </w:r>
          </w:p>
        </w:tc>
        <w:tc>
          <w:tcPr>
            <w:tcW w:w="1615" w:type="dxa"/>
          </w:tcPr>
          <w:p w14:paraId="69726BCC" w14:textId="6822BDF8" w:rsidR="0022037B" w:rsidRDefault="0022037B" w:rsidP="0022037B">
            <w:pPr>
              <w:rPr>
                <w:rFonts w:ascii="Times New Roman" w:hAnsi="Times New Roman" w:cs="Times New Roman"/>
              </w:rPr>
            </w:pPr>
            <w:r>
              <w:rPr>
                <w:rFonts w:ascii="Times New Roman" w:hAnsi="Times New Roman" w:cs="Times New Roman"/>
              </w:rPr>
              <w:t>-0.1971</w:t>
            </w:r>
          </w:p>
        </w:tc>
      </w:tr>
    </w:tbl>
    <w:p w14:paraId="19C52466" w14:textId="3B122DFA" w:rsidR="0022037B" w:rsidRDefault="0022037B" w:rsidP="00932BDA">
      <w:pPr>
        <w:spacing w:line="240" w:lineRule="auto"/>
        <w:rPr>
          <w:rFonts w:ascii="Times New Roman" w:hAnsi="Times New Roman" w:cs="Times New Roman"/>
        </w:rPr>
      </w:pPr>
      <w:r>
        <w:rPr>
          <w:rFonts w:ascii="Times New Roman" w:hAnsi="Times New Roman" w:cs="Times New Roman"/>
        </w:rPr>
        <w:t>Note: The two largest weights for each principal component are highlighted.</w:t>
      </w:r>
    </w:p>
    <w:p w14:paraId="3872BE16" w14:textId="53FD4D91" w:rsidR="0022037B" w:rsidRDefault="0022037B" w:rsidP="00932BDA">
      <w:pPr>
        <w:spacing w:line="240" w:lineRule="auto"/>
        <w:rPr>
          <w:rFonts w:ascii="Times New Roman" w:hAnsi="Times New Roman" w:cs="Times New Roman"/>
        </w:rPr>
      </w:pPr>
      <w:r>
        <w:rPr>
          <w:rFonts w:ascii="Times New Roman" w:hAnsi="Times New Roman" w:cs="Times New Roman"/>
        </w:rPr>
        <w:t>EXPLANATION</w:t>
      </w:r>
    </w:p>
    <w:p w14:paraId="46C4580A" w14:textId="77777777" w:rsidR="0022037B" w:rsidRDefault="0022037B" w:rsidP="00932BDA">
      <w:pPr>
        <w:spacing w:line="240" w:lineRule="auto"/>
        <w:rPr>
          <w:rFonts w:ascii="Times New Roman" w:hAnsi="Times New Roman" w:cs="Times New Roman"/>
        </w:rPr>
      </w:pPr>
    </w:p>
    <w:p w14:paraId="54C87EAF" w14:textId="2CF3E02B" w:rsidR="0022037B" w:rsidRDefault="0022037B" w:rsidP="00932BDA">
      <w:pPr>
        <w:spacing w:line="240" w:lineRule="auto"/>
        <w:rPr>
          <w:rFonts w:ascii="Times New Roman" w:hAnsi="Times New Roman" w:cs="Times New Roman"/>
        </w:rPr>
      </w:pPr>
      <w:r w:rsidRPr="0022037B">
        <w:rPr>
          <w:rFonts w:ascii="Times New Roman" w:hAnsi="Times New Roman" w:cs="Times New Roman"/>
          <w:b/>
          <w:bCs/>
        </w:rPr>
        <w:t>Figure 4.</w:t>
      </w:r>
      <w:r>
        <w:rPr>
          <w:rFonts w:ascii="Times New Roman" w:hAnsi="Times New Roman" w:cs="Times New Roman"/>
        </w:rPr>
        <w:t xml:space="preserve"> Optimal K-Means Cluster Selection (k = 3)</w:t>
      </w:r>
    </w:p>
    <w:p w14:paraId="60A525BE" w14:textId="5824B196" w:rsidR="0022037B" w:rsidRDefault="0022037B" w:rsidP="0022037B">
      <w:pPr>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12BDA947" wp14:editId="4112DC06">
            <wp:extent cx="3629025" cy="2751307"/>
            <wp:effectExtent l="0" t="0" r="3175" b="5080"/>
            <wp:docPr id="85791813" name="Picture 7"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1813" name="Picture 7" descr="A graph with a blue lin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6922" cy="2772457"/>
                    </a:xfrm>
                    <a:prstGeom prst="rect">
                      <a:avLst/>
                    </a:prstGeom>
                  </pic:spPr>
                </pic:pic>
              </a:graphicData>
            </a:graphic>
          </wp:inline>
        </w:drawing>
      </w:r>
    </w:p>
    <w:p w14:paraId="3C47F0AA" w14:textId="77777777" w:rsidR="0022037B" w:rsidRDefault="0022037B" w:rsidP="0022037B">
      <w:pPr>
        <w:spacing w:line="240" w:lineRule="auto"/>
        <w:jc w:val="center"/>
        <w:rPr>
          <w:rFonts w:ascii="Times New Roman" w:hAnsi="Times New Roman" w:cs="Times New Roman"/>
        </w:rPr>
      </w:pPr>
    </w:p>
    <w:p w14:paraId="2AD381D2" w14:textId="081E7759" w:rsidR="0022037B" w:rsidRDefault="0022037B" w:rsidP="0022037B">
      <w:pPr>
        <w:spacing w:line="240" w:lineRule="auto"/>
        <w:rPr>
          <w:rFonts w:ascii="Times New Roman" w:hAnsi="Times New Roman" w:cs="Times New Roman"/>
        </w:rPr>
      </w:pPr>
      <w:r w:rsidRPr="0022037B">
        <w:rPr>
          <w:rFonts w:ascii="Times New Roman" w:hAnsi="Times New Roman" w:cs="Times New Roman"/>
          <w:b/>
          <w:bCs/>
        </w:rPr>
        <w:t>Figure 5.</w:t>
      </w:r>
      <w:r>
        <w:rPr>
          <w:rFonts w:ascii="Times New Roman" w:hAnsi="Times New Roman" w:cs="Times New Roman"/>
        </w:rPr>
        <w:t xml:space="preserve"> K-Means Clustering (k = 3) on PCA Reduced Flood Data (PC1–PC3)</w:t>
      </w:r>
    </w:p>
    <w:p w14:paraId="504928D4" w14:textId="3BA6F06C" w:rsidR="0022037B" w:rsidRDefault="0022037B" w:rsidP="0022037B">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3248F149" wp14:editId="0C65FCF6">
            <wp:extent cx="2968153" cy="2377440"/>
            <wp:effectExtent l="0" t="0" r="3810" b="0"/>
            <wp:docPr id="1687981357" name="Picture 8" descr="A diagram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81357" name="Picture 8" descr="A diagram of a color char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68153" cy="2377440"/>
                    </a:xfrm>
                    <a:prstGeom prst="rect">
                      <a:avLst/>
                    </a:prstGeom>
                  </pic:spPr>
                </pic:pic>
              </a:graphicData>
            </a:graphic>
          </wp:inline>
        </w:drawing>
      </w:r>
      <w:r>
        <w:rPr>
          <w:rFonts w:ascii="Times New Roman" w:hAnsi="Times New Roman" w:cs="Times New Roman"/>
          <w:noProof/>
        </w:rPr>
        <w:drawing>
          <wp:inline distT="0" distB="0" distL="0" distR="0" wp14:anchorId="7C97819A" wp14:editId="579BBB1C">
            <wp:extent cx="2968153" cy="2377440"/>
            <wp:effectExtent l="0" t="0" r="3810" b="0"/>
            <wp:docPr id="1155064277" name="Picture 9" descr="A diagram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4277" name="Picture 9" descr="A diagram of colored dot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8153" cy="2377440"/>
                    </a:xfrm>
                    <a:prstGeom prst="rect">
                      <a:avLst/>
                    </a:prstGeom>
                  </pic:spPr>
                </pic:pic>
              </a:graphicData>
            </a:graphic>
          </wp:inline>
        </w:drawing>
      </w:r>
      <w:r>
        <w:rPr>
          <w:rFonts w:ascii="Times New Roman" w:hAnsi="Times New Roman" w:cs="Times New Roman"/>
          <w:noProof/>
        </w:rPr>
        <w:drawing>
          <wp:inline distT="0" distB="0" distL="0" distR="0" wp14:anchorId="0E623F5F" wp14:editId="34F9360F">
            <wp:extent cx="2968154" cy="2377440"/>
            <wp:effectExtent l="0" t="0" r="3810" b="0"/>
            <wp:docPr id="1033186739" name="Picture 10" descr="A colorful dot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86739" name="Picture 10" descr="A colorful dots with red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68154" cy="2377440"/>
                    </a:xfrm>
                    <a:prstGeom prst="rect">
                      <a:avLst/>
                    </a:prstGeom>
                  </pic:spPr>
                </pic:pic>
              </a:graphicData>
            </a:graphic>
          </wp:inline>
        </w:drawing>
      </w:r>
    </w:p>
    <w:p w14:paraId="1E12A426" w14:textId="223D5737" w:rsidR="0022037B" w:rsidRDefault="0022037B" w:rsidP="0022037B">
      <w:pPr>
        <w:spacing w:line="240" w:lineRule="auto"/>
        <w:rPr>
          <w:rFonts w:ascii="Times New Roman" w:hAnsi="Times New Roman" w:cs="Times New Roman"/>
        </w:rPr>
      </w:pPr>
      <w:r>
        <w:rPr>
          <w:rFonts w:ascii="Times New Roman" w:hAnsi="Times New Roman" w:cs="Times New Roman"/>
        </w:rPr>
        <w:t>EXPLANATION</w:t>
      </w:r>
    </w:p>
    <w:p w14:paraId="1F7EC20B" w14:textId="77777777" w:rsidR="00E01218" w:rsidRDefault="00E01218" w:rsidP="0022037B">
      <w:pPr>
        <w:spacing w:line="240" w:lineRule="auto"/>
        <w:rPr>
          <w:rFonts w:ascii="Times New Roman" w:hAnsi="Times New Roman" w:cs="Times New Roman"/>
        </w:rPr>
      </w:pPr>
    </w:p>
    <w:p w14:paraId="213F989E" w14:textId="6D2219CE" w:rsidR="00E01218" w:rsidRDefault="00E01218" w:rsidP="0022037B">
      <w:pPr>
        <w:spacing w:line="240" w:lineRule="auto"/>
        <w:rPr>
          <w:rFonts w:ascii="Times New Roman" w:hAnsi="Times New Roman" w:cs="Times New Roman"/>
        </w:rPr>
      </w:pPr>
      <w:r>
        <w:rPr>
          <w:rFonts w:ascii="Times New Roman" w:hAnsi="Times New Roman" w:cs="Times New Roman"/>
          <w:noProof/>
        </w:rPr>
        <w:drawing>
          <wp:inline distT="0" distB="0" distL="0" distR="0" wp14:anchorId="2885B291" wp14:editId="69422444">
            <wp:extent cx="2796584" cy="2377440"/>
            <wp:effectExtent l="0" t="0" r="0" b="0"/>
            <wp:docPr id="1288628829" name="Picture 1"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28829" name="Picture 1" descr="A graph with colored dot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6584" cy="2377440"/>
                    </a:xfrm>
                    <a:prstGeom prst="rect">
                      <a:avLst/>
                    </a:prstGeom>
                  </pic:spPr>
                </pic:pic>
              </a:graphicData>
            </a:graphic>
          </wp:inline>
        </w:drawing>
      </w:r>
      <w:r>
        <w:rPr>
          <w:rFonts w:ascii="Times New Roman" w:hAnsi="Times New Roman" w:cs="Times New Roman"/>
          <w:noProof/>
        </w:rPr>
        <w:drawing>
          <wp:inline distT="0" distB="0" distL="0" distR="0" wp14:anchorId="5044E1D4" wp14:editId="2033409A">
            <wp:extent cx="2796584" cy="2377440"/>
            <wp:effectExtent l="0" t="0" r="0" b="0"/>
            <wp:docPr id="532253522" name="Picture 2" descr="A graph with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53522" name="Picture 2" descr="A graph with colored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96584" cy="2377440"/>
                    </a:xfrm>
                    <a:prstGeom prst="rect">
                      <a:avLst/>
                    </a:prstGeom>
                  </pic:spPr>
                </pic:pic>
              </a:graphicData>
            </a:graphic>
          </wp:inline>
        </w:drawing>
      </w:r>
    </w:p>
    <w:p w14:paraId="58074A4A" w14:textId="77777777" w:rsidR="00E01218" w:rsidRDefault="00E01218" w:rsidP="0022037B">
      <w:pPr>
        <w:spacing w:line="240" w:lineRule="auto"/>
        <w:rPr>
          <w:rFonts w:ascii="Times New Roman" w:hAnsi="Times New Roman" w:cs="Times New Roman"/>
        </w:rPr>
      </w:pPr>
    </w:p>
    <w:p w14:paraId="38A7546B" w14:textId="337636EE" w:rsidR="00E01218" w:rsidRDefault="00E01218" w:rsidP="0022037B">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592624C5" wp14:editId="0512E61F">
            <wp:extent cx="5168900" cy="4394200"/>
            <wp:effectExtent l="0" t="0" r="0" b="0"/>
            <wp:docPr id="1800252354" name="Picture 3" descr="A graph with green and blue tri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52354" name="Picture 3" descr="A graph with green and blue triangl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8900" cy="4394200"/>
                    </a:xfrm>
                    <a:prstGeom prst="rect">
                      <a:avLst/>
                    </a:prstGeom>
                  </pic:spPr>
                </pic:pic>
              </a:graphicData>
            </a:graphic>
          </wp:inline>
        </w:drawing>
      </w:r>
    </w:p>
    <w:p w14:paraId="6EBC841B" w14:textId="77777777" w:rsidR="00E01218" w:rsidRDefault="00E01218" w:rsidP="0022037B">
      <w:pPr>
        <w:spacing w:line="240" w:lineRule="auto"/>
        <w:rPr>
          <w:rFonts w:ascii="Times New Roman" w:hAnsi="Times New Roman" w:cs="Times New Roman"/>
        </w:rPr>
      </w:pPr>
    </w:p>
    <w:p w14:paraId="5A2219FD" w14:textId="3848D14B" w:rsidR="00EF2EFF" w:rsidRPr="00932BDA" w:rsidRDefault="00CF354C" w:rsidP="00932BDA">
      <w:pPr>
        <w:spacing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5C920EE0" wp14:editId="54380B36">
            <wp:extent cx="4656221" cy="3497433"/>
            <wp:effectExtent l="0" t="0" r="5080" b="0"/>
            <wp:docPr id="911273818"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3818" name="Picture 1" descr="A graph of a diagram&#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64587" cy="3503717"/>
                    </a:xfrm>
                    <a:prstGeom prst="rect">
                      <a:avLst/>
                    </a:prstGeom>
                  </pic:spPr>
                </pic:pic>
              </a:graphicData>
            </a:graphic>
          </wp:inline>
        </w:drawing>
      </w:r>
    </w:p>
    <w:p w14:paraId="6FBD3E77" w14:textId="77777777" w:rsidR="00932BDA" w:rsidRPr="00932BDA" w:rsidRDefault="00932BDA" w:rsidP="00932BDA">
      <w:pPr>
        <w:spacing w:line="240" w:lineRule="auto"/>
        <w:rPr>
          <w:rFonts w:ascii="Times New Roman" w:hAnsi="Times New Roman" w:cs="Times New Roman"/>
        </w:rPr>
      </w:pPr>
    </w:p>
    <w:p w14:paraId="3BBDD4EB" w14:textId="798660FB" w:rsidR="00932BDA" w:rsidRDefault="00932BDA" w:rsidP="00932BDA">
      <w:pPr>
        <w:spacing w:line="240" w:lineRule="auto"/>
        <w:rPr>
          <w:rFonts w:ascii="Times New Roman" w:hAnsi="Times New Roman" w:cs="Times New Roman"/>
        </w:rPr>
      </w:pPr>
      <w:r w:rsidRPr="00932BDA">
        <w:rPr>
          <w:rFonts w:ascii="Times New Roman" w:hAnsi="Times New Roman" w:cs="Times New Roman"/>
        </w:rPr>
        <w:t>Re</w:t>
      </w:r>
      <w:r w:rsidR="00240ED8">
        <w:rPr>
          <w:rFonts w:ascii="Times New Roman" w:hAnsi="Times New Roman" w:cs="Times New Roman"/>
        </w:rPr>
        <w:t>ferences</w:t>
      </w:r>
    </w:p>
    <w:p w14:paraId="138B3A16" w14:textId="2AEDF412" w:rsidR="00240ED8" w:rsidRPr="00240ED8" w:rsidRDefault="00240ED8" w:rsidP="00240ED8">
      <w:pPr>
        <w:pStyle w:val="ListParagraph"/>
        <w:numPr>
          <w:ilvl w:val="0"/>
          <w:numId w:val="1"/>
        </w:numPr>
        <w:spacing w:line="240" w:lineRule="auto"/>
        <w:rPr>
          <w:rFonts w:ascii="Times New Roman" w:hAnsi="Times New Roman" w:cs="Times New Roman"/>
        </w:rPr>
      </w:pPr>
      <w:proofErr w:type="spellStart"/>
      <w:r w:rsidRPr="00932BDA">
        <w:rPr>
          <w:rFonts w:ascii="Times New Roman" w:hAnsi="Times New Roman" w:cs="Times New Roman"/>
          <w:i/>
          <w:iCs/>
          <w:color w:val="000000"/>
        </w:rPr>
        <w:t>Reask</w:t>
      </w:r>
      <w:proofErr w:type="spellEnd"/>
      <w:r w:rsidRPr="00932BDA">
        <w:rPr>
          <w:rFonts w:ascii="Times New Roman" w:hAnsi="Times New Roman" w:cs="Times New Roman"/>
          <w:i/>
          <w:iCs/>
          <w:color w:val="000000"/>
        </w:rPr>
        <w:t xml:space="preserve"> UTC: a machine learning modeling framework to generate climate-connected tropical cyclone event sets globally</w:t>
      </w:r>
    </w:p>
    <w:p w14:paraId="59263F6F" w14:textId="2D329128" w:rsidR="00240ED8" w:rsidRPr="00240ED8" w:rsidRDefault="00240ED8" w:rsidP="00240ED8">
      <w:pPr>
        <w:pStyle w:val="ListParagraph"/>
        <w:numPr>
          <w:ilvl w:val="0"/>
          <w:numId w:val="1"/>
        </w:numPr>
        <w:spacing w:line="240" w:lineRule="auto"/>
        <w:rPr>
          <w:rFonts w:ascii="Times New Roman" w:hAnsi="Times New Roman" w:cs="Times New Roman"/>
        </w:rPr>
      </w:pPr>
      <w:r w:rsidRPr="00240ED8">
        <w:rPr>
          <w:rFonts w:ascii="Times New Roman" w:hAnsi="Times New Roman" w:cs="Times New Roman"/>
          <w:i/>
          <w:iCs/>
        </w:rPr>
        <w:t>Segmenting Time Series: A Survey and Novel Approach</w:t>
      </w:r>
    </w:p>
    <w:p w14:paraId="39DEEC0F" w14:textId="18FC97CB" w:rsidR="00240ED8" w:rsidRDefault="00240ED8" w:rsidP="00240ED8">
      <w:pPr>
        <w:pStyle w:val="ListParagraph"/>
        <w:numPr>
          <w:ilvl w:val="0"/>
          <w:numId w:val="1"/>
        </w:numPr>
        <w:spacing w:line="240" w:lineRule="auto"/>
        <w:rPr>
          <w:rFonts w:ascii="Times New Roman" w:hAnsi="Times New Roman" w:cs="Times New Roman"/>
        </w:rPr>
      </w:pPr>
      <w:r>
        <w:rPr>
          <w:rFonts w:ascii="Times New Roman" w:hAnsi="Times New Roman" w:cs="Times New Roman"/>
        </w:rPr>
        <w:t>1905.02845</w:t>
      </w:r>
    </w:p>
    <w:p w14:paraId="279EA9E0" w14:textId="353D17E7" w:rsidR="00240ED8" w:rsidRDefault="00240ED8" w:rsidP="00240ED8">
      <w:pPr>
        <w:spacing w:line="240" w:lineRule="auto"/>
        <w:rPr>
          <w:rFonts w:ascii="Times New Roman" w:hAnsi="Times New Roman" w:cs="Times New Roman"/>
        </w:rPr>
      </w:pPr>
      <w:r w:rsidRPr="00240ED8">
        <w:rPr>
          <w:rFonts w:ascii="Times New Roman" w:hAnsi="Times New Roman" w:cs="Times New Roman"/>
        </w:rPr>
        <w:t>https://apnews.com/article/mexico-rain-president-sheinbaum-hidalgo-puebla-veracruz-e1cfd6acf28e38bf442d7eb14ada64ee</w:t>
      </w:r>
    </w:p>
    <w:p w14:paraId="2C88C37D" w14:textId="791FAAA2" w:rsidR="00240ED8" w:rsidRDefault="00240ED8" w:rsidP="00240ED8">
      <w:pPr>
        <w:spacing w:line="240" w:lineRule="auto"/>
        <w:rPr>
          <w:rFonts w:ascii="Times New Roman" w:hAnsi="Times New Roman" w:cs="Times New Roman"/>
          <w:b/>
          <w:bCs/>
        </w:rPr>
      </w:pPr>
      <w:r w:rsidRPr="00240ED8">
        <w:rPr>
          <w:rFonts w:ascii="Times New Roman" w:hAnsi="Times New Roman" w:cs="Times New Roman"/>
          <w:b/>
          <w:bCs/>
        </w:rPr>
        <w:t>Appendix</w:t>
      </w:r>
    </w:p>
    <w:p w14:paraId="4562EC4E" w14:textId="6123150A" w:rsidR="00240ED8" w:rsidRDefault="00240ED8" w:rsidP="00240ED8">
      <w:pPr>
        <w:spacing w:line="240" w:lineRule="auto"/>
        <w:rPr>
          <w:rFonts w:ascii="Times New Roman" w:hAnsi="Times New Roman" w:cs="Times New Roman"/>
        </w:rPr>
      </w:pPr>
      <w:r w:rsidRPr="00240ED8">
        <w:rPr>
          <w:rFonts w:ascii="Times New Roman" w:hAnsi="Times New Roman" w:cs="Times New Roman"/>
          <w:b/>
          <w:bCs/>
        </w:rPr>
        <w:t>Figure A1.</w:t>
      </w:r>
      <w:r>
        <w:rPr>
          <w:rFonts w:ascii="Times New Roman" w:hAnsi="Times New Roman" w:cs="Times New Roman"/>
        </w:rPr>
        <w:t xml:space="preserve"> Raw Distributions of Attribute Variables</w:t>
      </w:r>
    </w:p>
    <w:p w14:paraId="4FD89763" w14:textId="704EF076" w:rsidR="00240ED8" w:rsidRDefault="00240ED8" w:rsidP="0022037B">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1F6BC84B" wp14:editId="35B3F7D9">
            <wp:extent cx="4536831" cy="3269330"/>
            <wp:effectExtent l="0" t="0" r="0" b="0"/>
            <wp:docPr id="884105628" name="Picture 1" descr="A group of blue and white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05628" name="Picture 1" descr="A group of blue and white graph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46532" cy="3276321"/>
                    </a:xfrm>
                    <a:prstGeom prst="rect">
                      <a:avLst/>
                    </a:prstGeom>
                  </pic:spPr>
                </pic:pic>
              </a:graphicData>
            </a:graphic>
          </wp:inline>
        </w:drawing>
      </w:r>
    </w:p>
    <w:p w14:paraId="432F125F" w14:textId="77777777" w:rsidR="0022037B" w:rsidRDefault="0022037B" w:rsidP="00240ED8">
      <w:pPr>
        <w:spacing w:line="240" w:lineRule="auto"/>
        <w:rPr>
          <w:rFonts w:ascii="Times New Roman" w:hAnsi="Times New Roman" w:cs="Times New Roman"/>
        </w:rPr>
      </w:pPr>
    </w:p>
    <w:p w14:paraId="697F96D4" w14:textId="6A8A9F39" w:rsidR="0022037B" w:rsidRDefault="0022037B" w:rsidP="00240ED8">
      <w:pPr>
        <w:spacing w:line="240" w:lineRule="auto"/>
        <w:rPr>
          <w:rFonts w:ascii="Times New Roman" w:hAnsi="Times New Roman" w:cs="Times New Roman"/>
        </w:rPr>
      </w:pPr>
      <w:r w:rsidRPr="0022037B">
        <w:rPr>
          <w:rFonts w:ascii="Times New Roman" w:hAnsi="Times New Roman" w:cs="Times New Roman"/>
          <w:b/>
          <w:bCs/>
        </w:rPr>
        <w:t>Figure A2.</w:t>
      </w:r>
      <w:r>
        <w:rPr>
          <w:rFonts w:ascii="Times New Roman" w:hAnsi="Times New Roman" w:cs="Times New Roman"/>
        </w:rPr>
        <w:t xml:space="preserve"> PCA of Flood-Related Features: Storm vs. No Storm Structure</w:t>
      </w:r>
    </w:p>
    <w:p w14:paraId="3EDEED2F" w14:textId="4A14958F" w:rsidR="0022037B" w:rsidRPr="00240ED8" w:rsidRDefault="0022037B" w:rsidP="0022037B">
      <w:pPr>
        <w:spacing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1EC37BF" wp14:editId="79032F6C">
            <wp:extent cx="2934008" cy="2377440"/>
            <wp:effectExtent l="0" t="0" r="0" b="0"/>
            <wp:docPr id="391555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55649" name="Picture 3915556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34008" cy="2377440"/>
                    </a:xfrm>
                    <a:prstGeom prst="rect">
                      <a:avLst/>
                    </a:prstGeom>
                  </pic:spPr>
                </pic:pic>
              </a:graphicData>
            </a:graphic>
          </wp:inline>
        </w:drawing>
      </w:r>
      <w:r>
        <w:rPr>
          <w:rFonts w:ascii="Times New Roman" w:hAnsi="Times New Roman" w:cs="Times New Roman"/>
          <w:noProof/>
        </w:rPr>
        <w:drawing>
          <wp:inline distT="0" distB="0" distL="0" distR="0" wp14:anchorId="71E44671" wp14:editId="31BB4999">
            <wp:extent cx="2934007" cy="2377440"/>
            <wp:effectExtent l="0" t="0" r="0" b="0"/>
            <wp:docPr id="434554371" name="Picture 5" descr="A diagram of a st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554371" name="Picture 5" descr="A diagram of a storm&#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34007" cy="2377440"/>
                    </a:xfrm>
                    <a:prstGeom prst="rect">
                      <a:avLst/>
                    </a:prstGeom>
                  </pic:spPr>
                </pic:pic>
              </a:graphicData>
            </a:graphic>
          </wp:inline>
        </w:drawing>
      </w:r>
      <w:r>
        <w:rPr>
          <w:rFonts w:ascii="Times New Roman" w:hAnsi="Times New Roman" w:cs="Times New Roman"/>
          <w:noProof/>
        </w:rPr>
        <w:drawing>
          <wp:inline distT="0" distB="0" distL="0" distR="0" wp14:anchorId="12BA6E56" wp14:editId="3B61CB26">
            <wp:extent cx="2934008" cy="2377440"/>
            <wp:effectExtent l="0" t="0" r="0" b="0"/>
            <wp:docPr id="1116220742" name="Picture 6" descr="A diagram of a st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20742" name="Picture 6" descr="A diagram of a storm&#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34008" cy="2377440"/>
                    </a:xfrm>
                    <a:prstGeom prst="rect">
                      <a:avLst/>
                    </a:prstGeom>
                  </pic:spPr>
                </pic:pic>
              </a:graphicData>
            </a:graphic>
          </wp:inline>
        </w:drawing>
      </w:r>
    </w:p>
    <w:sectPr w:rsidR="0022037B" w:rsidRPr="00240ED8" w:rsidSect="00932BDA">
      <w:headerReference w:type="default" r:id="rId25"/>
      <w:footerReference w:type="even" r:id="rId26"/>
      <w:footerReference w:type="default" r:id="rId2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BF1FD" w14:textId="77777777" w:rsidR="000412FE" w:rsidRDefault="000412FE" w:rsidP="00932BDA">
      <w:pPr>
        <w:spacing w:after="0" w:line="240" w:lineRule="auto"/>
      </w:pPr>
      <w:r>
        <w:separator/>
      </w:r>
    </w:p>
  </w:endnote>
  <w:endnote w:type="continuationSeparator" w:id="0">
    <w:p w14:paraId="2228BD52" w14:textId="77777777" w:rsidR="000412FE" w:rsidRDefault="000412FE" w:rsidP="00932B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3970703"/>
      <w:docPartObj>
        <w:docPartGallery w:val="Page Numbers (Bottom of Page)"/>
        <w:docPartUnique/>
      </w:docPartObj>
    </w:sdtPr>
    <w:sdtContent>
      <w:p w14:paraId="52899593" w14:textId="305CD421" w:rsidR="00932BDA" w:rsidRDefault="00932BDA" w:rsidP="00E111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279B9C" w14:textId="77777777" w:rsidR="00932BDA" w:rsidRDefault="00932BDA" w:rsidP="00932B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3AE9" w14:textId="7F4AD1CC" w:rsidR="00932BDA" w:rsidRPr="00932BDA" w:rsidRDefault="00932BDA" w:rsidP="00E111CD">
    <w:pPr>
      <w:pStyle w:val="Footer"/>
      <w:framePr w:wrap="none" w:vAnchor="text" w:hAnchor="margin" w:xAlign="right" w:y="1"/>
      <w:rPr>
        <w:rStyle w:val="PageNumber"/>
        <w:rFonts w:ascii="Times New Roman" w:hAnsi="Times New Roman" w:cs="Times New Roman"/>
      </w:rPr>
    </w:pPr>
    <w:r w:rsidRPr="00932BDA">
      <w:rPr>
        <w:rStyle w:val="PageNumber"/>
        <w:rFonts w:ascii="Times New Roman" w:hAnsi="Times New Roman" w:cs="Times New Roman"/>
      </w:rPr>
      <w:t xml:space="preserve">Page </w:t>
    </w:r>
    <w:sdt>
      <w:sdtPr>
        <w:rPr>
          <w:rStyle w:val="PageNumber"/>
          <w:rFonts w:ascii="Times New Roman" w:hAnsi="Times New Roman" w:cs="Times New Roman"/>
        </w:rPr>
        <w:id w:val="241992999"/>
        <w:docPartObj>
          <w:docPartGallery w:val="Page Numbers (Bottom of Page)"/>
          <w:docPartUnique/>
        </w:docPartObj>
      </w:sdtPr>
      <w:sdtContent>
        <w:r w:rsidRPr="00932BDA">
          <w:rPr>
            <w:rStyle w:val="PageNumber"/>
            <w:rFonts w:ascii="Times New Roman" w:hAnsi="Times New Roman" w:cs="Times New Roman"/>
          </w:rPr>
          <w:fldChar w:fldCharType="begin"/>
        </w:r>
        <w:r w:rsidRPr="00932BDA">
          <w:rPr>
            <w:rStyle w:val="PageNumber"/>
            <w:rFonts w:ascii="Times New Roman" w:hAnsi="Times New Roman" w:cs="Times New Roman"/>
          </w:rPr>
          <w:instrText xml:space="preserve"> PAGE </w:instrText>
        </w:r>
        <w:r w:rsidRPr="00932BDA">
          <w:rPr>
            <w:rStyle w:val="PageNumber"/>
            <w:rFonts w:ascii="Times New Roman" w:hAnsi="Times New Roman" w:cs="Times New Roman"/>
          </w:rPr>
          <w:fldChar w:fldCharType="separate"/>
        </w:r>
        <w:r w:rsidRPr="00932BDA">
          <w:rPr>
            <w:rStyle w:val="PageNumber"/>
            <w:rFonts w:ascii="Times New Roman" w:hAnsi="Times New Roman" w:cs="Times New Roman"/>
            <w:noProof/>
          </w:rPr>
          <w:t>2</w:t>
        </w:r>
        <w:r w:rsidRPr="00932BDA">
          <w:rPr>
            <w:rStyle w:val="PageNumber"/>
            <w:rFonts w:ascii="Times New Roman" w:hAnsi="Times New Roman" w:cs="Times New Roman"/>
          </w:rPr>
          <w:fldChar w:fldCharType="end"/>
        </w:r>
      </w:sdtContent>
    </w:sdt>
  </w:p>
  <w:p w14:paraId="768B9B35" w14:textId="77777777" w:rsidR="00932BDA" w:rsidRDefault="00932BDA" w:rsidP="00932B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E945D" w14:textId="77777777" w:rsidR="000412FE" w:rsidRDefault="000412FE" w:rsidP="00932BDA">
      <w:pPr>
        <w:spacing w:after="0" w:line="240" w:lineRule="auto"/>
      </w:pPr>
      <w:r>
        <w:separator/>
      </w:r>
    </w:p>
  </w:footnote>
  <w:footnote w:type="continuationSeparator" w:id="0">
    <w:p w14:paraId="6751CEF0" w14:textId="77777777" w:rsidR="000412FE" w:rsidRDefault="000412FE" w:rsidP="00932B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B0DB" w14:textId="5894566E" w:rsidR="00240ED8" w:rsidRPr="00240ED8" w:rsidRDefault="00240ED8" w:rsidP="00240ED8">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85711"/>
    <w:multiLevelType w:val="multilevel"/>
    <w:tmpl w:val="E528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438BE"/>
    <w:multiLevelType w:val="multilevel"/>
    <w:tmpl w:val="2B9A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5092C"/>
    <w:multiLevelType w:val="multilevel"/>
    <w:tmpl w:val="346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7E40D5"/>
    <w:multiLevelType w:val="multilevel"/>
    <w:tmpl w:val="FE7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E04AF"/>
    <w:multiLevelType w:val="multilevel"/>
    <w:tmpl w:val="D5D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E09A0"/>
    <w:multiLevelType w:val="hybridMultilevel"/>
    <w:tmpl w:val="652A6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AD5C91"/>
    <w:multiLevelType w:val="multilevel"/>
    <w:tmpl w:val="D6B8E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378272">
    <w:abstractNumId w:val="5"/>
  </w:num>
  <w:num w:numId="2" w16cid:durableId="448353298">
    <w:abstractNumId w:val="4"/>
  </w:num>
  <w:num w:numId="3" w16cid:durableId="254092575">
    <w:abstractNumId w:val="6"/>
  </w:num>
  <w:num w:numId="4" w16cid:durableId="2051955902">
    <w:abstractNumId w:val="2"/>
  </w:num>
  <w:num w:numId="5" w16cid:durableId="624849874">
    <w:abstractNumId w:val="1"/>
  </w:num>
  <w:num w:numId="6" w16cid:durableId="1179200433">
    <w:abstractNumId w:val="0"/>
  </w:num>
  <w:num w:numId="7" w16cid:durableId="11509051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BDA"/>
    <w:rsid w:val="000412FE"/>
    <w:rsid w:val="001A188A"/>
    <w:rsid w:val="0022037B"/>
    <w:rsid w:val="00240ED8"/>
    <w:rsid w:val="002867A5"/>
    <w:rsid w:val="00435640"/>
    <w:rsid w:val="004B5175"/>
    <w:rsid w:val="004D547D"/>
    <w:rsid w:val="00515BBE"/>
    <w:rsid w:val="007F462B"/>
    <w:rsid w:val="00932BDA"/>
    <w:rsid w:val="00961EBA"/>
    <w:rsid w:val="00A37318"/>
    <w:rsid w:val="00B81C4C"/>
    <w:rsid w:val="00CB5AB6"/>
    <w:rsid w:val="00CF354C"/>
    <w:rsid w:val="00E01218"/>
    <w:rsid w:val="00E15E8F"/>
    <w:rsid w:val="00E27FC8"/>
    <w:rsid w:val="00EF2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CB23E"/>
  <w15:chartTrackingRefBased/>
  <w15:docId w15:val="{E8CBACC9-2D05-1F41-A19B-88302D9CD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B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2B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B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B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B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B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2B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B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B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B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BDA"/>
    <w:rPr>
      <w:rFonts w:eastAsiaTheme="majorEastAsia" w:cstheme="majorBidi"/>
      <w:color w:val="272727" w:themeColor="text1" w:themeTint="D8"/>
    </w:rPr>
  </w:style>
  <w:style w:type="paragraph" w:styleId="Title">
    <w:name w:val="Title"/>
    <w:basedOn w:val="Normal"/>
    <w:next w:val="Normal"/>
    <w:link w:val="TitleChar"/>
    <w:uiPriority w:val="10"/>
    <w:qFormat/>
    <w:rsid w:val="00932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BDA"/>
    <w:pPr>
      <w:spacing w:before="160"/>
      <w:jc w:val="center"/>
    </w:pPr>
    <w:rPr>
      <w:i/>
      <w:iCs/>
      <w:color w:val="404040" w:themeColor="text1" w:themeTint="BF"/>
    </w:rPr>
  </w:style>
  <w:style w:type="character" w:customStyle="1" w:styleId="QuoteChar">
    <w:name w:val="Quote Char"/>
    <w:basedOn w:val="DefaultParagraphFont"/>
    <w:link w:val="Quote"/>
    <w:uiPriority w:val="29"/>
    <w:rsid w:val="00932BDA"/>
    <w:rPr>
      <w:i/>
      <w:iCs/>
      <w:color w:val="404040" w:themeColor="text1" w:themeTint="BF"/>
    </w:rPr>
  </w:style>
  <w:style w:type="paragraph" w:styleId="ListParagraph">
    <w:name w:val="List Paragraph"/>
    <w:basedOn w:val="Normal"/>
    <w:uiPriority w:val="34"/>
    <w:qFormat/>
    <w:rsid w:val="00932BDA"/>
    <w:pPr>
      <w:ind w:left="720"/>
      <w:contextualSpacing/>
    </w:pPr>
  </w:style>
  <w:style w:type="character" w:styleId="IntenseEmphasis">
    <w:name w:val="Intense Emphasis"/>
    <w:basedOn w:val="DefaultParagraphFont"/>
    <w:uiPriority w:val="21"/>
    <w:qFormat/>
    <w:rsid w:val="00932BDA"/>
    <w:rPr>
      <w:i/>
      <w:iCs/>
      <w:color w:val="0F4761" w:themeColor="accent1" w:themeShade="BF"/>
    </w:rPr>
  </w:style>
  <w:style w:type="paragraph" w:styleId="IntenseQuote">
    <w:name w:val="Intense Quote"/>
    <w:basedOn w:val="Normal"/>
    <w:next w:val="Normal"/>
    <w:link w:val="IntenseQuoteChar"/>
    <w:uiPriority w:val="30"/>
    <w:qFormat/>
    <w:rsid w:val="00932B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BDA"/>
    <w:rPr>
      <w:i/>
      <w:iCs/>
      <w:color w:val="0F4761" w:themeColor="accent1" w:themeShade="BF"/>
    </w:rPr>
  </w:style>
  <w:style w:type="character" w:styleId="IntenseReference">
    <w:name w:val="Intense Reference"/>
    <w:basedOn w:val="DefaultParagraphFont"/>
    <w:uiPriority w:val="32"/>
    <w:qFormat/>
    <w:rsid w:val="00932BDA"/>
    <w:rPr>
      <w:b/>
      <w:bCs/>
      <w:smallCaps/>
      <w:color w:val="0F4761" w:themeColor="accent1" w:themeShade="BF"/>
      <w:spacing w:val="5"/>
    </w:rPr>
  </w:style>
  <w:style w:type="paragraph" w:styleId="Footer">
    <w:name w:val="footer"/>
    <w:basedOn w:val="Normal"/>
    <w:link w:val="FooterChar"/>
    <w:uiPriority w:val="99"/>
    <w:unhideWhenUsed/>
    <w:rsid w:val="00932B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BDA"/>
  </w:style>
  <w:style w:type="character" w:styleId="PageNumber">
    <w:name w:val="page number"/>
    <w:basedOn w:val="DefaultParagraphFont"/>
    <w:uiPriority w:val="99"/>
    <w:semiHidden/>
    <w:unhideWhenUsed/>
    <w:rsid w:val="00932BDA"/>
  </w:style>
  <w:style w:type="paragraph" w:styleId="Header">
    <w:name w:val="header"/>
    <w:basedOn w:val="Normal"/>
    <w:link w:val="HeaderChar"/>
    <w:uiPriority w:val="99"/>
    <w:unhideWhenUsed/>
    <w:rsid w:val="00932B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BDA"/>
  </w:style>
  <w:style w:type="character" w:styleId="PlaceholderText">
    <w:name w:val="Placeholder Text"/>
    <w:basedOn w:val="DefaultParagraphFont"/>
    <w:uiPriority w:val="99"/>
    <w:semiHidden/>
    <w:rsid w:val="00932BDA"/>
    <w:rPr>
      <w:color w:val="666666"/>
    </w:rPr>
  </w:style>
  <w:style w:type="table" w:styleId="TableGrid">
    <w:name w:val="Table Grid"/>
    <w:basedOn w:val="TableNormal"/>
    <w:uiPriority w:val="39"/>
    <w:rsid w:val="00932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F2EFF"/>
    <w:rPr>
      <w:b/>
      <w:bCs/>
    </w:rPr>
  </w:style>
  <w:style w:type="paragraph" w:styleId="NormalWeb">
    <w:name w:val="Normal (Web)"/>
    <w:basedOn w:val="Normal"/>
    <w:uiPriority w:val="99"/>
    <w:semiHidden/>
    <w:unhideWhenUsed/>
    <w:rsid w:val="00EF2E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1386</Words>
  <Characters>5894</Characters>
  <Application>Microsoft Office Word</Application>
  <DocSecurity>0</DocSecurity>
  <Lines>842</Lines>
  <Paragraphs>606</Paragraphs>
  <ScaleCrop>false</ScaleCrop>
  <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Binando, Bailey</dc:creator>
  <cp:keywords/>
  <dc:description/>
  <cp:lastModifiedBy>Binando, Bailey</cp:lastModifiedBy>
  <cp:revision>6</cp:revision>
  <dcterms:created xsi:type="dcterms:W3CDTF">2026-04-26T17:02:00Z</dcterms:created>
  <dcterms:modified xsi:type="dcterms:W3CDTF">2026-04-27T05:30:00Z</dcterms:modified>
</cp:coreProperties>
</file>