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90"/>
        <w:gridCol w:w="1890"/>
        <w:gridCol w:w="2160"/>
        <w:gridCol w:w="3188"/>
      </w:tblGrid>
      <w:tr w:rsidR="00680C04" w:rsidTr="004422D8">
        <w:trPr>
          <w:trHeight w:val="1088"/>
        </w:trPr>
        <w:tc>
          <w:tcPr>
            <w:tcW w:w="9236" w:type="dxa"/>
            <w:gridSpan w:val="5"/>
            <w:vAlign w:val="center"/>
          </w:tcPr>
          <w:p w:rsidR="0052573D" w:rsidRDefault="0052573D" w:rsidP="0052573D">
            <w:pPr>
              <w:pStyle w:val="a8"/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59690</wp:posOffset>
                  </wp:positionV>
                  <wp:extent cx="807720" cy="810895"/>
                  <wp:effectExtent l="19050" t="0" r="0" b="0"/>
                  <wp:wrapNone/>
                  <wp:docPr id="6" name="Picture 1" descr="S:\3rd ITC\2nd ITC\MPI_logos\MPI logo09_C349 CP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3rd ITC\2nd ITC\MPI_logos\MPI logo09_C349 CP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F24DD">
              <w:rPr>
                <w:sz w:val="32"/>
              </w:rPr>
              <w:t xml:space="preserve">BSc. in Computing 2013/14 </w:t>
            </w:r>
            <w:r w:rsidRPr="00FF24DD">
              <w:rPr>
                <w:sz w:val="32"/>
              </w:rPr>
              <w:br/>
              <w:t>COMP321 Information System Implementation</w:t>
            </w:r>
          </w:p>
          <w:p w:rsidR="0052573D" w:rsidRPr="00FF24DD" w:rsidRDefault="0052573D" w:rsidP="0052573D">
            <w:pPr>
              <w:pStyle w:val="a8"/>
              <w:jc w:val="center"/>
              <w:rPr>
                <w:sz w:val="32"/>
              </w:rPr>
            </w:pPr>
          </w:p>
          <w:p w:rsidR="00680C04" w:rsidRPr="00996F00" w:rsidRDefault="0052573D" w:rsidP="0052573D">
            <w:pPr>
              <w:pStyle w:val="a8"/>
              <w:jc w:val="center"/>
              <w:rPr>
                <w:i/>
                <w:sz w:val="20"/>
                <w:szCs w:val="20"/>
              </w:rPr>
            </w:pPr>
            <w:r w:rsidRPr="0052573D">
              <w:t>Progress Check Form</w:t>
            </w:r>
          </w:p>
        </w:tc>
      </w:tr>
      <w:tr w:rsidR="00680C04" w:rsidTr="0052573D">
        <w:trPr>
          <w:trHeight w:val="440"/>
        </w:trPr>
        <w:tc>
          <w:tcPr>
            <w:tcW w:w="1998" w:type="dxa"/>
            <w:gridSpan w:val="2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</w:pPr>
            <w:r w:rsidRPr="0052573D">
              <w:rPr>
                <w:kern w:val="32"/>
                <w:sz w:val="22"/>
                <w:szCs w:val="32"/>
              </w:rPr>
              <w:t>Group number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DB18F1" w:rsidP="004422D8">
            <w:pPr>
              <w:snapToGrid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Supervisor name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:rsidR="00680C04" w:rsidRPr="0052573D" w:rsidRDefault="00DB18F1" w:rsidP="004422D8">
            <w:pPr>
              <w:snapToGrid w:val="0"/>
            </w:pPr>
            <w:r w:rsidRPr="00DB18F1">
              <w:rPr>
                <w:lang w:eastAsia="zh-TW"/>
              </w:rPr>
              <w:t>Philip Lei</w:t>
            </w:r>
          </w:p>
        </w:tc>
      </w:tr>
      <w:tr w:rsidR="0052573D" w:rsidTr="0052573D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:rsidR="0052573D" w:rsidRPr="0052573D" w:rsidRDefault="0052573D" w:rsidP="0052573D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Overall project progress against work-plan</w:t>
            </w:r>
          </w:p>
        </w:tc>
      </w:tr>
      <w:tr w:rsidR="00680C04" w:rsidTr="004422D8">
        <w:trPr>
          <w:trHeight w:val="3392"/>
        </w:trPr>
        <w:tc>
          <w:tcPr>
            <w:tcW w:w="9236" w:type="dxa"/>
            <w:gridSpan w:val="5"/>
          </w:tcPr>
          <w:p w:rsidR="00680C04" w:rsidRPr="00C2748C" w:rsidRDefault="00680C04" w:rsidP="004422D8">
            <w:pPr>
              <w:spacing w:after="100" w:afterAutospacing="1"/>
            </w:pPr>
          </w:p>
        </w:tc>
      </w:tr>
      <w:tr w:rsidR="0052573D" w:rsidTr="00805075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:rsidR="0052573D" w:rsidRPr="0052573D" w:rsidRDefault="0052573D" w:rsidP="00805075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>Individual contribution</w:t>
            </w:r>
          </w:p>
        </w:tc>
      </w:tr>
      <w:tr w:rsidR="0052573D" w:rsidTr="0052573D">
        <w:trPr>
          <w:trHeight w:val="169"/>
        </w:trPr>
        <w:tc>
          <w:tcPr>
            <w:tcW w:w="1908" w:type="dxa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Member</w:t>
            </w:r>
          </w:p>
        </w:tc>
        <w:tc>
          <w:tcPr>
            <w:tcW w:w="7328" w:type="dxa"/>
            <w:gridSpan w:val="4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Contribution</w:t>
            </w: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B86221" w:rsidP="004422D8">
            <w:pPr>
              <w:spacing w:after="100" w:afterAutospacing="1"/>
              <w:rPr>
                <w:rFonts w:hint="eastAsia"/>
                <w:kern w:val="32"/>
                <w:szCs w:val="32"/>
                <w:lang w:eastAsia="zh-TW"/>
              </w:rPr>
            </w:pPr>
            <w:r>
              <w:rPr>
                <w:rFonts w:hint="eastAsia"/>
                <w:kern w:val="32"/>
                <w:szCs w:val="32"/>
                <w:lang w:eastAsia="zh-TW"/>
              </w:rPr>
              <w:t>Lillian</w:t>
            </w:r>
          </w:p>
        </w:tc>
        <w:tc>
          <w:tcPr>
            <w:tcW w:w="7328" w:type="dxa"/>
            <w:gridSpan w:val="4"/>
          </w:tcPr>
          <w:p w:rsidR="0052573D" w:rsidRPr="00C2748C" w:rsidRDefault="0052573D" w:rsidP="0052573D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52573D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B86221" w:rsidP="004422D8">
            <w:pPr>
              <w:spacing w:after="100" w:afterAutospacing="1"/>
              <w:rPr>
                <w:rFonts w:hint="eastAsia"/>
                <w:kern w:val="32"/>
                <w:szCs w:val="32"/>
                <w:lang w:eastAsia="zh-TW"/>
              </w:rPr>
            </w:pPr>
            <w:r>
              <w:rPr>
                <w:rFonts w:hint="eastAsia"/>
                <w:kern w:val="32"/>
                <w:szCs w:val="32"/>
                <w:lang w:eastAsia="zh-TW"/>
              </w:rPr>
              <w:t>Fong</w:t>
            </w:r>
          </w:p>
        </w:tc>
        <w:tc>
          <w:tcPr>
            <w:tcW w:w="7328" w:type="dxa"/>
            <w:gridSpan w:val="4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B86221" w:rsidP="004422D8">
            <w:pPr>
              <w:spacing w:after="100" w:afterAutospacing="1"/>
              <w:rPr>
                <w:rFonts w:hint="eastAsia"/>
                <w:kern w:val="32"/>
                <w:szCs w:val="32"/>
                <w:lang w:eastAsia="zh-TW"/>
              </w:rPr>
            </w:pPr>
            <w:r>
              <w:rPr>
                <w:rFonts w:hint="eastAsia"/>
                <w:kern w:val="32"/>
                <w:szCs w:val="32"/>
                <w:lang w:eastAsia="zh-TW"/>
              </w:rPr>
              <w:t>Jacky</w:t>
            </w:r>
            <w:bookmarkStart w:id="0" w:name="_GoBack"/>
            <w:bookmarkEnd w:id="0"/>
          </w:p>
        </w:tc>
        <w:tc>
          <w:tcPr>
            <w:tcW w:w="7328" w:type="dxa"/>
            <w:gridSpan w:val="4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4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4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</w:tbl>
    <w:p w:rsidR="00FC6581" w:rsidRPr="00680C04" w:rsidRDefault="00696D49" w:rsidP="00680C04"/>
    <w:sectPr w:rsidR="00FC6581" w:rsidRPr="00680C04" w:rsidSect="001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D49" w:rsidRDefault="00696D49" w:rsidP="0052573D">
      <w:r>
        <w:separator/>
      </w:r>
    </w:p>
  </w:endnote>
  <w:endnote w:type="continuationSeparator" w:id="0">
    <w:p w:rsidR="00696D49" w:rsidRDefault="00696D49" w:rsidP="0052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D49" w:rsidRDefault="00696D49" w:rsidP="0052573D">
      <w:r>
        <w:separator/>
      </w:r>
    </w:p>
  </w:footnote>
  <w:footnote w:type="continuationSeparator" w:id="0">
    <w:p w:rsidR="00696D49" w:rsidRDefault="00696D49" w:rsidP="00525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C04"/>
    <w:rsid w:val="00173246"/>
    <w:rsid w:val="001C12A6"/>
    <w:rsid w:val="00271F7B"/>
    <w:rsid w:val="00460EDA"/>
    <w:rsid w:val="0052573D"/>
    <w:rsid w:val="005F1767"/>
    <w:rsid w:val="006631EF"/>
    <w:rsid w:val="00680C04"/>
    <w:rsid w:val="00696D49"/>
    <w:rsid w:val="006C1257"/>
    <w:rsid w:val="00801684"/>
    <w:rsid w:val="00B04A53"/>
    <w:rsid w:val="00B86221"/>
    <w:rsid w:val="00C2748C"/>
    <w:rsid w:val="00CC0A07"/>
    <w:rsid w:val="00D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04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C04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semiHidden/>
    <w:rsid w:val="0052573D"/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semiHidden/>
    <w:rsid w:val="0052573D"/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a8">
    <w:name w:val="No Spacing"/>
    <w:uiPriority w:val="1"/>
    <w:qFormat/>
    <w:rsid w:val="0052573D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SkyUN.Org</cp:lastModifiedBy>
  <cp:revision>5</cp:revision>
  <dcterms:created xsi:type="dcterms:W3CDTF">2013-02-15T07:09:00Z</dcterms:created>
  <dcterms:modified xsi:type="dcterms:W3CDTF">2014-02-25T16:51:00Z</dcterms:modified>
</cp:coreProperties>
</file>