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35CE9B47">
      <w:pPr>
        <w:spacing w:line="300" w:lineRule="auto"/>
        <w:jc w:val="center"/>
        <w:rPr>
          <w:b/>
          <w:sz w:val="10"/>
          <w:szCs w:val="10"/>
          <w:lang w:eastAsia="zh-CN"/>
        </w:rPr>
      </w:pPr>
    </w:p>
    <w:p w14:paraId="07A7F461">
      <w:pPr>
        <w:spacing w:line="300" w:lineRule="auto"/>
        <w:ind w:firstLine="3947" w:firstLineChars="1092"/>
        <w:rPr>
          <w:b/>
          <w:sz w:val="36"/>
          <w:szCs w:val="36"/>
          <w:lang w:eastAsia="zh-CN"/>
        </w:rPr>
      </w:pPr>
      <w:r>
        <w:rPr>
          <w:rFonts w:hint="eastAsia"/>
          <w:b/>
          <w:sz w:val="36"/>
          <w:szCs w:val="36"/>
          <w:lang w:val="en-US" w:eastAsia="zh-CN"/>
        </w:rPr>
        <w:t>张倩</w:t>
      </w:r>
      <w:r>
        <w:rPr>
          <w:b/>
          <w:sz w:val="36"/>
          <w:szCs w:val="36"/>
          <w:lang w:eastAsia="zh-CN"/>
        </w:rPr>
        <w:t>推荐报告</w:t>
      </w:r>
    </w:p>
    <w:p w14:paraId="6B233493">
      <w:pPr>
        <w:spacing w:line="300" w:lineRule="auto"/>
        <w:ind w:firstLine="6939" w:firstLineChars="2880"/>
        <w:rPr>
          <w:b/>
          <w:bCs/>
          <w:lang w:eastAsia="zh-CN"/>
        </w:rPr>
      </w:pPr>
      <w:r>
        <w:rPr>
          <w:rFonts w:hint="eastAsia"/>
          <w:b/>
          <w:bCs/>
          <w:lang w:eastAsia="zh-CN"/>
        </w:rPr>
        <w:t xml:space="preserve"> </w:t>
      </w:r>
    </w:p>
    <w:p w14:paraId="4D3F4C12">
      <w:pPr>
        <w:tabs>
          <w:tab w:val="left" w:pos="3780"/>
          <w:tab w:val="left" w:pos="3815"/>
        </w:tabs>
        <w:adjustRightInd w:val="0"/>
        <w:snapToGrid w:val="0"/>
        <w:spacing w:line="300" w:lineRule="auto"/>
        <w:rPr>
          <w:b/>
          <w:bCs/>
          <w:u w:val="single"/>
          <w:shd w:val="pct10" w:color="auto" w:fill="FFFFFF"/>
          <w:lang w:eastAsia="zh-CN"/>
        </w:rPr>
      </w:pPr>
      <w:r>
        <w:rPr>
          <w:rFonts w:hint="eastAsia" w:eastAsiaTheme="minorEastAsia"/>
          <w:b/>
          <w:shd w:val="pct10" w:color="auto" w:fill="FFFFFF"/>
          <w:lang w:eastAsia="zh-CN"/>
        </w:rPr>
        <w:t>个人资料</w:t>
      </w:r>
    </w:p>
    <w:tbl>
      <w:tblPr>
        <w:tblStyle w:val="16"/>
        <w:tblW w:w="9923" w:type="dxa"/>
        <w:tblInd w:w="-147" w:type="dxa"/>
        <w:tblLayout w:type="fixed"/>
        <w:tblCellMar>
          <w:top w:w="0" w:type="dxa"/>
          <w:left w:w="108" w:type="dxa"/>
          <w:bottom w:w="0" w:type="dxa"/>
          <w:right w:w="108" w:type="dxa"/>
        </w:tblCellMar>
      </w:tblPr>
      <w:tblGrid>
        <w:gridCol w:w="7298"/>
        <w:gridCol w:w="2625"/>
      </w:tblGrid>
      <w:tr w14:paraId="33F2D4DF">
        <w:tblPrEx>
          <w:tblCellMar>
            <w:top w:w="0" w:type="dxa"/>
            <w:left w:w="108" w:type="dxa"/>
            <w:bottom w:w="0" w:type="dxa"/>
            <w:right w:w="108" w:type="dxa"/>
          </w:tblCellMar>
        </w:tblPrEx>
        <w:tc>
          <w:tcPr>
            <w:tcW w:w="7298" w:type="dxa"/>
          </w:tcPr>
          <w:p w14:paraId="3B3A82B0">
            <w:pPr>
              <w:tabs>
                <w:tab w:val="left" w:pos="3780"/>
                <w:tab w:val="left" w:pos="3815"/>
              </w:tabs>
              <w:adjustRightInd w:val="0"/>
              <w:snapToGrid w:val="0"/>
              <w:spacing w:line="300" w:lineRule="auto"/>
              <w:rPr>
                <w:rFonts w:eastAsiaTheme="minorEastAsia"/>
                <w:lang w:eastAsia="zh-CN"/>
              </w:rPr>
            </w:pPr>
            <w:r>
              <w:rPr>
                <w:rFonts w:eastAsiaTheme="minorEastAsia"/>
                <w:b/>
                <w:bCs/>
                <w:lang w:eastAsia="zh-CN"/>
              </w:rPr>
              <w:t>姓名：</w:t>
            </w:r>
            <w:r>
              <w:rPr>
                <w:rFonts w:hint="eastAsia" w:eastAsiaTheme="minorEastAsia"/>
                <w:lang w:val="en-US" w:eastAsia="zh-CN"/>
              </w:rPr>
              <w:t>张倩</w:t>
            </w:r>
          </w:p>
        </w:tc>
        <w:tc>
          <w:tcPr>
            <w:tcW w:w="2625" w:type="dxa"/>
            <w:vMerge w:val="restart"/>
          </w:tcPr>
          <w:p w14:paraId="400C7495">
            <w:pPr>
              <w:tabs>
                <w:tab w:val="left" w:pos="2700"/>
                <w:tab w:val="left" w:pos="3000"/>
                <w:tab w:val="left" w:pos="7965"/>
              </w:tabs>
              <w:spacing w:line="300" w:lineRule="auto"/>
              <w:rPr>
                <w:lang w:eastAsia="zh-CN"/>
              </w:rPr>
            </w:pPr>
          </w:p>
        </w:tc>
      </w:tr>
      <w:tr w14:paraId="3C918ED3">
        <w:tblPrEx>
          <w:tblCellMar>
            <w:top w:w="0" w:type="dxa"/>
            <w:left w:w="108" w:type="dxa"/>
            <w:bottom w:w="0" w:type="dxa"/>
            <w:right w:w="108" w:type="dxa"/>
          </w:tblCellMar>
        </w:tblPrEx>
        <w:trPr>
          <w:trHeight w:val="272" w:hRule="atLeast"/>
        </w:trPr>
        <w:tc>
          <w:tcPr>
            <w:tcW w:w="7298" w:type="dxa"/>
          </w:tcPr>
          <w:p w14:paraId="1B855EEB">
            <w:pPr>
              <w:tabs>
                <w:tab w:val="left" w:pos="3780"/>
                <w:tab w:val="left" w:pos="3815"/>
              </w:tabs>
              <w:adjustRightInd w:val="0"/>
              <w:snapToGrid w:val="0"/>
              <w:spacing w:line="300" w:lineRule="auto"/>
              <w:rPr>
                <w:rFonts w:hint="default" w:eastAsiaTheme="minorEastAsia"/>
                <w:lang w:val="en-US" w:eastAsia="zh-CN"/>
              </w:rPr>
            </w:pPr>
            <w:r>
              <w:rPr>
                <w:rFonts w:eastAsiaTheme="minorEastAsia"/>
                <w:b/>
                <w:bCs/>
                <w:lang w:eastAsia="zh-CN"/>
              </w:rPr>
              <w:t>出生年月</w:t>
            </w:r>
            <w:r>
              <w:rPr>
                <w:rFonts w:hint="default" w:eastAsiaTheme="minorEastAsia"/>
                <w:lang w:val="en-US" w:eastAsia="zh-CN"/>
              </w:rPr>
              <w:t>：</w:t>
            </w:r>
            <w:r>
              <w:rPr>
                <w:rFonts w:hint="eastAsia" w:eastAsiaTheme="minorEastAsia"/>
                <w:lang w:val="en-US" w:eastAsia="zh-CN"/>
              </w:rPr>
              <w:t>1989</w:t>
            </w:r>
          </w:p>
        </w:tc>
        <w:tc>
          <w:tcPr>
            <w:tcW w:w="2625" w:type="dxa"/>
            <w:vMerge w:val="continue"/>
          </w:tcPr>
          <w:p w14:paraId="3030946F">
            <w:pPr>
              <w:tabs>
                <w:tab w:val="left" w:pos="2700"/>
                <w:tab w:val="left" w:pos="3000"/>
                <w:tab w:val="left" w:pos="7965"/>
              </w:tabs>
              <w:spacing w:line="300" w:lineRule="auto"/>
              <w:ind w:firstLine="120" w:firstLineChars="50"/>
              <w:rPr>
                <w:lang w:eastAsia="zh-CN"/>
              </w:rPr>
            </w:pPr>
          </w:p>
        </w:tc>
      </w:tr>
      <w:tr w14:paraId="6FB70A19">
        <w:tblPrEx>
          <w:tblCellMar>
            <w:top w:w="0" w:type="dxa"/>
            <w:left w:w="108" w:type="dxa"/>
            <w:bottom w:w="0" w:type="dxa"/>
            <w:right w:w="108" w:type="dxa"/>
          </w:tblCellMar>
        </w:tblPrEx>
        <w:trPr>
          <w:trHeight w:val="221" w:hRule="atLeast"/>
        </w:trPr>
        <w:tc>
          <w:tcPr>
            <w:tcW w:w="7298" w:type="dxa"/>
          </w:tcPr>
          <w:p w14:paraId="35841CB0">
            <w:pPr>
              <w:tabs>
                <w:tab w:val="left" w:pos="3780"/>
                <w:tab w:val="left" w:pos="3815"/>
              </w:tabs>
              <w:adjustRightInd w:val="0"/>
              <w:snapToGrid w:val="0"/>
              <w:spacing w:line="300" w:lineRule="auto"/>
              <w:rPr>
                <w:rFonts w:eastAsiaTheme="minorEastAsia"/>
                <w:lang w:eastAsia="zh-CN"/>
              </w:rPr>
            </w:pPr>
            <w:r>
              <w:rPr>
                <w:rFonts w:eastAsiaTheme="minorEastAsia"/>
                <w:b/>
                <w:bCs/>
                <w:lang w:eastAsia="zh-CN"/>
              </w:rPr>
              <w:t>性别：</w:t>
            </w:r>
            <w:r>
              <w:rPr>
                <w:rFonts w:hint="eastAsia" w:eastAsiaTheme="minorEastAsia"/>
                <w:lang w:val="en-US" w:eastAsia="zh-CN"/>
              </w:rPr>
              <w:t>女</w:t>
            </w:r>
          </w:p>
        </w:tc>
        <w:tc>
          <w:tcPr>
            <w:tcW w:w="2625" w:type="dxa"/>
            <w:vMerge w:val="continue"/>
          </w:tcPr>
          <w:p w14:paraId="75DDE4F1">
            <w:pPr>
              <w:tabs>
                <w:tab w:val="left" w:pos="2700"/>
                <w:tab w:val="left" w:pos="3000"/>
                <w:tab w:val="left" w:pos="7965"/>
              </w:tabs>
              <w:spacing w:line="300" w:lineRule="auto"/>
              <w:ind w:firstLine="120" w:firstLineChars="50"/>
              <w:rPr>
                <w:lang w:eastAsia="zh-CN"/>
              </w:rPr>
            </w:pPr>
          </w:p>
        </w:tc>
      </w:tr>
      <w:tr w14:paraId="00C33623">
        <w:tblPrEx>
          <w:tblCellMar>
            <w:top w:w="0" w:type="dxa"/>
            <w:left w:w="108" w:type="dxa"/>
            <w:bottom w:w="0" w:type="dxa"/>
            <w:right w:w="108" w:type="dxa"/>
          </w:tblCellMar>
        </w:tblPrEx>
        <w:trPr>
          <w:trHeight w:val="90" w:hRule="atLeast"/>
        </w:trPr>
        <w:tc>
          <w:tcPr>
            <w:tcW w:w="7298" w:type="dxa"/>
          </w:tcPr>
          <w:p w14:paraId="329F4BD7">
            <w:pPr>
              <w:tabs>
                <w:tab w:val="left" w:pos="3780"/>
                <w:tab w:val="left" w:pos="3815"/>
              </w:tabs>
              <w:adjustRightInd w:val="0"/>
              <w:snapToGrid w:val="0"/>
              <w:spacing w:line="300" w:lineRule="auto"/>
              <w:rPr>
                <w:rFonts w:hint="default" w:eastAsiaTheme="minorEastAsia"/>
                <w:lang w:val="en-US" w:eastAsia="zh-CN"/>
              </w:rPr>
            </w:pPr>
            <w:r>
              <w:rPr>
                <w:rFonts w:eastAsiaTheme="minorEastAsia"/>
                <w:b/>
                <w:bCs/>
                <w:lang w:eastAsia="zh-CN"/>
              </w:rPr>
              <w:t>婚姻：</w:t>
            </w:r>
            <w:r>
              <w:rPr>
                <w:rStyle w:val="40"/>
                <w:rFonts w:hint="eastAsia" w:eastAsia="宋体" w:cs="Times New Roman"/>
                <w:sz w:val="24"/>
                <w:szCs w:val="24"/>
                <w:lang w:val="en-US" w:eastAsia="zh-CN" w:bidi="ar-SA"/>
              </w:rPr>
              <w:t>已婚已育</w:t>
            </w:r>
          </w:p>
        </w:tc>
        <w:tc>
          <w:tcPr>
            <w:tcW w:w="2625" w:type="dxa"/>
            <w:vMerge w:val="continue"/>
          </w:tcPr>
          <w:p w14:paraId="65E7F338">
            <w:pPr>
              <w:tabs>
                <w:tab w:val="left" w:pos="2700"/>
                <w:tab w:val="left" w:pos="3000"/>
                <w:tab w:val="left" w:pos="7965"/>
              </w:tabs>
              <w:spacing w:line="300" w:lineRule="auto"/>
              <w:ind w:firstLine="120" w:firstLineChars="50"/>
              <w:rPr>
                <w:lang w:eastAsia="zh-CN"/>
              </w:rPr>
            </w:pPr>
          </w:p>
        </w:tc>
      </w:tr>
      <w:tr w14:paraId="6464F867">
        <w:tblPrEx>
          <w:tblCellMar>
            <w:top w:w="0" w:type="dxa"/>
            <w:left w:w="108" w:type="dxa"/>
            <w:bottom w:w="0" w:type="dxa"/>
            <w:right w:w="108" w:type="dxa"/>
          </w:tblCellMar>
        </w:tblPrEx>
        <w:trPr>
          <w:trHeight w:val="242" w:hRule="atLeast"/>
        </w:trPr>
        <w:tc>
          <w:tcPr>
            <w:tcW w:w="7298" w:type="dxa"/>
          </w:tcPr>
          <w:p w14:paraId="575DDAC1">
            <w:pPr>
              <w:tabs>
                <w:tab w:val="left" w:pos="3780"/>
                <w:tab w:val="left" w:pos="3815"/>
              </w:tabs>
              <w:adjustRightInd w:val="0"/>
              <w:snapToGrid w:val="0"/>
              <w:spacing w:line="300" w:lineRule="auto"/>
              <w:rPr>
                <w:rFonts w:hint="default" w:eastAsiaTheme="minorEastAsia"/>
                <w:lang w:val="en-US" w:eastAsia="zh-CN"/>
              </w:rPr>
            </w:pPr>
            <w:r>
              <w:rPr>
                <w:rFonts w:eastAsiaTheme="minorEastAsia"/>
                <w:b/>
                <w:bCs/>
                <w:lang w:eastAsia="zh-CN"/>
              </w:rPr>
              <w:t>户口</w:t>
            </w:r>
            <w:r>
              <w:rPr>
                <w:rFonts w:hint="eastAsia" w:eastAsiaTheme="minorEastAsia"/>
                <w:b/>
                <w:bCs/>
                <w:lang w:val="en-US" w:eastAsia="zh-CN"/>
              </w:rPr>
              <w:t>：</w:t>
            </w:r>
            <w:r>
              <w:rPr>
                <w:rStyle w:val="40"/>
                <w:rFonts w:hint="eastAsia" w:eastAsia="宋体" w:cs="Times New Roman"/>
                <w:sz w:val="24"/>
                <w:szCs w:val="24"/>
                <w:lang w:val="en-US" w:eastAsia="zh-CN" w:bidi="ar-SA"/>
              </w:rPr>
              <w:t>辽宁沈阳</w:t>
            </w:r>
          </w:p>
        </w:tc>
        <w:tc>
          <w:tcPr>
            <w:tcW w:w="2625" w:type="dxa"/>
            <w:vMerge w:val="continue"/>
          </w:tcPr>
          <w:p w14:paraId="5B07339E">
            <w:pPr>
              <w:tabs>
                <w:tab w:val="left" w:pos="2700"/>
                <w:tab w:val="left" w:pos="3000"/>
                <w:tab w:val="left" w:pos="7965"/>
              </w:tabs>
              <w:spacing w:line="300" w:lineRule="auto"/>
              <w:ind w:firstLine="120" w:firstLineChars="50"/>
              <w:rPr>
                <w:lang w:eastAsia="zh-CN"/>
              </w:rPr>
            </w:pPr>
          </w:p>
        </w:tc>
      </w:tr>
      <w:tr w14:paraId="65F21778">
        <w:tblPrEx>
          <w:tblCellMar>
            <w:top w:w="0" w:type="dxa"/>
            <w:left w:w="108" w:type="dxa"/>
            <w:bottom w:w="0" w:type="dxa"/>
            <w:right w:w="108" w:type="dxa"/>
          </w:tblCellMar>
        </w:tblPrEx>
        <w:trPr>
          <w:trHeight w:val="333" w:hRule="atLeast"/>
        </w:trPr>
        <w:tc>
          <w:tcPr>
            <w:tcW w:w="7298" w:type="dxa"/>
          </w:tcPr>
          <w:p w14:paraId="6CC00AB3">
            <w:pPr>
              <w:tabs>
                <w:tab w:val="left" w:pos="3780"/>
                <w:tab w:val="left" w:pos="3815"/>
              </w:tabs>
              <w:adjustRightInd w:val="0"/>
              <w:snapToGrid w:val="0"/>
              <w:spacing w:line="300" w:lineRule="auto"/>
              <w:rPr>
                <w:rFonts w:eastAsiaTheme="minorEastAsia"/>
                <w:lang w:eastAsia="zh-CN"/>
              </w:rPr>
            </w:pPr>
            <w:r>
              <w:rPr>
                <w:rFonts w:eastAsiaTheme="minorEastAsia"/>
                <w:b/>
                <w:bCs/>
                <w:lang w:eastAsia="zh-CN"/>
              </w:rPr>
              <w:t>目前工作地址</w:t>
            </w:r>
            <w:r>
              <w:rPr>
                <w:rFonts w:hint="eastAsia" w:eastAsiaTheme="minorEastAsia"/>
                <w:b/>
                <w:bCs/>
                <w:lang w:eastAsia="zh-CN"/>
              </w:rPr>
              <w:t>：</w:t>
            </w:r>
            <w:r>
              <w:rPr>
                <w:rFonts w:hint="eastAsia" w:eastAsiaTheme="minorEastAsia"/>
                <w:lang w:val="en-US" w:eastAsia="zh-CN"/>
              </w:rPr>
              <w:t>北京</w:t>
            </w:r>
          </w:p>
        </w:tc>
        <w:tc>
          <w:tcPr>
            <w:tcW w:w="2625" w:type="dxa"/>
            <w:vMerge w:val="continue"/>
          </w:tcPr>
          <w:p w14:paraId="002C31AC">
            <w:pPr>
              <w:tabs>
                <w:tab w:val="left" w:pos="2700"/>
                <w:tab w:val="left" w:pos="3000"/>
                <w:tab w:val="left" w:pos="7965"/>
              </w:tabs>
              <w:spacing w:line="300" w:lineRule="auto"/>
              <w:ind w:firstLine="120" w:firstLineChars="50"/>
              <w:rPr>
                <w:lang w:eastAsia="zh-CN"/>
              </w:rPr>
            </w:pPr>
          </w:p>
        </w:tc>
      </w:tr>
      <w:tr w14:paraId="7232CA30">
        <w:tblPrEx>
          <w:tblCellMar>
            <w:top w:w="0" w:type="dxa"/>
            <w:left w:w="108" w:type="dxa"/>
            <w:bottom w:w="0" w:type="dxa"/>
            <w:right w:w="108" w:type="dxa"/>
          </w:tblCellMar>
        </w:tblPrEx>
        <w:tc>
          <w:tcPr>
            <w:tcW w:w="7298" w:type="dxa"/>
          </w:tcPr>
          <w:p w14:paraId="63F66860">
            <w:pPr>
              <w:tabs>
                <w:tab w:val="left" w:pos="3780"/>
                <w:tab w:val="left" w:pos="3815"/>
              </w:tabs>
              <w:adjustRightInd w:val="0"/>
              <w:snapToGrid w:val="0"/>
              <w:spacing w:line="300" w:lineRule="auto"/>
              <w:rPr>
                <w:rFonts w:eastAsiaTheme="minorEastAsia"/>
                <w:lang w:eastAsia="zh-CN"/>
              </w:rPr>
            </w:pPr>
            <w:r>
              <w:rPr>
                <w:rFonts w:eastAsiaTheme="minorEastAsia"/>
                <w:b/>
                <w:bCs/>
                <w:lang w:eastAsia="zh-CN"/>
              </w:rPr>
              <w:t>手机：</w:t>
            </w:r>
            <w:r>
              <w:rPr>
                <w:rFonts w:hint="eastAsia" w:eastAsiaTheme="minorEastAsia"/>
                <w:lang w:val="en-US" w:eastAsia="zh-CN"/>
              </w:rPr>
              <w:t>18611129223</w:t>
            </w:r>
          </w:p>
        </w:tc>
        <w:tc>
          <w:tcPr>
            <w:tcW w:w="2625" w:type="dxa"/>
            <w:vMerge w:val="continue"/>
          </w:tcPr>
          <w:p w14:paraId="1334839E">
            <w:pPr>
              <w:tabs>
                <w:tab w:val="left" w:pos="2700"/>
                <w:tab w:val="left" w:pos="3000"/>
                <w:tab w:val="left" w:pos="7965"/>
              </w:tabs>
              <w:spacing w:line="300" w:lineRule="auto"/>
              <w:rPr>
                <w:lang w:eastAsia="zh-CN"/>
              </w:rPr>
            </w:pPr>
          </w:p>
        </w:tc>
      </w:tr>
      <w:tr w14:paraId="66F2432B">
        <w:tblPrEx>
          <w:tblCellMar>
            <w:top w:w="0" w:type="dxa"/>
            <w:left w:w="108" w:type="dxa"/>
            <w:bottom w:w="0" w:type="dxa"/>
            <w:right w:w="108" w:type="dxa"/>
          </w:tblCellMar>
        </w:tblPrEx>
        <w:tc>
          <w:tcPr>
            <w:tcW w:w="7298" w:type="dxa"/>
          </w:tcPr>
          <w:p w14:paraId="3F5F2A96">
            <w:pPr>
              <w:rPr>
                <w:lang w:eastAsia="zh-CN"/>
              </w:rPr>
            </w:pPr>
            <w:r>
              <w:rPr>
                <w:rFonts w:hint="eastAsia" w:eastAsiaTheme="minorEastAsia"/>
                <w:b/>
                <w:bCs/>
                <w:color w:val="000000" w:themeColor="text1"/>
                <w:lang w:eastAsia="zh-CN"/>
                <w14:textFill>
                  <w14:solidFill>
                    <w14:schemeClr w14:val="tx1"/>
                  </w14:solidFill>
                </w14:textFill>
              </w:rPr>
              <w:t>Email：</w:t>
            </w:r>
            <w:r>
              <w:rPr>
                <w:rFonts w:hint="eastAsia" w:eastAsiaTheme="minorEastAsia"/>
                <w:b w:val="0"/>
                <w:bCs w:val="0"/>
                <w:color w:val="000000" w:themeColor="text1"/>
                <w:lang w:val="en-US" w:eastAsia="zh-CN"/>
                <w14:textFill>
                  <w14:solidFill>
                    <w14:schemeClr w14:val="tx1"/>
                  </w14:solidFill>
                </w14:textFill>
              </w:rPr>
              <w:t>809168931@qq.com</w:t>
            </w:r>
          </w:p>
        </w:tc>
        <w:tc>
          <w:tcPr>
            <w:tcW w:w="2625" w:type="dxa"/>
            <w:vMerge w:val="continue"/>
          </w:tcPr>
          <w:p w14:paraId="13E144FE">
            <w:pPr>
              <w:tabs>
                <w:tab w:val="left" w:pos="2700"/>
                <w:tab w:val="left" w:pos="3000"/>
                <w:tab w:val="left" w:pos="7965"/>
              </w:tabs>
              <w:spacing w:line="300" w:lineRule="auto"/>
              <w:rPr>
                <w:lang w:eastAsia="zh-CN"/>
              </w:rPr>
            </w:pPr>
          </w:p>
        </w:tc>
      </w:tr>
    </w:tbl>
    <w:p w14:paraId="7F4CA931">
      <w:pPr>
        <w:tabs>
          <w:tab w:val="left" w:pos="2010"/>
        </w:tabs>
        <w:spacing w:line="300" w:lineRule="auto"/>
        <w:rPr>
          <w:iCs/>
          <w:szCs w:val="21"/>
        </w:rPr>
      </w:pPr>
    </w:p>
    <w:p w14:paraId="2F0D3502">
      <w:pPr>
        <w:tabs>
          <w:tab w:val="left" w:pos="2552"/>
        </w:tabs>
        <w:spacing w:line="300" w:lineRule="auto"/>
        <w:rPr>
          <w:b/>
          <w:szCs w:val="21"/>
          <w:lang w:val="en-GB" w:eastAsia="zh-CN"/>
        </w:rPr>
      </w:pPr>
    </w:p>
    <w:p w14:paraId="1AE5659F">
      <w:pPr>
        <w:tabs>
          <w:tab w:val="left" w:pos="2552"/>
        </w:tabs>
        <w:spacing w:line="300" w:lineRule="auto"/>
        <w:rPr>
          <w:b/>
          <w:szCs w:val="21"/>
          <w:lang w:val="en-GB" w:eastAsia="zh-CN"/>
        </w:rPr>
      </w:pPr>
      <w:r>
        <w:rPr>
          <w:b/>
          <w:szCs w:val="21"/>
          <w:lang w:val="en-GB" w:eastAsia="zh-CN"/>
        </w:rPr>
        <w:t>教育背景</w:t>
      </w:r>
    </w:p>
    <w:p w14:paraId="6A59CDF6">
      <w:pPr>
        <w:tabs>
          <w:tab w:val="left" w:pos="2552"/>
        </w:tabs>
        <w:spacing w:line="300" w:lineRule="auto"/>
        <w:rPr>
          <w:b/>
          <w:szCs w:val="21"/>
          <w:lang w:val="en-GB" w:eastAsia="zh-CN"/>
        </w:rPr>
      </w:pPr>
      <w:r>
        <w:rPr>
          <w:rFonts w:hint="eastAsia"/>
          <w:b/>
          <w:szCs w:val="21"/>
          <w:lang w:val="en-GB" w:eastAsia="zh-CN"/>
        </w:rPr>
        <w:t>2007.09—2011.07         沈阳大学         商务英语        本科</w:t>
      </w:r>
    </w:p>
    <w:p w14:paraId="1D8871D4">
      <w:pPr>
        <w:spacing w:line="300" w:lineRule="auto"/>
        <w:rPr>
          <w:b/>
          <w:bCs/>
          <w:szCs w:val="21"/>
          <w:u w:val="single"/>
          <w:shd w:val="pct10" w:color="auto" w:fill="FFFFFF"/>
          <w:lang w:eastAsia="zh-CN"/>
        </w:rPr>
      </w:pPr>
    </w:p>
    <w:p w14:paraId="6A41595A">
      <w:pPr>
        <w:spacing w:line="300" w:lineRule="auto"/>
        <w:rPr>
          <w:b/>
          <w:bCs/>
          <w:szCs w:val="21"/>
          <w:u w:val="single"/>
          <w:shd w:val="pct10" w:color="auto" w:fill="FFFFFF"/>
          <w:lang w:eastAsia="zh-CN"/>
        </w:rPr>
      </w:pPr>
      <w:r>
        <w:rPr>
          <w:b/>
          <w:bCs/>
          <w:szCs w:val="21"/>
          <w:u w:val="single"/>
          <w:shd w:val="pct10" w:color="auto" w:fill="FFFFFF"/>
          <w:lang w:eastAsia="zh-CN"/>
        </w:rPr>
        <w:t>收入情况</w:t>
      </w:r>
    </w:p>
    <w:p w14:paraId="0415E53A">
      <w:pPr>
        <w:tabs>
          <w:tab w:val="left" w:pos="2552"/>
        </w:tabs>
        <w:spacing w:line="300" w:lineRule="auto"/>
        <w:rPr>
          <w:rFonts w:hint="default"/>
          <w:szCs w:val="21"/>
          <w:lang w:val="en-US" w:eastAsia="zh-CN"/>
        </w:rPr>
      </w:pPr>
      <w:r>
        <w:rPr>
          <w:szCs w:val="21"/>
          <w:lang w:val="en-GB" w:eastAsia="zh-CN"/>
        </w:rPr>
        <w:t>目前薪资：</w:t>
      </w:r>
      <w:r>
        <w:rPr>
          <w:rFonts w:hint="eastAsia"/>
          <w:szCs w:val="21"/>
          <w:lang w:val="en-US" w:eastAsia="zh-CN"/>
        </w:rPr>
        <w:t>40k*12薪，年包50w</w:t>
      </w:r>
    </w:p>
    <w:p w14:paraId="5319241A">
      <w:pPr>
        <w:tabs>
          <w:tab w:val="left" w:pos="2552"/>
        </w:tabs>
        <w:spacing w:line="300" w:lineRule="auto"/>
        <w:rPr>
          <w:rFonts w:hint="default"/>
          <w:szCs w:val="21"/>
          <w:lang w:val="en-US" w:eastAsia="zh-CN"/>
        </w:rPr>
      </w:pPr>
      <w:r>
        <w:rPr>
          <w:szCs w:val="21"/>
          <w:lang w:val="en-GB" w:eastAsia="zh-CN"/>
        </w:rPr>
        <w:t>期望薪资</w:t>
      </w:r>
      <w:r>
        <w:rPr>
          <w:rFonts w:hint="default"/>
          <w:szCs w:val="21"/>
          <w:lang w:val="en-GB" w:eastAsia="zh-CN"/>
        </w:rPr>
        <w:t>：</w:t>
      </w:r>
      <w:r>
        <w:rPr>
          <w:rFonts w:hint="eastAsia"/>
          <w:szCs w:val="21"/>
          <w:lang w:val="en-US" w:eastAsia="zh-CN"/>
        </w:rPr>
        <w:t>持平</w:t>
      </w:r>
    </w:p>
    <w:p w14:paraId="477CF516">
      <w:pPr>
        <w:tabs>
          <w:tab w:val="left" w:pos="2552"/>
        </w:tabs>
        <w:spacing w:line="300" w:lineRule="auto"/>
        <w:rPr>
          <w:szCs w:val="21"/>
          <w:lang w:val="en-GB" w:eastAsia="zh-CN"/>
        </w:rPr>
      </w:pPr>
    </w:p>
    <w:p w14:paraId="069CC8C7">
      <w:pPr>
        <w:spacing w:line="300" w:lineRule="auto"/>
        <w:rPr>
          <w:b/>
          <w:bCs/>
          <w:szCs w:val="21"/>
          <w:u w:val="single"/>
          <w:shd w:val="pct10" w:color="auto" w:fill="FFFFFF"/>
          <w:lang w:eastAsia="zh-CN"/>
        </w:rPr>
      </w:pPr>
      <w:r>
        <w:rPr>
          <w:b/>
          <w:bCs/>
          <w:szCs w:val="21"/>
          <w:u w:val="single"/>
          <w:shd w:val="pct10" w:color="auto" w:fill="FFFFFF"/>
          <w:lang w:eastAsia="zh-CN"/>
        </w:rPr>
        <w:t>工作经历</w:t>
      </w:r>
    </w:p>
    <w:p w14:paraId="1392B6D0">
      <w:pPr>
        <w:spacing w:line="300" w:lineRule="auto"/>
        <w:rPr>
          <w:rFonts w:ascii="宋体" w:hAnsi="宋体" w:cs="宋体"/>
          <w:b/>
          <w:color w:val="000000"/>
          <w:lang w:eastAsia="zh-CN"/>
        </w:rPr>
      </w:pPr>
      <w:r>
        <w:rPr>
          <w:rFonts w:hint="eastAsia" w:ascii="宋体" w:hAnsi="宋体" w:cs="宋体"/>
          <w:b/>
          <w:color w:val="000000"/>
          <w:lang w:val="en-US" w:eastAsia="zh-CN"/>
        </w:rPr>
        <w:t>2023.07—2025.09</w:t>
      </w:r>
      <w:r>
        <w:rPr>
          <w:rFonts w:hint="eastAsia" w:ascii="宋体" w:hAnsi="宋体" w:cs="宋体"/>
          <w:b/>
          <w:color w:val="000000"/>
          <w:lang w:eastAsia="zh-CN"/>
        </w:rPr>
        <w:t xml:space="preserve">      </w:t>
      </w:r>
      <w:r>
        <w:rPr>
          <w:rFonts w:hint="eastAsia" w:ascii="宋体" w:hAnsi="宋体" w:cs="宋体"/>
          <w:b/>
          <w:color w:val="000000"/>
          <w:lang w:val="en-US" w:eastAsia="zh-CN"/>
        </w:rPr>
        <w:t xml:space="preserve">   </w:t>
      </w:r>
      <w:r>
        <w:rPr>
          <w:rFonts w:hint="eastAsia" w:ascii="宋体" w:hAnsi="宋体" w:cs="宋体"/>
          <w:b/>
          <w:color w:val="000000"/>
          <w:lang w:eastAsia="zh-CN"/>
        </w:rPr>
        <w:t>北京利诚宏泰管理咨询有限责任公司</w:t>
      </w:r>
      <w:r>
        <w:rPr>
          <w:rFonts w:hint="eastAsia"/>
          <w:b/>
          <w:lang w:eastAsia="zh-CN"/>
        </w:rPr>
        <w:t xml:space="preserve">     集团常务副总兼运营总监</w:t>
      </w:r>
    </w:p>
    <w:p w14:paraId="05EEAF86">
      <w:pPr>
        <w:pStyle w:val="32"/>
        <w:widowControl w:val="0"/>
        <w:autoSpaceDE w:val="0"/>
        <w:autoSpaceDN w:val="0"/>
        <w:adjustRightInd w:val="0"/>
        <w:spacing w:line="360" w:lineRule="auto"/>
        <w:ind w:firstLine="0" w:firstLineChars="0"/>
        <w:jc w:val="both"/>
        <w:rPr>
          <w:rStyle w:val="40"/>
          <w:sz w:val="24"/>
          <w:szCs w:val="24"/>
          <w:lang w:eastAsia="zh-CN"/>
        </w:rPr>
      </w:pPr>
      <w:r>
        <w:rPr>
          <w:rStyle w:val="40"/>
          <w:sz w:val="24"/>
          <w:szCs w:val="24"/>
          <w:lang w:eastAsia="zh-CN"/>
        </w:rPr>
        <w:t>工作职责：</w:t>
      </w:r>
    </w:p>
    <w:p w14:paraId="1AFEDCB6">
      <w:pPr>
        <w:pStyle w:val="32"/>
        <w:widowControl w:val="0"/>
        <w:numPr>
          <w:ilvl w:val="0"/>
          <w:numId w:val="1"/>
        </w:numPr>
        <w:autoSpaceDE w:val="0"/>
        <w:autoSpaceDN w:val="0"/>
        <w:adjustRightInd w:val="0"/>
        <w:spacing w:line="360" w:lineRule="auto"/>
        <w:ind w:left="420" w:leftChars="0" w:hanging="420" w:firstLineChars="0"/>
        <w:jc w:val="both"/>
        <w:rPr>
          <w:rStyle w:val="40"/>
          <w:rFonts w:ascii="Times New Roman" w:hAnsi="Times New Roman"/>
          <w:b/>
          <w:color w:val="auto"/>
          <w:sz w:val="24"/>
          <w:szCs w:val="24"/>
          <w:lang w:eastAsia="zh-CN"/>
        </w:rPr>
      </w:pPr>
      <w:r>
        <w:rPr>
          <w:rStyle w:val="40"/>
          <w:rFonts w:hint="eastAsia"/>
          <w:sz w:val="24"/>
          <w:szCs w:val="24"/>
          <w:lang w:val="en-US" w:eastAsia="zh-CN"/>
        </w:rPr>
        <w:t>客户</w:t>
      </w:r>
      <w:r>
        <w:rPr>
          <w:rStyle w:val="40"/>
          <w:sz w:val="24"/>
          <w:szCs w:val="24"/>
          <w:lang w:eastAsia="zh-CN"/>
        </w:rPr>
        <w:t>：瑞幸咖啡</w:t>
      </w:r>
      <w:r>
        <w:rPr>
          <w:rStyle w:val="40"/>
          <w:rFonts w:hint="eastAsia"/>
          <w:sz w:val="24"/>
          <w:szCs w:val="24"/>
          <w:lang w:eastAsia="zh-CN"/>
        </w:rPr>
        <w:t>，</w:t>
      </w:r>
      <w:r>
        <w:rPr>
          <w:rStyle w:val="40"/>
          <w:sz w:val="24"/>
          <w:szCs w:val="24"/>
          <w:lang w:eastAsia="zh-CN"/>
        </w:rPr>
        <w:t>湘菜首店-菊湘子、江西菜首店-赣江烟火</w:t>
      </w:r>
      <w:r>
        <w:rPr>
          <w:rStyle w:val="40"/>
          <w:rFonts w:hint="eastAsia"/>
          <w:sz w:val="24"/>
          <w:szCs w:val="24"/>
          <w:lang w:val="en-US" w:eastAsia="zh-CN"/>
        </w:rPr>
        <w:t>等大众连锁品牌</w:t>
      </w:r>
    </w:p>
    <w:p w14:paraId="20D64E5F">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rFonts w:hint="eastAsia"/>
          <w:sz w:val="24"/>
          <w:szCs w:val="24"/>
          <w:lang w:val="en-US" w:eastAsia="zh-CN"/>
        </w:rPr>
        <w:t>区域</w:t>
      </w:r>
      <w:r>
        <w:rPr>
          <w:rStyle w:val="40"/>
          <w:sz w:val="24"/>
          <w:szCs w:val="24"/>
          <w:lang w:eastAsia="zh-CN"/>
        </w:rPr>
        <w:t>：北京</w:t>
      </w:r>
    </w:p>
    <w:p w14:paraId="5C772A2D">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下属人数：60</w:t>
      </w:r>
    </w:p>
    <w:p w14:paraId="31D8F373">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汇报对象：董事长</w:t>
      </w:r>
    </w:p>
    <w:p w14:paraId="22BE63D4">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职责业绩：</w:t>
      </w:r>
      <w:r>
        <w:rPr>
          <w:rStyle w:val="40"/>
          <w:rFonts w:hint="eastAsia"/>
          <w:sz w:val="24"/>
          <w:szCs w:val="24"/>
          <w:lang w:val="en-US" w:eastAsia="zh-CN"/>
        </w:rPr>
        <w:t>商圈</w:t>
      </w:r>
      <w:r>
        <w:rPr>
          <w:rStyle w:val="40"/>
          <w:sz w:val="24"/>
          <w:szCs w:val="24"/>
          <w:lang w:eastAsia="zh-CN"/>
        </w:rPr>
        <w:t>2023年出租率达90%以上，租费收缴完成95%以上；2025见年出租率突破95%+</w:t>
      </w:r>
      <w:r>
        <w:rPr>
          <w:rStyle w:val="40"/>
          <w:rFonts w:hint="eastAsia"/>
          <w:sz w:val="24"/>
          <w:szCs w:val="24"/>
          <w:lang w:eastAsia="zh-CN"/>
        </w:rPr>
        <w:t>。</w:t>
      </w:r>
    </w:p>
    <w:p w14:paraId="5D1B4497">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1、负责监管公司在北京所有运营中项目租赁业务，助力各项目的价值提升，包含招商去化、租费收缴，按月、季度出具项目管理数据；</w:t>
      </w:r>
    </w:p>
    <w:p w14:paraId="38D82A3C">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2、负责完成公司在北京所有筹备项目、招调项目，按公司要求时间节点完成项目招商筹备、调整工作；</w:t>
      </w:r>
    </w:p>
    <w:p w14:paraId="3D93AB92">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3、处理内外部问题工作，并提供解决方案；</w:t>
      </w:r>
    </w:p>
    <w:p w14:paraId="769AF8F3">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4、负责各项目运营、物业统筹管理工作，监督物业团队完成设施管理、安全巡查等工作；</w:t>
      </w:r>
    </w:p>
    <w:p w14:paraId="76EE18CB">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5、协助董事长制定组织架构，建立与完善公司管理制度与流程、公司团队组建及人才梯队建设，负责团队管理、考核与激励；</w:t>
      </w:r>
    </w:p>
    <w:p w14:paraId="45AD6E69">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6、外部中介渠道维护及合作；</w:t>
      </w:r>
    </w:p>
    <w:p w14:paraId="401776ED">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7、项目属地政府关系维护。</w:t>
      </w:r>
    </w:p>
    <w:p w14:paraId="523AA550">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项目：中型园区1个社区商业项目3个非标商街等工作业绩：</w:t>
      </w:r>
    </w:p>
    <w:p w14:paraId="6175666B">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1.2023年出租率达90%以上，租费收缴完成95%以上；</w:t>
      </w:r>
    </w:p>
    <w:p w14:paraId="7C981F31">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2025见年出租率突破95%+。</w:t>
      </w:r>
    </w:p>
    <w:p w14:paraId="342C32D3">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新签客户：办公客户：北京渲公律所、广州鹏林照明、海南菩书堂文化、分子互动、东方昭阳、九路广告等；</w:t>
      </w:r>
    </w:p>
    <w:p w14:paraId="026DCC12">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商业客户：小徽舟、铆钉悦动、瑞幸咖啡、城市逃离点户外烧烤、电场咖啡、湘菜首店-菊湘子、江西菜首店-赣江烟火、张小匪首店、网红邓硬首店等。</w:t>
      </w:r>
    </w:p>
    <w:p w14:paraId="14941EA4">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2.BD新项目2个；</w:t>
      </w:r>
    </w:p>
    <w:p w14:paraId="7BD89A7C">
      <w:pPr>
        <w:pStyle w:val="32"/>
        <w:widowControl w:val="0"/>
        <w:numPr>
          <w:ilvl w:val="0"/>
          <w:numId w:val="1"/>
        </w:numPr>
        <w:autoSpaceDE w:val="0"/>
        <w:autoSpaceDN w:val="0"/>
        <w:adjustRightInd w:val="0"/>
        <w:spacing w:line="360" w:lineRule="auto"/>
        <w:ind w:left="420" w:leftChars="0" w:hanging="420" w:firstLineChars="0"/>
        <w:jc w:val="both"/>
        <w:rPr>
          <w:rStyle w:val="40"/>
          <w:rFonts w:ascii="Times New Roman" w:hAnsi="Times New Roman"/>
          <w:b/>
          <w:color w:val="auto"/>
          <w:sz w:val="24"/>
          <w:szCs w:val="24"/>
          <w:lang w:eastAsia="zh-CN"/>
        </w:rPr>
      </w:pPr>
      <w:r>
        <w:rPr>
          <w:rStyle w:val="40"/>
          <w:sz w:val="24"/>
          <w:szCs w:val="24"/>
          <w:lang w:eastAsia="zh-CN"/>
        </w:rPr>
        <w:t>3.团队培训提升。</w:t>
      </w:r>
      <w:r>
        <w:rPr>
          <w:lang w:eastAsia="zh-CN"/>
        </w:rPr>
        <w:t xml:space="preserve"> </w:t>
      </w:r>
      <w:r>
        <w:rPr>
          <w:rFonts w:hint="eastAsia"/>
          <w:lang w:eastAsia="zh-CN"/>
        </w:rPr>
        <w:t xml:space="preserve">   </w:t>
      </w:r>
    </w:p>
    <w:p w14:paraId="2F854026">
      <w:pPr>
        <w:widowControl w:val="0"/>
        <w:autoSpaceDE w:val="0"/>
        <w:autoSpaceDN w:val="0"/>
        <w:adjustRightInd w:val="0"/>
        <w:spacing w:line="360" w:lineRule="auto"/>
        <w:rPr>
          <w:rFonts w:hint="default"/>
          <w:lang w:val="en-US" w:eastAsia="zh-CN"/>
        </w:rPr>
      </w:pPr>
      <w:r>
        <w:rPr>
          <w:rFonts w:hint="eastAsia" w:ascii="MicrosoftYaHei" w:hAnsi="MicrosoftYaHei"/>
          <w:b/>
          <w:bCs/>
          <w:color w:val="3F3F3F"/>
          <w:lang w:eastAsia="zh-CN"/>
        </w:rPr>
        <w:t>看</w:t>
      </w:r>
      <w:r>
        <w:rPr>
          <w:rFonts w:hint="eastAsia" w:ascii="MicrosoftYaHei" w:hAnsi="MicrosoftYaHei"/>
          <w:b/>
          <w:bCs/>
          <w:color w:val="3F3F3F"/>
          <w:lang w:val="en-US" w:eastAsia="zh-CN"/>
        </w:rPr>
        <w:t>机</w:t>
      </w:r>
      <w:bookmarkStart w:id="0" w:name="_GoBack"/>
      <w:bookmarkEnd w:id="0"/>
      <w:r>
        <w:rPr>
          <w:rFonts w:hint="eastAsia" w:ascii="MicrosoftYaHei" w:hAnsi="MicrosoftYaHei"/>
          <w:b/>
          <w:bCs/>
          <w:color w:val="3F3F3F"/>
          <w:lang w:eastAsia="zh-CN"/>
        </w:rPr>
        <w:t>会原因：</w:t>
      </w:r>
      <w:r>
        <w:rPr>
          <w:rFonts w:hint="eastAsia"/>
          <w:lang w:eastAsia="zh-CN"/>
        </w:rPr>
        <w:t xml:space="preserve"> </w:t>
      </w:r>
      <w:r>
        <w:rPr>
          <w:rFonts w:hint="eastAsia"/>
          <w:lang w:val="en-US" w:eastAsia="zh-CN"/>
        </w:rPr>
        <w:t>想去新的赛道尝试，想挑战新的机会。</w:t>
      </w:r>
    </w:p>
    <w:p w14:paraId="70884638">
      <w:pPr>
        <w:pStyle w:val="32"/>
        <w:widowControl w:val="0"/>
        <w:numPr>
          <w:ilvl w:val="0"/>
          <w:numId w:val="0"/>
        </w:numPr>
        <w:autoSpaceDE w:val="0"/>
        <w:autoSpaceDN w:val="0"/>
        <w:adjustRightInd w:val="0"/>
        <w:spacing w:line="360" w:lineRule="auto"/>
        <w:ind w:leftChars="0"/>
        <w:jc w:val="both"/>
        <w:rPr>
          <w:rFonts w:hint="eastAsia"/>
          <w:lang w:eastAsia="zh-CN"/>
        </w:rPr>
      </w:pPr>
    </w:p>
    <w:p w14:paraId="0EAB4EDE">
      <w:pPr>
        <w:spacing w:line="300" w:lineRule="auto"/>
        <w:rPr>
          <w:rFonts w:ascii="宋体" w:hAnsi="宋体" w:cs="宋体"/>
          <w:b/>
          <w:color w:val="000000"/>
          <w:lang w:eastAsia="zh-CN"/>
        </w:rPr>
      </w:pPr>
      <w:r>
        <w:rPr>
          <w:rFonts w:hint="eastAsia" w:ascii="宋体" w:hAnsi="宋体" w:cs="宋体"/>
          <w:b/>
          <w:color w:val="000000"/>
          <w:lang w:val="en-US" w:eastAsia="zh-CN"/>
        </w:rPr>
        <w:t>2021.08—2023.06</w:t>
      </w:r>
      <w:r>
        <w:rPr>
          <w:rFonts w:hint="eastAsia" w:ascii="宋体" w:hAnsi="宋体" w:cs="宋体"/>
          <w:b/>
          <w:color w:val="000000"/>
          <w:lang w:eastAsia="zh-CN"/>
        </w:rPr>
        <w:t xml:space="preserve">      </w:t>
      </w:r>
      <w:r>
        <w:rPr>
          <w:rFonts w:hint="eastAsia" w:ascii="宋体" w:hAnsi="宋体" w:cs="宋体"/>
          <w:b/>
          <w:color w:val="000000"/>
          <w:lang w:val="en-US" w:eastAsia="zh-CN"/>
        </w:rPr>
        <w:t xml:space="preserve">   </w:t>
      </w:r>
      <w:r>
        <w:rPr>
          <w:rFonts w:hint="eastAsia" w:ascii="宋体" w:hAnsi="宋体" w:cs="宋体"/>
          <w:b/>
          <w:color w:val="000000"/>
          <w:lang w:eastAsia="zh-CN"/>
        </w:rPr>
        <w:t>正大侨商（核心CBD正大中心-北京美食地标项目）</w:t>
      </w:r>
      <w:r>
        <w:rPr>
          <w:rFonts w:hint="eastAsia"/>
          <w:b/>
          <w:lang w:eastAsia="zh-CN"/>
        </w:rPr>
        <w:t xml:space="preserve">     商业招商运营总监</w:t>
      </w:r>
    </w:p>
    <w:p w14:paraId="61613FBA">
      <w:pPr>
        <w:pStyle w:val="32"/>
        <w:widowControl w:val="0"/>
        <w:autoSpaceDE w:val="0"/>
        <w:autoSpaceDN w:val="0"/>
        <w:adjustRightInd w:val="0"/>
        <w:spacing w:line="360" w:lineRule="auto"/>
        <w:ind w:firstLine="0" w:firstLineChars="0"/>
        <w:jc w:val="both"/>
        <w:rPr>
          <w:rStyle w:val="40"/>
          <w:sz w:val="24"/>
          <w:szCs w:val="24"/>
          <w:lang w:eastAsia="zh-CN"/>
        </w:rPr>
      </w:pPr>
      <w:r>
        <w:rPr>
          <w:rStyle w:val="40"/>
          <w:sz w:val="24"/>
          <w:szCs w:val="24"/>
          <w:lang w:eastAsia="zh-CN"/>
        </w:rPr>
        <w:t>工作职责：</w:t>
      </w:r>
    </w:p>
    <w:p w14:paraId="1B6C95E1">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rFonts w:hint="eastAsia"/>
          <w:sz w:val="24"/>
          <w:szCs w:val="24"/>
          <w:lang w:val="en-US" w:eastAsia="zh-CN"/>
        </w:rPr>
        <w:t>客户</w:t>
      </w:r>
      <w:r>
        <w:rPr>
          <w:rStyle w:val="40"/>
          <w:sz w:val="24"/>
          <w:szCs w:val="24"/>
          <w:lang w:eastAsia="zh-CN"/>
        </w:rPr>
        <w:t>：餐饮签约首进品牌、米其林/黑珍珠餐厅等；</w:t>
      </w:r>
    </w:p>
    <w:p w14:paraId="49C6E138">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rFonts w:hint="eastAsia"/>
          <w:sz w:val="24"/>
          <w:szCs w:val="24"/>
          <w:lang w:val="en-US" w:eastAsia="zh-CN"/>
        </w:rPr>
        <w:t>区域</w:t>
      </w:r>
      <w:r>
        <w:rPr>
          <w:rStyle w:val="40"/>
          <w:sz w:val="24"/>
          <w:szCs w:val="24"/>
          <w:lang w:eastAsia="zh-CN"/>
        </w:rPr>
        <w:t>：北京</w:t>
      </w:r>
    </w:p>
    <w:p w14:paraId="101125F7">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下属人数：3</w:t>
      </w:r>
    </w:p>
    <w:p w14:paraId="2B79D429">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汇报对象：CEO</w:t>
      </w:r>
    </w:p>
    <w:p w14:paraId="6C17D846">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业绩：保持签约率在95%以上，完成B2整层招商，且给公司节约工程改造费近2000万。</w:t>
      </w:r>
    </w:p>
    <w:p w14:paraId="1CCCB037">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2021.8至今商业部招商运营总监1.完成正大中心项目目标品牌招商签约（引进城市展厅、科技未来、showroom等相关品牌，餐饮签约首进品牌、米其林/黑珍珠餐厅等）；</w:t>
      </w:r>
    </w:p>
    <w:p w14:paraId="5594A261">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2.完成部门年度经营计划指标：开业率、租金收缴、租金提升等，2022年招商签约率完成近96%；</w:t>
      </w:r>
    </w:p>
    <w:p w14:paraId="0E748A95">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3.新品牌开发，品牌资源库建立，重点客户关系维护等；</w:t>
      </w:r>
    </w:p>
    <w:p w14:paraId="28327AAD">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4.制定项目招调计划并落实。</w:t>
      </w:r>
    </w:p>
    <w:p w14:paraId="363B2C72">
      <w:pPr>
        <w:pStyle w:val="32"/>
        <w:widowControl w:val="0"/>
        <w:numPr>
          <w:numId w:val="0"/>
        </w:numPr>
        <w:autoSpaceDE w:val="0"/>
        <w:autoSpaceDN w:val="0"/>
        <w:adjustRightInd w:val="0"/>
        <w:spacing w:line="360" w:lineRule="auto"/>
        <w:ind w:leftChars="0"/>
        <w:jc w:val="both"/>
        <w:rPr>
          <w:rStyle w:val="40"/>
          <w:rFonts w:hint="eastAsia"/>
          <w:sz w:val="24"/>
          <w:szCs w:val="24"/>
          <w:lang w:eastAsia="zh-CN"/>
        </w:rPr>
      </w:pPr>
      <w:r>
        <w:rPr>
          <w:rFonts w:hint="eastAsia" w:ascii="MicrosoftYaHei" w:hAnsi="MicrosoftYaHei"/>
          <w:b/>
          <w:bCs/>
          <w:color w:val="3F3F3F"/>
          <w:lang w:eastAsia="zh-CN"/>
        </w:rPr>
        <w:t>看</w:t>
      </w:r>
      <w:r>
        <w:rPr>
          <w:rFonts w:hint="eastAsia" w:ascii="MicrosoftYaHei" w:hAnsi="MicrosoftYaHei"/>
          <w:b/>
          <w:bCs/>
          <w:color w:val="3F3F3F"/>
          <w:lang w:val="en-US" w:eastAsia="zh-CN"/>
        </w:rPr>
        <w:t>机</w:t>
      </w:r>
      <w:r>
        <w:rPr>
          <w:rFonts w:hint="eastAsia" w:ascii="MicrosoftYaHei" w:hAnsi="MicrosoftYaHei"/>
          <w:b/>
          <w:bCs/>
          <w:color w:val="3F3F3F"/>
          <w:lang w:eastAsia="zh-CN"/>
        </w:rPr>
        <w:t>会原因：</w:t>
      </w:r>
      <w:r>
        <w:rPr>
          <w:rStyle w:val="40"/>
          <w:rFonts w:hint="eastAsia"/>
          <w:sz w:val="24"/>
          <w:szCs w:val="24"/>
          <w:lang w:val="en-US" w:eastAsia="zh-CN"/>
        </w:rPr>
        <w:t>当时集团业务已经做完了，要去寻找新的机会</w:t>
      </w:r>
    </w:p>
    <w:p w14:paraId="307F2403">
      <w:pPr>
        <w:spacing w:line="300" w:lineRule="auto"/>
        <w:rPr>
          <w:rFonts w:hint="eastAsia" w:ascii="宋体" w:hAnsi="宋体" w:cs="宋体"/>
          <w:b/>
          <w:color w:val="000000"/>
          <w:lang w:val="en-US" w:eastAsia="zh-CN"/>
        </w:rPr>
      </w:pPr>
    </w:p>
    <w:p w14:paraId="768F2A92">
      <w:pPr>
        <w:spacing w:line="300" w:lineRule="auto"/>
        <w:rPr>
          <w:b/>
          <w:lang w:eastAsia="zh-CN"/>
        </w:rPr>
      </w:pPr>
      <w:r>
        <w:rPr>
          <w:rFonts w:hint="eastAsia" w:ascii="宋体" w:hAnsi="宋体" w:cs="宋体"/>
          <w:b/>
          <w:color w:val="000000"/>
          <w:lang w:val="en-US" w:eastAsia="zh-CN"/>
        </w:rPr>
        <w:t>2020.09—2021.08</w:t>
      </w:r>
      <w:r>
        <w:rPr>
          <w:rFonts w:hint="eastAsia" w:ascii="宋体" w:hAnsi="宋体" w:cs="宋体"/>
          <w:b/>
          <w:color w:val="000000"/>
          <w:lang w:eastAsia="zh-CN"/>
        </w:rPr>
        <w:t xml:space="preserve">      </w:t>
      </w:r>
      <w:r>
        <w:rPr>
          <w:rFonts w:hint="eastAsia" w:ascii="宋体" w:hAnsi="宋体" w:cs="宋体"/>
          <w:b/>
          <w:color w:val="000000"/>
          <w:lang w:val="en-US" w:eastAsia="zh-CN"/>
        </w:rPr>
        <w:t xml:space="preserve">   </w:t>
      </w:r>
      <w:r>
        <w:rPr>
          <w:rFonts w:hint="eastAsia" w:ascii="宋体" w:hAnsi="宋体" w:cs="宋体"/>
          <w:b/>
          <w:color w:val="000000"/>
          <w:lang w:eastAsia="zh-CN"/>
        </w:rPr>
        <w:t>龙湖</w:t>
      </w:r>
      <w:r>
        <w:rPr>
          <w:rFonts w:hint="eastAsia"/>
          <w:b/>
          <w:lang w:eastAsia="zh-CN"/>
        </w:rPr>
        <w:t xml:space="preserve">     总部 招商总监</w:t>
      </w:r>
    </w:p>
    <w:p w14:paraId="70B398BD">
      <w:pPr>
        <w:pStyle w:val="32"/>
        <w:widowControl w:val="0"/>
        <w:autoSpaceDE w:val="0"/>
        <w:autoSpaceDN w:val="0"/>
        <w:adjustRightInd w:val="0"/>
        <w:spacing w:line="360" w:lineRule="auto"/>
        <w:ind w:firstLine="0" w:firstLineChars="0"/>
        <w:jc w:val="both"/>
        <w:rPr>
          <w:rStyle w:val="40"/>
          <w:sz w:val="24"/>
          <w:szCs w:val="24"/>
          <w:lang w:eastAsia="zh-CN"/>
        </w:rPr>
      </w:pPr>
      <w:r>
        <w:rPr>
          <w:rStyle w:val="40"/>
          <w:sz w:val="24"/>
          <w:szCs w:val="24"/>
          <w:lang w:eastAsia="zh-CN"/>
        </w:rPr>
        <w:t>工作职责：</w:t>
      </w:r>
    </w:p>
    <w:p w14:paraId="18A32894">
      <w:pPr>
        <w:pStyle w:val="32"/>
        <w:widowControl w:val="0"/>
        <w:numPr>
          <w:ilvl w:val="0"/>
          <w:numId w:val="1"/>
        </w:numPr>
        <w:autoSpaceDE w:val="0"/>
        <w:autoSpaceDN w:val="0"/>
        <w:adjustRightInd w:val="0"/>
        <w:spacing w:line="360" w:lineRule="auto"/>
        <w:ind w:left="420" w:leftChars="0" w:hanging="420" w:firstLineChars="0"/>
        <w:jc w:val="both"/>
        <w:rPr>
          <w:rStyle w:val="40"/>
          <w:rFonts w:ascii="Times New Roman" w:hAnsi="Times New Roman"/>
          <w:b/>
          <w:color w:val="auto"/>
          <w:sz w:val="24"/>
          <w:szCs w:val="24"/>
          <w:lang w:eastAsia="zh-CN"/>
        </w:rPr>
      </w:pPr>
      <w:r>
        <w:rPr>
          <w:rStyle w:val="40"/>
          <w:sz w:val="24"/>
          <w:szCs w:val="24"/>
          <w:lang w:eastAsia="zh-CN"/>
        </w:rPr>
        <w:t>汇报对象：资管中心负责人</w:t>
      </w:r>
    </w:p>
    <w:p w14:paraId="0F136792">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职责业绩：</w:t>
      </w:r>
    </w:p>
    <w:p w14:paraId="03EFDAFB">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1.负责全国轻资产板块项目招商工作（涵盖：购物中心、写字楼、产业园等）；</w:t>
      </w:r>
    </w:p>
    <w:p w14:paraId="623E595C">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2.主力店品牌招商签约（</w:t>
      </w:r>
      <w:r>
        <w:rPr>
          <w:rStyle w:val="40"/>
          <w:rFonts w:hint="eastAsia"/>
          <w:sz w:val="24"/>
          <w:szCs w:val="24"/>
          <w:lang w:val="en-US" w:eastAsia="zh-CN"/>
        </w:rPr>
        <w:t>南</w:t>
      </w:r>
      <w:r>
        <w:rPr>
          <w:rStyle w:val="40"/>
          <w:sz w:val="24"/>
          <w:szCs w:val="24"/>
          <w:lang w:eastAsia="zh-CN"/>
        </w:rPr>
        <w:t>博纳影院、盒马鲜生等）；</w:t>
      </w:r>
    </w:p>
    <w:p w14:paraId="7E619350">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3.建立招商流程及相关文件；</w:t>
      </w:r>
    </w:p>
    <w:p w14:paraId="338305C4">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4.管控项目招商进度；</w:t>
      </w:r>
    </w:p>
    <w:p w14:paraId="41244EFD">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5.建立品牌资源库及联发客户签约；</w:t>
      </w:r>
    </w:p>
    <w:p w14:paraId="5B50F327">
      <w:pPr>
        <w:pStyle w:val="32"/>
        <w:widowControl w:val="0"/>
        <w:numPr>
          <w:ilvl w:val="0"/>
          <w:numId w:val="1"/>
        </w:numPr>
        <w:autoSpaceDE w:val="0"/>
        <w:autoSpaceDN w:val="0"/>
        <w:adjustRightInd w:val="0"/>
        <w:spacing w:line="360" w:lineRule="auto"/>
        <w:ind w:left="420" w:leftChars="0" w:hanging="420" w:firstLineChars="0"/>
        <w:jc w:val="both"/>
        <w:rPr>
          <w:rStyle w:val="40"/>
          <w:rFonts w:ascii="Times New Roman" w:hAnsi="Times New Roman"/>
          <w:b/>
          <w:color w:val="auto"/>
          <w:sz w:val="24"/>
          <w:szCs w:val="24"/>
          <w:lang w:eastAsia="zh-CN"/>
        </w:rPr>
      </w:pPr>
      <w:r>
        <w:rPr>
          <w:rStyle w:val="40"/>
          <w:sz w:val="24"/>
          <w:szCs w:val="24"/>
          <w:lang w:eastAsia="zh-CN"/>
        </w:rPr>
        <w:t>6.筹备期项目管控。</w:t>
      </w:r>
      <w:r>
        <w:rPr>
          <w:lang w:eastAsia="zh-CN"/>
        </w:rPr>
        <w:t xml:space="preserve"> </w:t>
      </w:r>
      <w:r>
        <w:rPr>
          <w:rFonts w:hint="eastAsia"/>
          <w:lang w:eastAsia="zh-CN"/>
        </w:rPr>
        <w:t xml:space="preserve">   </w:t>
      </w:r>
    </w:p>
    <w:p w14:paraId="5787B43D">
      <w:pPr>
        <w:widowControl w:val="0"/>
        <w:autoSpaceDE w:val="0"/>
        <w:autoSpaceDN w:val="0"/>
        <w:adjustRightInd w:val="0"/>
        <w:spacing w:line="360" w:lineRule="auto"/>
        <w:rPr>
          <w:rFonts w:hint="default"/>
          <w:lang w:val="en-US" w:eastAsia="zh-CN"/>
        </w:rPr>
      </w:pPr>
      <w:r>
        <w:rPr>
          <w:rFonts w:hint="eastAsia" w:ascii="MicrosoftYaHei" w:hAnsi="MicrosoftYaHei"/>
          <w:b/>
          <w:bCs/>
          <w:color w:val="3F3F3F"/>
          <w:lang w:eastAsia="zh-CN"/>
        </w:rPr>
        <w:t>看</w:t>
      </w:r>
      <w:r>
        <w:rPr>
          <w:rFonts w:hint="eastAsia" w:ascii="MicrosoftYaHei" w:hAnsi="MicrosoftYaHei"/>
          <w:b/>
          <w:bCs/>
          <w:color w:val="3F3F3F"/>
          <w:lang w:val="en-US" w:eastAsia="zh-CN"/>
        </w:rPr>
        <w:t>机</w:t>
      </w:r>
      <w:r>
        <w:rPr>
          <w:rFonts w:hint="eastAsia" w:ascii="MicrosoftYaHei" w:hAnsi="MicrosoftYaHei"/>
          <w:b/>
          <w:bCs/>
          <w:color w:val="3F3F3F"/>
          <w:lang w:eastAsia="zh-CN"/>
        </w:rPr>
        <w:t>会原因：</w:t>
      </w:r>
      <w:r>
        <w:rPr>
          <w:rFonts w:hint="eastAsia"/>
          <w:lang w:eastAsia="zh-CN"/>
        </w:rPr>
        <w:t xml:space="preserve"> </w:t>
      </w:r>
      <w:r>
        <w:rPr>
          <w:rFonts w:hint="eastAsia"/>
          <w:lang w:val="en-US" w:eastAsia="zh-CN"/>
        </w:rPr>
        <w:t>疫情导致当时主力团队组建不起来，没办法正常去招商。</w:t>
      </w:r>
    </w:p>
    <w:p w14:paraId="48CC54F4">
      <w:pPr>
        <w:pStyle w:val="32"/>
        <w:widowControl w:val="0"/>
        <w:numPr>
          <w:ilvl w:val="0"/>
          <w:numId w:val="0"/>
        </w:numPr>
        <w:autoSpaceDE w:val="0"/>
        <w:autoSpaceDN w:val="0"/>
        <w:adjustRightInd w:val="0"/>
        <w:spacing w:line="360" w:lineRule="auto"/>
        <w:ind w:leftChars="0"/>
        <w:jc w:val="both"/>
        <w:rPr>
          <w:rFonts w:hint="eastAsia"/>
          <w:lang w:eastAsia="zh-CN"/>
        </w:rPr>
      </w:pPr>
    </w:p>
    <w:p w14:paraId="5C055461">
      <w:pPr>
        <w:spacing w:line="300" w:lineRule="auto"/>
        <w:rPr>
          <w:b/>
          <w:lang w:eastAsia="zh-CN"/>
        </w:rPr>
      </w:pPr>
      <w:r>
        <w:rPr>
          <w:rFonts w:hint="eastAsia" w:ascii="宋体" w:hAnsi="宋体" w:cs="宋体"/>
          <w:b/>
          <w:color w:val="000000"/>
          <w:lang w:val="en-US" w:eastAsia="zh-CN"/>
        </w:rPr>
        <w:t>2017.12—2020.06</w:t>
      </w:r>
      <w:r>
        <w:rPr>
          <w:rFonts w:hint="eastAsia" w:ascii="宋体" w:hAnsi="宋体" w:cs="宋体"/>
          <w:b/>
          <w:color w:val="000000"/>
          <w:lang w:eastAsia="zh-CN"/>
        </w:rPr>
        <w:t xml:space="preserve">      </w:t>
      </w:r>
      <w:r>
        <w:rPr>
          <w:rFonts w:hint="eastAsia" w:ascii="宋体" w:hAnsi="宋体" w:cs="宋体"/>
          <w:b/>
          <w:color w:val="000000"/>
          <w:lang w:val="en-US" w:eastAsia="zh-CN"/>
        </w:rPr>
        <w:t xml:space="preserve">   </w:t>
      </w:r>
      <w:r>
        <w:rPr>
          <w:rFonts w:hint="eastAsia" w:ascii="宋体" w:hAnsi="宋体" w:cs="宋体"/>
          <w:b/>
          <w:color w:val="000000"/>
          <w:lang w:eastAsia="zh-CN"/>
        </w:rPr>
        <w:t>爱琴海商业</w:t>
      </w:r>
      <w:r>
        <w:rPr>
          <w:rFonts w:hint="eastAsia"/>
          <w:b/>
          <w:lang w:eastAsia="zh-CN"/>
        </w:rPr>
        <w:t xml:space="preserve">     总部 招商总监</w:t>
      </w:r>
    </w:p>
    <w:p w14:paraId="3B120AB6">
      <w:pPr>
        <w:widowControl w:val="0"/>
        <w:autoSpaceDE w:val="0"/>
        <w:autoSpaceDN w:val="0"/>
        <w:adjustRightInd w:val="0"/>
        <w:spacing w:line="360" w:lineRule="auto"/>
        <w:ind w:left="420" w:hanging="419"/>
        <w:jc w:val="both"/>
        <w:rPr>
          <w:rFonts w:ascii="宋体" w:hAnsi="宋体" w:cs="宋体"/>
          <w:b/>
          <w:color w:val="000000"/>
          <w:lang w:eastAsia="zh-CN"/>
        </w:rPr>
      </w:pPr>
      <w:r>
        <w:rPr>
          <w:rFonts w:hint="eastAsia" w:ascii="宋体" w:hAnsi="宋体" w:cs="宋体"/>
          <w:b/>
          <w:color w:val="000000"/>
          <w:lang w:eastAsia="zh-CN"/>
        </w:rPr>
        <w:t xml:space="preserve"> </w:t>
      </w:r>
    </w:p>
    <w:p w14:paraId="70B37BC0">
      <w:pPr>
        <w:pStyle w:val="32"/>
        <w:widowControl w:val="0"/>
        <w:autoSpaceDE w:val="0"/>
        <w:autoSpaceDN w:val="0"/>
        <w:adjustRightInd w:val="0"/>
        <w:spacing w:line="360" w:lineRule="auto"/>
        <w:ind w:firstLine="0" w:firstLineChars="0"/>
        <w:jc w:val="both"/>
        <w:rPr>
          <w:rStyle w:val="40"/>
          <w:sz w:val="24"/>
          <w:szCs w:val="24"/>
          <w:lang w:eastAsia="zh-CN"/>
        </w:rPr>
      </w:pPr>
      <w:r>
        <w:rPr>
          <w:rStyle w:val="40"/>
          <w:sz w:val="24"/>
          <w:szCs w:val="24"/>
          <w:lang w:eastAsia="zh-CN"/>
        </w:rPr>
        <w:t>工作职责：</w:t>
      </w:r>
    </w:p>
    <w:p w14:paraId="7C0ADE5C">
      <w:pPr>
        <w:pStyle w:val="32"/>
        <w:widowControl w:val="0"/>
        <w:numPr>
          <w:ilvl w:val="0"/>
          <w:numId w:val="1"/>
        </w:numPr>
        <w:autoSpaceDE w:val="0"/>
        <w:autoSpaceDN w:val="0"/>
        <w:adjustRightInd w:val="0"/>
        <w:spacing w:line="360" w:lineRule="auto"/>
        <w:ind w:left="420" w:leftChars="0" w:hanging="420" w:firstLineChars="0"/>
        <w:jc w:val="both"/>
        <w:rPr>
          <w:rStyle w:val="40"/>
          <w:rFonts w:ascii="Times New Roman" w:hAnsi="Times New Roman"/>
          <w:b/>
          <w:color w:val="auto"/>
          <w:sz w:val="24"/>
          <w:szCs w:val="24"/>
          <w:lang w:eastAsia="zh-CN"/>
        </w:rPr>
      </w:pPr>
      <w:r>
        <w:rPr>
          <w:rStyle w:val="40"/>
          <w:sz w:val="24"/>
          <w:szCs w:val="24"/>
          <w:lang w:eastAsia="zh-CN"/>
        </w:rPr>
        <w:t>汇报对象：招商中心总经理</w:t>
      </w:r>
    </w:p>
    <w:p w14:paraId="65BFB3C3">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职责业绩：爱琴海购物公园（已开业14/个、筹备中：25/个，其中2018年新开业购物公园8/个）</w:t>
      </w:r>
    </w:p>
    <w:p w14:paraId="57A66261">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1、负责公司所辖全国项目的商业定位、业态规划、招商策略及租金收益测算工作；</w:t>
      </w:r>
    </w:p>
    <w:p w14:paraId="1ADBE57B">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2、组织制定新项目招商方案、招商计划,对整个招商筹备工作过程进行监督管理及各地商管公司招商团队管控；</w:t>
      </w:r>
    </w:p>
    <w:p w14:paraId="64BD168F">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3、负责主力店和连锁品牌商户及公司战略合作商户的商务洽谈；</w:t>
      </w:r>
    </w:p>
    <w:p w14:paraId="512F452E">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4、具有完成多个筹备期购物中心的项目经验；</w:t>
      </w:r>
    </w:p>
    <w:p w14:paraId="7B1DD41D">
      <w:pPr>
        <w:pStyle w:val="32"/>
        <w:widowControl w:val="0"/>
        <w:numPr>
          <w:ilvl w:val="0"/>
          <w:numId w:val="1"/>
        </w:numPr>
        <w:autoSpaceDE w:val="0"/>
        <w:autoSpaceDN w:val="0"/>
        <w:adjustRightInd w:val="0"/>
        <w:spacing w:line="360" w:lineRule="auto"/>
        <w:ind w:left="420" w:leftChars="0" w:hanging="420" w:firstLineChars="0"/>
        <w:jc w:val="both"/>
        <w:rPr>
          <w:rStyle w:val="40"/>
          <w:rFonts w:ascii="Times New Roman" w:hAnsi="Times New Roman"/>
          <w:b/>
          <w:color w:val="auto"/>
          <w:sz w:val="24"/>
          <w:szCs w:val="24"/>
          <w:lang w:eastAsia="zh-CN"/>
        </w:rPr>
      </w:pPr>
      <w:r>
        <w:rPr>
          <w:rStyle w:val="40"/>
          <w:sz w:val="24"/>
          <w:szCs w:val="24"/>
          <w:lang w:eastAsia="zh-CN"/>
        </w:rPr>
        <w:t>5、组织和推动商管公司与招商相关的合同、协议的标准化工作，指导各地商管公司建立招商管理规范并监督执行等。</w:t>
      </w:r>
      <w:r>
        <w:rPr>
          <w:lang w:eastAsia="zh-CN"/>
        </w:rPr>
        <w:t xml:space="preserve"> </w:t>
      </w:r>
      <w:r>
        <w:rPr>
          <w:rFonts w:hint="eastAsia"/>
          <w:lang w:eastAsia="zh-CN"/>
        </w:rPr>
        <w:t xml:space="preserve">   </w:t>
      </w:r>
    </w:p>
    <w:p w14:paraId="1FEEAA4D">
      <w:pPr>
        <w:pStyle w:val="32"/>
        <w:widowControl w:val="0"/>
        <w:numPr>
          <w:ilvl w:val="0"/>
          <w:numId w:val="0"/>
        </w:numPr>
        <w:autoSpaceDE w:val="0"/>
        <w:autoSpaceDN w:val="0"/>
        <w:adjustRightInd w:val="0"/>
        <w:spacing w:line="360" w:lineRule="auto"/>
        <w:ind w:leftChars="0"/>
        <w:jc w:val="both"/>
        <w:rPr>
          <w:rFonts w:hint="eastAsia"/>
          <w:lang w:eastAsia="zh-CN"/>
        </w:rPr>
      </w:pPr>
    </w:p>
    <w:p w14:paraId="6D273AE4">
      <w:pPr>
        <w:spacing w:line="300" w:lineRule="auto"/>
        <w:rPr>
          <w:b/>
          <w:lang w:eastAsia="zh-CN"/>
        </w:rPr>
      </w:pPr>
      <w:r>
        <w:rPr>
          <w:rFonts w:hint="eastAsia" w:ascii="宋体" w:hAnsi="宋体" w:cs="宋体"/>
          <w:b/>
          <w:color w:val="000000"/>
          <w:lang w:val="en-US" w:eastAsia="zh-CN"/>
        </w:rPr>
        <w:t>2016.05—2017.12</w:t>
      </w:r>
      <w:r>
        <w:rPr>
          <w:rFonts w:hint="eastAsia" w:ascii="宋体" w:hAnsi="宋体" w:cs="宋体"/>
          <w:b/>
          <w:color w:val="000000"/>
          <w:lang w:eastAsia="zh-CN"/>
        </w:rPr>
        <w:t xml:space="preserve">      </w:t>
      </w:r>
      <w:r>
        <w:rPr>
          <w:rFonts w:hint="eastAsia" w:ascii="宋体" w:hAnsi="宋体" w:cs="宋体"/>
          <w:b/>
          <w:color w:val="000000"/>
          <w:lang w:val="en-US" w:eastAsia="zh-CN"/>
        </w:rPr>
        <w:t xml:space="preserve">   </w:t>
      </w:r>
      <w:r>
        <w:rPr>
          <w:rFonts w:hint="eastAsia" w:ascii="宋体" w:hAnsi="宋体" w:cs="宋体"/>
          <w:b/>
          <w:color w:val="000000"/>
          <w:lang w:eastAsia="zh-CN"/>
        </w:rPr>
        <w:t>保利商业</w:t>
      </w:r>
      <w:r>
        <w:rPr>
          <w:rFonts w:hint="eastAsia"/>
          <w:b/>
          <w:lang w:eastAsia="zh-CN"/>
        </w:rPr>
        <w:t xml:space="preserve">     总部 招商经理</w:t>
      </w:r>
    </w:p>
    <w:p w14:paraId="1C1930E0">
      <w:pPr>
        <w:widowControl w:val="0"/>
        <w:autoSpaceDE w:val="0"/>
        <w:autoSpaceDN w:val="0"/>
        <w:adjustRightInd w:val="0"/>
        <w:spacing w:line="360" w:lineRule="auto"/>
        <w:ind w:left="420" w:hanging="419"/>
        <w:jc w:val="both"/>
        <w:rPr>
          <w:rFonts w:ascii="宋体" w:hAnsi="宋体" w:cs="宋体"/>
          <w:b/>
          <w:color w:val="000000"/>
          <w:lang w:eastAsia="zh-CN"/>
        </w:rPr>
      </w:pPr>
      <w:r>
        <w:rPr>
          <w:rFonts w:hint="eastAsia" w:ascii="宋体" w:hAnsi="宋体" w:cs="宋体"/>
          <w:b/>
          <w:color w:val="000000"/>
          <w:lang w:eastAsia="zh-CN"/>
        </w:rPr>
        <w:t xml:space="preserve"> </w:t>
      </w:r>
    </w:p>
    <w:p w14:paraId="33B0F399">
      <w:pPr>
        <w:pStyle w:val="32"/>
        <w:widowControl w:val="0"/>
        <w:autoSpaceDE w:val="0"/>
        <w:autoSpaceDN w:val="0"/>
        <w:adjustRightInd w:val="0"/>
        <w:spacing w:line="360" w:lineRule="auto"/>
        <w:ind w:firstLine="0" w:firstLineChars="0"/>
        <w:jc w:val="both"/>
        <w:rPr>
          <w:rStyle w:val="40"/>
          <w:sz w:val="24"/>
          <w:szCs w:val="24"/>
          <w:lang w:eastAsia="zh-CN"/>
        </w:rPr>
      </w:pPr>
      <w:r>
        <w:rPr>
          <w:rStyle w:val="40"/>
          <w:sz w:val="24"/>
          <w:szCs w:val="24"/>
          <w:lang w:eastAsia="zh-CN"/>
        </w:rPr>
        <w:t>工作职责：</w:t>
      </w:r>
    </w:p>
    <w:p w14:paraId="667FF394">
      <w:pPr>
        <w:pStyle w:val="32"/>
        <w:widowControl w:val="0"/>
        <w:numPr>
          <w:ilvl w:val="0"/>
          <w:numId w:val="1"/>
        </w:numPr>
        <w:autoSpaceDE w:val="0"/>
        <w:autoSpaceDN w:val="0"/>
        <w:adjustRightInd w:val="0"/>
        <w:spacing w:line="360" w:lineRule="auto"/>
        <w:ind w:left="420" w:leftChars="0" w:hanging="420" w:firstLineChars="0"/>
        <w:jc w:val="both"/>
        <w:rPr>
          <w:rStyle w:val="40"/>
          <w:rFonts w:ascii="Times New Roman" w:hAnsi="Times New Roman"/>
          <w:b/>
          <w:color w:val="auto"/>
          <w:sz w:val="24"/>
          <w:szCs w:val="24"/>
          <w:lang w:eastAsia="zh-CN"/>
        </w:rPr>
      </w:pPr>
      <w:r>
        <w:rPr>
          <w:rStyle w:val="40"/>
          <w:sz w:val="24"/>
          <w:szCs w:val="24"/>
          <w:lang w:eastAsia="zh-CN"/>
        </w:rPr>
        <w:t>汇报对象：招商总监</w:t>
      </w:r>
    </w:p>
    <w:p w14:paraId="36A4F1B8">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职责业绩：2016年5月-2017年12月保利商业集团(总部)招商营运中心零售-招商经理岗位职责：</w:t>
      </w:r>
    </w:p>
    <w:p w14:paraId="263968BA">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1、根据公司整体目标，参与制定招商策略、计划和方案；</w:t>
      </w:r>
    </w:p>
    <w:p w14:paraId="56747570">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2、负责全国零售业态工作，客户的开发、商家引进、合同谈判与签订；</w:t>
      </w:r>
    </w:p>
    <w:p w14:paraId="0CE1814D">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3、制定招商工作计划，建立和健全各项招商管理制度、运作规范和流程；</w:t>
      </w:r>
    </w:p>
    <w:p w14:paraId="38C05924">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4、组织进行市场调研，收集商业情报，并根据市场情况、商场业态布局等调整规划方案；</w:t>
      </w:r>
    </w:p>
    <w:p w14:paraId="6FD76195">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5、负责建立和完善品牌资源库，客户关系维护等；</w:t>
      </w:r>
    </w:p>
    <w:p w14:paraId="57AC2C47">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6、完成全国项目战略合作客户洽谈及合作落地，签订商务合同等。</w:t>
      </w:r>
    </w:p>
    <w:p w14:paraId="47AF0441">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业绩：完成长沙（引入优衣库、UR、OCE、全棉时代形象店、绫致集团、热风等客户签约）、合肥、石家庄、烟台、上海项目筹备开业。</w:t>
      </w:r>
    </w:p>
    <w:p w14:paraId="3AA9A77A">
      <w:pPr>
        <w:pStyle w:val="32"/>
        <w:widowControl w:val="0"/>
        <w:numPr>
          <w:ilvl w:val="0"/>
          <w:numId w:val="0"/>
        </w:numPr>
        <w:autoSpaceDE w:val="0"/>
        <w:autoSpaceDN w:val="0"/>
        <w:adjustRightInd w:val="0"/>
        <w:spacing w:line="360" w:lineRule="auto"/>
        <w:ind w:leftChars="0"/>
        <w:jc w:val="both"/>
        <w:rPr>
          <w:rFonts w:hint="eastAsia"/>
          <w:lang w:eastAsia="zh-CN"/>
        </w:rPr>
      </w:pPr>
    </w:p>
    <w:p w14:paraId="7F2BA1DF">
      <w:pPr>
        <w:spacing w:line="300" w:lineRule="auto"/>
        <w:rPr>
          <w:b/>
          <w:lang w:eastAsia="zh-CN"/>
        </w:rPr>
      </w:pPr>
      <w:r>
        <w:rPr>
          <w:rFonts w:hint="eastAsia" w:ascii="宋体" w:hAnsi="宋体" w:cs="宋体"/>
          <w:b/>
          <w:color w:val="000000"/>
          <w:lang w:val="en-US" w:eastAsia="zh-CN"/>
        </w:rPr>
        <w:t>2011.02—2015.04</w:t>
      </w:r>
      <w:r>
        <w:rPr>
          <w:rFonts w:hint="eastAsia" w:ascii="宋体" w:hAnsi="宋体" w:cs="宋体"/>
          <w:b/>
          <w:color w:val="000000"/>
          <w:lang w:eastAsia="zh-CN"/>
        </w:rPr>
        <w:t xml:space="preserve">      </w:t>
      </w:r>
      <w:r>
        <w:rPr>
          <w:rFonts w:hint="eastAsia" w:ascii="宋体" w:hAnsi="宋体" w:cs="宋体"/>
          <w:b/>
          <w:color w:val="000000"/>
          <w:lang w:val="en-US" w:eastAsia="zh-CN"/>
        </w:rPr>
        <w:t xml:space="preserve">   </w:t>
      </w:r>
      <w:r>
        <w:rPr>
          <w:rFonts w:hint="eastAsia" w:ascii="宋体" w:hAnsi="宋体" w:cs="宋体"/>
          <w:b/>
          <w:color w:val="000000"/>
          <w:lang w:eastAsia="zh-CN"/>
        </w:rPr>
        <w:t>深圳茂业商厦有限公司</w:t>
      </w:r>
      <w:r>
        <w:rPr>
          <w:rFonts w:hint="eastAsia"/>
          <w:b/>
          <w:lang w:eastAsia="zh-CN"/>
        </w:rPr>
        <w:t xml:space="preserve">     招商运营经理</w:t>
      </w:r>
    </w:p>
    <w:p w14:paraId="750DD82E">
      <w:pPr>
        <w:widowControl w:val="0"/>
        <w:autoSpaceDE w:val="0"/>
        <w:autoSpaceDN w:val="0"/>
        <w:adjustRightInd w:val="0"/>
        <w:spacing w:line="360" w:lineRule="auto"/>
        <w:ind w:left="420" w:hanging="419"/>
        <w:jc w:val="both"/>
        <w:rPr>
          <w:rFonts w:ascii="宋体" w:hAnsi="宋体" w:cs="宋体"/>
          <w:b/>
          <w:color w:val="000000"/>
          <w:lang w:eastAsia="zh-CN"/>
        </w:rPr>
      </w:pPr>
      <w:r>
        <w:rPr>
          <w:rFonts w:hint="eastAsia" w:ascii="宋体" w:hAnsi="宋体" w:cs="宋体"/>
          <w:b/>
          <w:color w:val="000000"/>
          <w:lang w:eastAsia="zh-CN"/>
        </w:rPr>
        <w:t xml:space="preserve"> </w:t>
      </w:r>
    </w:p>
    <w:p w14:paraId="77622590">
      <w:pPr>
        <w:pStyle w:val="32"/>
        <w:widowControl w:val="0"/>
        <w:autoSpaceDE w:val="0"/>
        <w:autoSpaceDN w:val="0"/>
        <w:adjustRightInd w:val="0"/>
        <w:spacing w:line="360" w:lineRule="auto"/>
        <w:ind w:firstLine="0" w:firstLineChars="0"/>
        <w:jc w:val="both"/>
        <w:rPr>
          <w:rStyle w:val="40"/>
          <w:sz w:val="24"/>
          <w:szCs w:val="24"/>
          <w:lang w:eastAsia="zh-CN"/>
        </w:rPr>
      </w:pPr>
      <w:r>
        <w:rPr>
          <w:rStyle w:val="40"/>
          <w:sz w:val="24"/>
          <w:szCs w:val="24"/>
          <w:lang w:eastAsia="zh-CN"/>
        </w:rPr>
        <w:t>工作职责：</w:t>
      </w:r>
    </w:p>
    <w:p w14:paraId="6A0FFB13">
      <w:pPr>
        <w:pStyle w:val="32"/>
        <w:widowControl w:val="0"/>
        <w:numPr>
          <w:ilvl w:val="0"/>
          <w:numId w:val="1"/>
        </w:numPr>
        <w:autoSpaceDE w:val="0"/>
        <w:autoSpaceDN w:val="0"/>
        <w:adjustRightInd w:val="0"/>
        <w:spacing w:line="360" w:lineRule="auto"/>
        <w:ind w:left="420" w:leftChars="0" w:hanging="420" w:firstLineChars="0"/>
        <w:jc w:val="both"/>
        <w:rPr>
          <w:rStyle w:val="40"/>
          <w:rFonts w:ascii="Times New Roman" w:hAnsi="Times New Roman"/>
          <w:b/>
          <w:color w:val="auto"/>
          <w:sz w:val="24"/>
          <w:szCs w:val="24"/>
          <w:lang w:eastAsia="zh-CN"/>
        </w:rPr>
      </w:pPr>
      <w:r>
        <w:rPr>
          <w:rStyle w:val="40"/>
          <w:sz w:val="24"/>
          <w:szCs w:val="24"/>
          <w:lang w:eastAsia="zh-CN"/>
        </w:rPr>
        <w:t>所在部门：招商运营部</w:t>
      </w:r>
    </w:p>
    <w:p w14:paraId="667078DF">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工作地点：深圳-罗湖区</w:t>
      </w:r>
    </w:p>
    <w:p w14:paraId="12C3FD1F">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下属人数：5</w:t>
      </w:r>
    </w:p>
    <w:p w14:paraId="50D38560">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汇报对象：总经理</w:t>
      </w:r>
    </w:p>
    <w:p w14:paraId="3F7F0CB0">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职责业绩：2011年2月-2015年4月茂业集团-招商副经理、招商主任、战略招商中心副总裁助理岗位职责：</w:t>
      </w:r>
    </w:p>
    <w:p w14:paraId="3C0E003D">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1、完成少淑女品类、珠宝化妆品品类招商及调整工作；</w:t>
      </w:r>
    </w:p>
    <w:p w14:paraId="4049A270">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2、根据招商计划，制定品类收益分析表并细化分解品类年度经营指标（销售、毛利、毛利率）；</w:t>
      </w:r>
    </w:p>
    <w:p w14:paraId="3D3FB8E1">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3、根据公司调整计划，引进意向合作品牌；</w:t>
      </w:r>
    </w:p>
    <w:p w14:paraId="5658AE73">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4、新品牌的场内约见洽谈、达成合作意向及合作条件，完成合同签署工作（新签、续签）；</w:t>
      </w:r>
    </w:p>
    <w:p w14:paraId="4B2469CD">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5、根据公司时间节点，完成品牌进场装修全套图纸审核及审批品牌下单做柜；</w:t>
      </w:r>
    </w:p>
    <w:p w14:paraId="1C6BC23B">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6、秋季调整后，根据公司主体营销活动，洽谈各品牌活动，达成公司下达的销售及毛利指标；</w:t>
      </w:r>
    </w:p>
    <w:p w14:paraId="5ADD6F59">
      <w:pPr>
        <w:pStyle w:val="32"/>
        <w:widowControl w:val="0"/>
        <w:numPr>
          <w:ilvl w:val="0"/>
          <w:numId w:val="1"/>
        </w:numPr>
        <w:autoSpaceDE w:val="0"/>
        <w:autoSpaceDN w:val="0"/>
        <w:adjustRightInd w:val="0"/>
        <w:spacing w:line="360" w:lineRule="auto"/>
        <w:ind w:left="420" w:leftChars="0" w:hanging="420" w:firstLineChars="0"/>
        <w:jc w:val="both"/>
        <w:rPr>
          <w:rStyle w:val="40"/>
          <w:rFonts w:ascii="Times New Roman" w:hAnsi="Times New Roman"/>
          <w:b/>
          <w:color w:val="auto"/>
          <w:sz w:val="24"/>
          <w:szCs w:val="24"/>
          <w:lang w:eastAsia="zh-CN"/>
        </w:rPr>
      </w:pPr>
      <w:r>
        <w:rPr>
          <w:rStyle w:val="40"/>
          <w:sz w:val="24"/>
          <w:szCs w:val="24"/>
          <w:lang w:eastAsia="zh-CN"/>
        </w:rPr>
        <w:t>7、完成品类相关日常工作及领导安排的其他工作。</w:t>
      </w:r>
      <w:r>
        <w:rPr>
          <w:lang w:eastAsia="zh-CN"/>
        </w:rPr>
        <w:t xml:space="preserve"> </w:t>
      </w:r>
      <w:r>
        <w:rPr>
          <w:rFonts w:hint="eastAsia"/>
          <w:lang w:eastAsia="zh-CN"/>
        </w:rPr>
        <w:t xml:space="preserve">   </w:t>
      </w:r>
    </w:p>
    <w:p w14:paraId="14FA73A8">
      <w:pPr>
        <w:spacing w:line="360" w:lineRule="auto"/>
        <w:rPr>
          <w:b/>
          <w:bCs/>
          <w:u w:val="single"/>
          <w:shd w:val="pct10" w:color="auto" w:fill="FFFFFF"/>
          <w:lang w:eastAsia="zh-CN"/>
        </w:rPr>
      </w:pPr>
    </w:p>
    <w:p w14:paraId="786BD463">
      <w:pPr>
        <w:spacing w:line="360" w:lineRule="auto"/>
        <w:rPr>
          <w:color w:val="000000"/>
          <w:sz w:val="24"/>
          <w:szCs w:val="24"/>
          <w:lang w:eastAsia="zh-CN"/>
        </w:rPr>
      </w:pPr>
      <w:r>
        <w:rPr>
          <w:b/>
          <w:bCs/>
          <w:u w:val="single"/>
          <w:shd w:val="pct10" w:color="auto" w:fill="FFFFFF"/>
          <w:lang w:eastAsia="zh-CN"/>
        </w:rPr>
        <w:t>简介与评价</w:t>
      </w:r>
    </w:p>
    <w:p w14:paraId="14FA5A6E">
      <w:pPr>
        <w:numPr>
          <w:ilvl w:val="0"/>
          <w:numId w:val="1"/>
        </w:numPr>
        <w:spacing w:line="360" w:lineRule="auto"/>
        <w:ind w:left="420" w:leftChars="0" w:hanging="420" w:firstLineChars="0"/>
        <w:rPr>
          <w:color w:val="000000"/>
          <w:sz w:val="21"/>
          <w:szCs w:val="21"/>
          <w:lang w:eastAsia="zh-CN"/>
        </w:rPr>
      </w:pPr>
      <w:r>
        <w:rPr>
          <w:rFonts w:hint="eastAsia" w:ascii="Arial" w:hAnsi="Arial" w:eastAsia="宋体" w:cs="Arial"/>
          <w:i w:val="0"/>
          <w:iCs w:val="0"/>
          <w:caps w:val="0"/>
          <w:color w:val="222222"/>
          <w:spacing w:val="0"/>
          <w:sz w:val="24"/>
          <w:szCs w:val="24"/>
          <w:shd w:val="clear" w:color="auto" w:fill="FDFDFD"/>
          <w:lang w:eastAsia="zh-CN"/>
        </w:rPr>
        <w:t>客户</w:t>
      </w:r>
      <w:r>
        <w:rPr>
          <w:rFonts w:hint="eastAsia" w:ascii="Arial" w:hAnsi="Arial" w:cs="Arial"/>
          <w:i w:val="0"/>
          <w:iCs w:val="0"/>
          <w:caps w:val="0"/>
          <w:color w:val="222222"/>
          <w:spacing w:val="0"/>
          <w:sz w:val="24"/>
          <w:szCs w:val="24"/>
          <w:shd w:val="clear" w:color="auto" w:fill="FDFDFD"/>
          <w:lang w:val="en-US" w:eastAsia="zh-CN"/>
        </w:rPr>
        <w:t>资源丰富</w:t>
      </w:r>
      <w:r>
        <w:rPr>
          <w:rFonts w:hint="eastAsia" w:ascii="Arial" w:hAnsi="Arial" w:eastAsia="宋体" w:cs="Arial"/>
          <w:i w:val="0"/>
          <w:iCs w:val="0"/>
          <w:caps w:val="0"/>
          <w:color w:val="222222"/>
          <w:spacing w:val="0"/>
          <w:sz w:val="24"/>
          <w:szCs w:val="24"/>
          <w:shd w:val="clear" w:color="auto" w:fill="FDFDFD"/>
          <w:lang w:eastAsia="zh-CN"/>
        </w:rPr>
        <w:t>：瑞幸咖啡、盒马鲜生、江西菜首店-赣江烟火等大众连锁品牌客户。</w:t>
      </w:r>
    </w:p>
    <w:p w14:paraId="305BF198">
      <w:pPr>
        <w:numPr>
          <w:ilvl w:val="0"/>
          <w:numId w:val="1"/>
        </w:numPr>
        <w:spacing w:line="360" w:lineRule="auto"/>
        <w:ind w:left="420" w:leftChars="0" w:hanging="420" w:firstLineChars="0"/>
        <w:rPr>
          <w:color w:val="000000"/>
          <w:sz w:val="21"/>
          <w:szCs w:val="21"/>
          <w:lang w:eastAsia="zh-CN"/>
        </w:rPr>
      </w:pPr>
      <w:r>
        <w:rPr>
          <w:rFonts w:hint="eastAsia" w:ascii="Arial" w:hAnsi="Arial" w:eastAsia="宋体" w:cs="Arial"/>
          <w:i w:val="0"/>
          <w:iCs w:val="0"/>
          <w:caps w:val="0"/>
          <w:color w:val="222222"/>
          <w:spacing w:val="0"/>
          <w:sz w:val="24"/>
          <w:szCs w:val="24"/>
          <w:shd w:val="clear" w:color="auto" w:fill="FDFDFD"/>
          <w:lang w:eastAsia="zh-CN"/>
        </w:rPr>
        <w:t>业绩</w:t>
      </w:r>
      <w:r>
        <w:rPr>
          <w:rFonts w:hint="eastAsia" w:ascii="Arial" w:hAnsi="Arial" w:cs="Arial"/>
          <w:i w:val="0"/>
          <w:iCs w:val="0"/>
          <w:caps w:val="0"/>
          <w:color w:val="222222"/>
          <w:spacing w:val="0"/>
          <w:sz w:val="24"/>
          <w:szCs w:val="24"/>
          <w:shd w:val="clear" w:color="auto" w:fill="FDFDFD"/>
          <w:lang w:val="en-US" w:eastAsia="zh-CN"/>
        </w:rPr>
        <w:t>优秀</w:t>
      </w:r>
      <w:r>
        <w:rPr>
          <w:rFonts w:hint="eastAsia" w:ascii="Arial" w:hAnsi="Arial" w:eastAsia="宋体" w:cs="Arial"/>
          <w:i w:val="0"/>
          <w:iCs w:val="0"/>
          <w:caps w:val="0"/>
          <w:color w:val="222222"/>
          <w:spacing w:val="0"/>
          <w:sz w:val="24"/>
          <w:szCs w:val="24"/>
          <w:shd w:val="clear" w:color="auto" w:fill="FDFDFD"/>
          <w:lang w:eastAsia="zh-CN"/>
        </w:rPr>
        <w:t>：商圈保持签约率在95%以上，完成B2整层招商，且给公司节约工程改造费近2000万。</w:t>
      </w:r>
    </w:p>
    <w:p w14:paraId="566CE5B9">
      <w:pPr>
        <w:numPr>
          <w:ilvl w:val="0"/>
          <w:numId w:val="1"/>
        </w:numPr>
        <w:spacing w:line="360" w:lineRule="auto"/>
        <w:ind w:left="420" w:leftChars="0" w:hanging="420" w:firstLineChars="0"/>
        <w:rPr>
          <w:color w:val="000000"/>
          <w:sz w:val="24"/>
          <w:szCs w:val="24"/>
          <w:lang w:eastAsia="zh-CN"/>
        </w:rPr>
      </w:pPr>
      <w:r>
        <w:rPr>
          <w:rFonts w:hint="eastAsia"/>
          <w:color w:val="000000"/>
          <w:sz w:val="24"/>
          <w:szCs w:val="24"/>
          <w:lang w:val="en-US" w:eastAsia="zh-CN"/>
        </w:rPr>
        <w:t>商业化本地理解通透。</w:t>
      </w:r>
    </w:p>
    <w:sectPr>
      <w:footerReference r:id="rId3" w:type="default"/>
      <w:pgSz w:w="11907" w:h="16840"/>
      <w:pgMar w:top="1440" w:right="1080" w:bottom="1440" w:left="1080" w:header="850" w:footer="624"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GE Inspira">
    <w:altName w:val="Segoe Print"/>
    <w:panose1 w:val="00000000000000000000"/>
    <w:charset w:val="00"/>
    <w:family w:val="roman"/>
    <w:pitch w:val="default"/>
    <w:sig w:usb0="00000000" w:usb1="00000000" w:usb2="00000000" w:usb3="00000000" w:csb0="0000009F" w:csb1="00000000"/>
  </w:font>
  <w:font w:name="Segoe Print">
    <w:panose1 w:val="02000600000000000000"/>
    <w:charset w:val="00"/>
    <w:family w:val="auto"/>
    <w:pitch w:val="default"/>
    <w:sig w:usb0="0000028F" w:usb1="00000000" w:usb2="00000000" w:usb3="00000000" w:csb0="2000009F" w:csb1="47010000"/>
  </w:font>
  <w:font w:name="楷体">
    <w:panose1 w:val="02010609060101010101"/>
    <w:charset w:val="86"/>
    <w:family w:val="modern"/>
    <w:pitch w:val="default"/>
    <w:sig w:usb0="800002BF" w:usb1="38CF7CFA" w:usb2="00000016" w:usb3="00000000" w:csb0="00040001" w:csb1="00000000"/>
  </w:font>
  <w:font w:name="Tahoma">
    <w:panose1 w:val="020B0604030504040204"/>
    <w:charset w:val="00"/>
    <w:family w:val="swiss"/>
    <w:pitch w:val="default"/>
    <w:sig w:usb0="E1002EFF" w:usb1="C000605B" w:usb2="00000029" w:usb3="00000000" w:csb0="200101FF" w:csb1="20280000"/>
  </w:font>
  <w:font w:name="微软雅黑">
    <w:panose1 w:val="020B0503020204020204"/>
    <w:charset w:val="86"/>
    <w:family w:val="swiss"/>
    <w:pitch w:val="default"/>
    <w:sig w:usb0="80000287" w:usb1="2ACF3C50" w:usb2="00000016" w:usb3="00000000" w:csb0="0004001F" w:csb1="00000000"/>
  </w:font>
  <w:font w:name="Cambria">
    <w:panose1 w:val="02040503050406030204"/>
    <w:charset w:val="00"/>
    <w:family w:val="roman"/>
    <w:pitch w:val="default"/>
    <w:sig w:usb0="E00006FF" w:usb1="420024FF" w:usb2="02000000" w:usb3="00000000" w:csb0="2000019F" w:csb1="00000000"/>
  </w:font>
  <w:font w:name="MicrosoftYaHei">
    <w:altName w:val="Cambria"/>
    <w:panose1 w:val="00000000000000000000"/>
    <w:charset w:val="00"/>
    <w:family w:val="roman"/>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2B56BD">
    <w:pPr>
      <w:pStyle w:val="11"/>
      <w:tabs>
        <w:tab w:val="left" w:pos="812"/>
      </w:tabs>
      <w:ind w:left="-2" w:leftChars="-1"/>
      <w:rPr>
        <w:sz w:val="16"/>
        <w:szCs w:val="16"/>
      </w:rPr>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7A4989C"/>
    <w:multiLevelType w:val="singleLevel"/>
    <w:tmpl w:val="37A4989C"/>
    <w:lvl w:ilvl="0" w:tentative="0">
      <w:start w:val="1"/>
      <w:numFmt w:val="bullet"/>
      <w:lvlText w:val=""/>
      <w:lvlJc w:val="left"/>
      <w:pPr>
        <w:ind w:left="420" w:hanging="42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hideSpellingErrors/>
  <w:hideGrammaticalErrors/>
  <w:documentProtection w:enforcement="0"/>
  <w:defaultTabStop w:val="720"/>
  <w:drawingGridHorizontalSpacing w:val="120"/>
  <w:noPunctuationKerning w:val="1"/>
  <w:characterSpacingControl w:val="doNotCompress"/>
  <w:compat>
    <w:balanceSingleByteDoubleByteWidth/>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DQ1YzE0M2Y2NTAwYzAwMThlYzg3ZTA2MThlNGYwN2UifQ=="/>
  </w:docVars>
  <w:rsids>
    <w:rsidRoot w:val="00172A27"/>
    <w:rsid w:val="00005C02"/>
    <w:rsid w:val="000072A6"/>
    <w:rsid w:val="00007666"/>
    <w:rsid w:val="00010E2F"/>
    <w:rsid w:val="00011EEF"/>
    <w:rsid w:val="00013C16"/>
    <w:rsid w:val="000161FD"/>
    <w:rsid w:val="000247C6"/>
    <w:rsid w:val="0003440F"/>
    <w:rsid w:val="0003770A"/>
    <w:rsid w:val="0004389C"/>
    <w:rsid w:val="00044185"/>
    <w:rsid w:val="00053934"/>
    <w:rsid w:val="00053ACF"/>
    <w:rsid w:val="00054328"/>
    <w:rsid w:val="00056FC8"/>
    <w:rsid w:val="000600D3"/>
    <w:rsid w:val="000640C7"/>
    <w:rsid w:val="0007132F"/>
    <w:rsid w:val="00073A31"/>
    <w:rsid w:val="00083698"/>
    <w:rsid w:val="00086BF1"/>
    <w:rsid w:val="000907CE"/>
    <w:rsid w:val="00092805"/>
    <w:rsid w:val="00097821"/>
    <w:rsid w:val="000A388B"/>
    <w:rsid w:val="000A7459"/>
    <w:rsid w:val="000B0381"/>
    <w:rsid w:val="000B044D"/>
    <w:rsid w:val="000B5283"/>
    <w:rsid w:val="000B7832"/>
    <w:rsid w:val="000C6DF1"/>
    <w:rsid w:val="000D2D0E"/>
    <w:rsid w:val="000D5AEB"/>
    <w:rsid w:val="000D624A"/>
    <w:rsid w:val="000E29EA"/>
    <w:rsid w:val="000E42E6"/>
    <w:rsid w:val="000F515C"/>
    <w:rsid w:val="000F57B3"/>
    <w:rsid w:val="000F5935"/>
    <w:rsid w:val="0010018D"/>
    <w:rsid w:val="00113D38"/>
    <w:rsid w:val="001231BE"/>
    <w:rsid w:val="00125E25"/>
    <w:rsid w:val="001266F8"/>
    <w:rsid w:val="00127AA3"/>
    <w:rsid w:val="00130527"/>
    <w:rsid w:val="0013380F"/>
    <w:rsid w:val="00134621"/>
    <w:rsid w:val="00135E19"/>
    <w:rsid w:val="001419D4"/>
    <w:rsid w:val="001435DA"/>
    <w:rsid w:val="00145D78"/>
    <w:rsid w:val="00153386"/>
    <w:rsid w:val="0015439E"/>
    <w:rsid w:val="00154703"/>
    <w:rsid w:val="001619EB"/>
    <w:rsid w:val="001660E4"/>
    <w:rsid w:val="001667C0"/>
    <w:rsid w:val="001668B3"/>
    <w:rsid w:val="0017048F"/>
    <w:rsid w:val="00172A27"/>
    <w:rsid w:val="00173BD6"/>
    <w:rsid w:val="0018203E"/>
    <w:rsid w:val="00186C46"/>
    <w:rsid w:val="00187B93"/>
    <w:rsid w:val="00196732"/>
    <w:rsid w:val="001A6A96"/>
    <w:rsid w:val="001B2D77"/>
    <w:rsid w:val="001B3869"/>
    <w:rsid w:val="001B391C"/>
    <w:rsid w:val="001B4B41"/>
    <w:rsid w:val="001B5BF5"/>
    <w:rsid w:val="001C3C16"/>
    <w:rsid w:val="001C714C"/>
    <w:rsid w:val="001D3AC9"/>
    <w:rsid w:val="001D4228"/>
    <w:rsid w:val="001D4BB0"/>
    <w:rsid w:val="001D5FE9"/>
    <w:rsid w:val="001E6982"/>
    <w:rsid w:val="001F624A"/>
    <w:rsid w:val="002008AA"/>
    <w:rsid w:val="00204975"/>
    <w:rsid w:val="00215BDF"/>
    <w:rsid w:val="00216628"/>
    <w:rsid w:val="002173F9"/>
    <w:rsid w:val="002210C2"/>
    <w:rsid w:val="00221C95"/>
    <w:rsid w:val="00232784"/>
    <w:rsid w:val="002378C7"/>
    <w:rsid w:val="002402F3"/>
    <w:rsid w:val="0024363E"/>
    <w:rsid w:val="00243D57"/>
    <w:rsid w:val="002443C4"/>
    <w:rsid w:val="0024586E"/>
    <w:rsid w:val="00246BD5"/>
    <w:rsid w:val="00250C26"/>
    <w:rsid w:val="00257CF3"/>
    <w:rsid w:val="0026782D"/>
    <w:rsid w:val="00274525"/>
    <w:rsid w:val="00275214"/>
    <w:rsid w:val="00275F49"/>
    <w:rsid w:val="002769DD"/>
    <w:rsid w:val="00280830"/>
    <w:rsid w:val="00283C4F"/>
    <w:rsid w:val="002A08EE"/>
    <w:rsid w:val="002A4568"/>
    <w:rsid w:val="002A5B1C"/>
    <w:rsid w:val="002B7A47"/>
    <w:rsid w:val="002C1339"/>
    <w:rsid w:val="002D5233"/>
    <w:rsid w:val="002D5981"/>
    <w:rsid w:val="002D690F"/>
    <w:rsid w:val="002E37D6"/>
    <w:rsid w:val="002F137B"/>
    <w:rsid w:val="002F1641"/>
    <w:rsid w:val="002F4E56"/>
    <w:rsid w:val="002F6096"/>
    <w:rsid w:val="002F751B"/>
    <w:rsid w:val="00303C3F"/>
    <w:rsid w:val="00306B31"/>
    <w:rsid w:val="0031010B"/>
    <w:rsid w:val="00311935"/>
    <w:rsid w:val="00313667"/>
    <w:rsid w:val="003140AE"/>
    <w:rsid w:val="003155E6"/>
    <w:rsid w:val="00316546"/>
    <w:rsid w:val="00320B35"/>
    <w:rsid w:val="00322DB6"/>
    <w:rsid w:val="00332D4E"/>
    <w:rsid w:val="00337F7F"/>
    <w:rsid w:val="003430E1"/>
    <w:rsid w:val="00343CC6"/>
    <w:rsid w:val="00344551"/>
    <w:rsid w:val="00347A9D"/>
    <w:rsid w:val="00347F66"/>
    <w:rsid w:val="00351534"/>
    <w:rsid w:val="003515DF"/>
    <w:rsid w:val="00352B0B"/>
    <w:rsid w:val="003677C1"/>
    <w:rsid w:val="0037619D"/>
    <w:rsid w:val="003808D2"/>
    <w:rsid w:val="00380BD1"/>
    <w:rsid w:val="00381A7F"/>
    <w:rsid w:val="00384424"/>
    <w:rsid w:val="003904C4"/>
    <w:rsid w:val="003948F6"/>
    <w:rsid w:val="003A37F5"/>
    <w:rsid w:val="003A39DB"/>
    <w:rsid w:val="003A72FF"/>
    <w:rsid w:val="003B55C9"/>
    <w:rsid w:val="003C2EEB"/>
    <w:rsid w:val="003C3248"/>
    <w:rsid w:val="003D1105"/>
    <w:rsid w:val="003E2895"/>
    <w:rsid w:val="003E4E15"/>
    <w:rsid w:val="003F2026"/>
    <w:rsid w:val="003F2665"/>
    <w:rsid w:val="003F6A41"/>
    <w:rsid w:val="00407E5C"/>
    <w:rsid w:val="00412973"/>
    <w:rsid w:val="004136BC"/>
    <w:rsid w:val="00413CB6"/>
    <w:rsid w:val="00420D0C"/>
    <w:rsid w:val="00426B72"/>
    <w:rsid w:val="00431A30"/>
    <w:rsid w:val="00435F45"/>
    <w:rsid w:val="00436C5A"/>
    <w:rsid w:val="00440AAD"/>
    <w:rsid w:val="0044159C"/>
    <w:rsid w:val="004428A0"/>
    <w:rsid w:val="00450637"/>
    <w:rsid w:val="00460CBD"/>
    <w:rsid w:val="00462149"/>
    <w:rsid w:val="00464B7F"/>
    <w:rsid w:val="00467602"/>
    <w:rsid w:val="0046796C"/>
    <w:rsid w:val="00474732"/>
    <w:rsid w:val="00482BC5"/>
    <w:rsid w:val="00485F1B"/>
    <w:rsid w:val="0049080C"/>
    <w:rsid w:val="004941C1"/>
    <w:rsid w:val="004951BF"/>
    <w:rsid w:val="00495E1B"/>
    <w:rsid w:val="004A1ECC"/>
    <w:rsid w:val="004A2C08"/>
    <w:rsid w:val="004A583F"/>
    <w:rsid w:val="004C00D3"/>
    <w:rsid w:val="004C5B16"/>
    <w:rsid w:val="004C78A7"/>
    <w:rsid w:val="004E001D"/>
    <w:rsid w:val="004E0F42"/>
    <w:rsid w:val="004F2110"/>
    <w:rsid w:val="004F472C"/>
    <w:rsid w:val="00502E4A"/>
    <w:rsid w:val="00505754"/>
    <w:rsid w:val="00514ABB"/>
    <w:rsid w:val="005204B4"/>
    <w:rsid w:val="005209B0"/>
    <w:rsid w:val="00520B6B"/>
    <w:rsid w:val="00522CAC"/>
    <w:rsid w:val="00525325"/>
    <w:rsid w:val="00532BBD"/>
    <w:rsid w:val="00533930"/>
    <w:rsid w:val="00540BBC"/>
    <w:rsid w:val="00542E66"/>
    <w:rsid w:val="0054372C"/>
    <w:rsid w:val="00545CD5"/>
    <w:rsid w:val="00545F1B"/>
    <w:rsid w:val="005509BC"/>
    <w:rsid w:val="00551656"/>
    <w:rsid w:val="00552C07"/>
    <w:rsid w:val="0055485F"/>
    <w:rsid w:val="0056457A"/>
    <w:rsid w:val="005666FE"/>
    <w:rsid w:val="0057014A"/>
    <w:rsid w:val="00575207"/>
    <w:rsid w:val="00576BBD"/>
    <w:rsid w:val="00577999"/>
    <w:rsid w:val="0058072F"/>
    <w:rsid w:val="00581AA8"/>
    <w:rsid w:val="005955B4"/>
    <w:rsid w:val="00595AA7"/>
    <w:rsid w:val="005A328C"/>
    <w:rsid w:val="005A426D"/>
    <w:rsid w:val="005A6527"/>
    <w:rsid w:val="005B053F"/>
    <w:rsid w:val="005C5C79"/>
    <w:rsid w:val="005C7447"/>
    <w:rsid w:val="005D30C4"/>
    <w:rsid w:val="005E0659"/>
    <w:rsid w:val="005E1529"/>
    <w:rsid w:val="005E5FCD"/>
    <w:rsid w:val="005E668D"/>
    <w:rsid w:val="005E7ACA"/>
    <w:rsid w:val="005F56B2"/>
    <w:rsid w:val="00603113"/>
    <w:rsid w:val="00607E53"/>
    <w:rsid w:val="006242AF"/>
    <w:rsid w:val="006256B5"/>
    <w:rsid w:val="006413AD"/>
    <w:rsid w:val="00646575"/>
    <w:rsid w:val="0065350A"/>
    <w:rsid w:val="00656577"/>
    <w:rsid w:val="00660D44"/>
    <w:rsid w:val="00661CA4"/>
    <w:rsid w:val="00665953"/>
    <w:rsid w:val="0066737F"/>
    <w:rsid w:val="00670231"/>
    <w:rsid w:val="006734F8"/>
    <w:rsid w:val="00674D9A"/>
    <w:rsid w:val="006756AA"/>
    <w:rsid w:val="006811B7"/>
    <w:rsid w:val="006840D5"/>
    <w:rsid w:val="00686160"/>
    <w:rsid w:val="006910E5"/>
    <w:rsid w:val="00691579"/>
    <w:rsid w:val="00692D2B"/>
    <w:rsid w:val="0069341E"/>
    <w:rsid w:val="00696103"/>
    <w:rsid w:val="006A1292"/>
    <w:rsid w:val="006B4DF1"/>
    <w:rsid w:val="006D035E"/>
    <w:rsid w:val="006D0393"/>
    <w:rsid w:val="006E3F1B"/>
    <w:rsid w:val="006E41CF"/>
    <w:rsid w:val="006E7FEF"/>
    <w:rsid w:val="00707195"/>
    <w:rsid w:val="00711C86"/>
    <w:rsid w:val="00713820"/>
    <w:rsid w:val="00714B1E"/>
    <w:rsid w:val="007162A4"/>
    <w:rsid w:val="00730858"/>
    <w:rsid w:val="00732B8E"/>
    <w:rsid w:val="00734513"/>
    <w:rsid w:val="00737F10"/>
    <w:rsid w:val="00740CB8"/>
    <w:rsid w:val="0075232D"/>
    <w:rsid w:val="0075264F"/>
    <w:rsid w:val="00753A48"/>
    <w:rsid w:val="00757BBB"/>
    <w:rsid w:val="00761262"/>
    <w:rsid w:val="0076226E"/>
    <w:rsid w:val="00762E54"/>
    <w:rsid w:val="00773687"/>
    <w:rsid w:val="00776DEC"/>
    <w:rsid w:val="00777B35"/>
    <w:rsid w:val="00785D81"/>
    <w:rsid w:val="00787988"/>
    <w:rsid w:val="00787B1C"/>
    <w:rsid w:val="0079333C"/>
    <w:rsid w:val="007A2966"/>
    <w:rsid w:val="007A4D20"/>
    <w:rsid w:val="007A5997"/>
    <w:rsid w:val="007C239D"/>
    <w:rsid w:val="007D7C21"/>
    <w:rsid w:val="007E0474"/>
    <w:rsid w:val="007E056F"/>
    <w:rsid w:val="007E0935"/>
    <w:rsid w:val="007E246C"/>
    <w:rsid w:val="007E578B"/>
    <w:rsid w:val="007E70EF"/>
    <w:rsid w:val="007F6912"/>
    <w:rsid w:val="008005AF"/>
    <w:rsid w:val="008005EB"/>
    <w:rsid w:val="00803251"/>
    <w:rsid w:val="00804992"/>
    <w:rsid w:val="008051DF"/>
    <w:rsid w:val="0081559F"/>
    <w:rsid w:val="008166B6"/>
    <w:rsid w:val="00826A83"/>
    <w:rsid w:val="00827656"/>
    <w:rsid w:val="00831FDE"/>
    <w:rsid w:val="00835C8F"/>
    <w:rsid w:val="00836F55"/>
    <w:rsid w:val="00840601"/>
    <w:rsid w:val="008408D7"/>
    <w:rsid w:val="008411B0"/>
    <w:rsid w:val="0084173D"/>
    <w:rsid w:val="00846C4A"/>
    <w:rsid w:val="0086161E"/>
    <w:rsid w:val="008641FF"/>
    <w:rsid w:val="008707DC"/>
    <w:rsid w:val="00871EC6"/>
    <w:rsid w:val="008726C9"/>
    <w:rsid w:val="008805F2"/>
    <w:rsid w:val="00881800"/>
    <w:rsid w:val="00883164"/>
    <w:rsid w:val="00886FAB"/>
    <w:rsid w:val="0089067B"/>
    <w:rsid w:val="00893893"/>
    <w:rsid w:val="00897882"/>
    <w:rsid w:val="008A566B"/>
    <w:rsid w:val="008B197B"/>
    <w:rsid w:val="008B3942"/>
    <w:rsid w:val="008B79EC"/>
    <w:rsid w:val="008C0F89"/>
    <w:rsid w:val="008C48A4"/>
    <w:rsid w:val="008C5156"/>
    <w:rsid w:val="008C649D"/>
    <w:rsid w:val="008F7933"/>
    <w:rsid w:val="00900F24"/>
    <w:rsid w:val="00905210"/>
    <w:rsid w:val="009077F2"/>
    <w:rsid w:val="0092023A"/>
    <w:rsid w:val="00926464"/>
    <w:rsid w:val="00933DB7"/>
    <w:rsid w:val="0094528C"/>
    <w:rsid w:val="0095040D"/>
    <w:rsid w:val="009504D2"/>
    <w:rsid w:val="0095526F"/>
    <w:rsid w:val="0095663B"/>
    <w:rsid w:val="009604D5"/>
    <w:rsid w:val="0096363F"/>
    <w:rsid w:val="0096429B"/>
    <w:rsid w:val="00987873"/>
    <w:rsid w:val="00992F7B"/>
    <w:rsid w:val="00995728"/>
    <w:rsid w:val="009A3582"/>
    <w:rsid w:val="009A7526"/>
    <w:rsid w:val="009B099F"/>
    <w:rsid w:val="009B0FB4"/>
    <w:rsid w:val="009C0A50"/>
    <w:rsid w:val="009C1FC2"/>
    <w:rsid w:val="009C2FC3"/>
    <w:rsid w:val="009C31A0"/>
    <w:rsid w:val="009C5515"/>
    <w:rsid w:val="009C7272"/>
    <w:rsid w:val="009D3577"/>
    <w:rsid w:val="009D5E2D"/>
    <w:rsid w:val="009D7115"/>
    <w:rsid w:val="009E0755"/>
    <w:rsid w:val="009E236E"/>
    <w:rsid w:val="009F53D5"/>
    <w:rsid w:val="00A007FD"/>
    <w:rsid w:val="00A01AF1"/>
    <w:rsid w:val="00A05085"/>
    <w:rsid w:val="00A12DFB"/>
    <w:rsid w:val="00A17AB0"/>
    <w:rsid w:val="00A43D9B"/>
    <w:rsid w:val="00A503B6"/>
    <w:rsid w:val="00A503E3"/>
    <w:rsid w:val="00A55274"/>
    <w:rsid w:val="00A61074"/>
    <w:rsid w:val="00A624EC"/>
    <w:rsid w:val="00A6420B"/>
    <w:rsid w:val="00A70647"/>
    <w:rsid w:val="00A76328"/>
    <w:rsid w:val="00A7780F"/>
    <w:rsid w:val="00A817A4"/>
    <w:rsid w:val="00A820A0"/>
    <w:rsid w:val="00A83FF0"/>
    <w:rsid w:val="00A874F7"/>
    <w:rsid w:val="00A91148"/>
    <w:rsid w:val="00AA10EC"/>
    <w:rsid w:val="00AA13F1"/>
    <w:rsid w:val="00AA3FD6"/>
    <w:rsid w:val="00AA4F65"/>
    <w:rsid w:val="00AA6155"/>
    <w:rsid w:val="00AA7145"/>
    <w:rsid w:val="00AB0C8E"/>
    <w:rsid w:val="00AB10A9"/>
    <w:rsid w:val="00AB2FB0"/>
    <w:rsid w:val="00AB598C"/>
    <w:rsid w:val="00AB7B58"/>
    <w:rsid w:val="00AC143B"/>
    <w:rsid w:val="00AC268F"/>
    <w:rsid w:val="00AC5626"/>
    <w:rsid w:val="00AD1BF8"/>
    <w:rsid w:val="00AD5815"/>
    <w:rsid w:val="00AD7A3B"/>
    <w:rsid w:val="00AE0A1E"/>
    <w:rsid w:val="00AE1751"/>
    <w:rsid w:val="00AE21B1"/>
    <w:rsid w:val="00AE3FAF"/>
    <w:rsid w:val="00AF4300"/>
    <w:rsid w:val="00AF7296"/>
    <w:rsid w:val="00B03AF5"/>
    <w:rsid w:val="00B05E1E"/>
    <w:rsid w:val="00B14A2B"/>
    <w:rsid w:val="00B156D3"/>
    <w:rsid w:val="00B15D22"/>
    <w:rsid w:val="00B22450"/>
    <w:rsid w:val="00B22AD1"/>
    <w:rsid w:val="00B22D0D"/>
    <w:rsid w:val="00B24501"/>
    <w:rsid w:val="00B27646"/>
    <w:rsid w:val="00B309AD"/>
    <w:rsid w:val="00B35483"/>
    <w:rsid w:val="00B4240F"/>
    <w:rsid w:val="00B64634"/>
    <w:rsid w:val="00B71A73"/>
    <w:rsid w:val="00B72BA4"/>
    <w:rsid w:val="00B73973"/>
    <w:rsid w:val="00B8278A"/>
    <w:rsid w:val="00B844F3"/>
    <w:rsid w:val="00B84FD4"/>
    <w:rsid w:val="00B946CC"/>
    <w:rsid w:val="00B94E4D"/>
    <w:rsid w:val="00BA5A8F"/>
    <w:rsid w:val="00BA7728"/>
    <w:rsid w:val="00BB6C61"/>
    <w:rsid w:val="00BB770A"/>
    <w:rsid w:val="00BC6BF4"/>
    <w:rsid w:val="00BD2AD6"/>
    <w:rsid w:val="00BD6561"/>
    <w:rsid w:val="00BE008F"/>
    <w:rsid w:val="00BE5D14"/>
    <w:rsid w:val="00BE658C"/>
    <w:rsid w:val="00BF1171"/>
    <w:rsid w:val="00BF2905"/>
    <w:rsid w:val="00BF30D3"/>
    <w:rsid w:val="00BF44B9"/>
    <w:rsid w:val="00C0252F"/>
    <w:rsid w:val="00C025BE"/>
    <w:rsid w:val="00C044AF"/>
    <w:rsid w:val="00C067C8"/>
    <w:rsid w:val="00C123AA"/>
    <w:rsid w:val="00C16A41"/>
    <w:rsid w:val="00C208FB"/>
    <w:rsid w:val="00C22269"/>
    <w:rsid w:val="00C26D15"/>
    <w:rsid w:val="00C31C34"/>
    <w:rsid w:val="00C31F17"/>
    <w:rsid w:val="00C37C25"/>
    <w:rsid w:val="00C41448"/>
    <w:rsid w:val="00C4696D"/>
    <w:rsid w:val="00C47D8F"/>
    <w:rsid w:val="00C51381"/>
    <w:rsid w:val="00C540A1"/>
    <w:rsid w:val="00C56538"/>
    <w:rsid w:val="00C64C35"/>
    <w:rsid w:val="00C66FE4"/>
    <w:rsid w:val="00C67AED"/>
    <w:rsid w:val="00C7053F"/>
    <w:rsid w:val="00C70CE7"/>
    <w:rsid w:val="00C724D6"/>
    <w:rsid w:val="00C72BF2"/>
    <w:rsid w:val="00C72E7A"/>
    <w:rsid w:val="00C76A7C"/>
    <w:rsid w:val="00C823C2"/>
    <w:rsid w:val="00C82FEA"/>
    <w:rsid w:val="00C9094B"/>
    <w:rsid w:val="00C9448C"/>
    <w:rsid w:val="00C97B99"/>
    <w:rsid w:val="00CA7F9A"/>
    <w:rsid w:val="00CB34A6"/>
    <w:rsid w:val="00CB6B6E"/>
    <w:rsid w:val="00CC0208"/>
    <w:rsid w:val="00CC2D46"/>
    <w:rsid w:val="00CC3D38"/>
    <w:rsid w:val="00CC7DB4"/>
    <w:rsid w:val="00CD1B77"/>
    <w:rsid w:val="00CD7F0D"/>
    <w:rsid w:val="00CF25EE"/>
    <w:rsid w:val="00CF7724"/>
    <w:rsid w:val="00D01B3F"/>
    <w:rsid w:val="00D03520"/>
    <w:rsid w:val="00D07B16"/>
    <w:rsid w:val="00D10EF6"/>
    <w:rsid w:val="00D12D38"/>
    <w:rsid w:val="00D12E3D"/>
    <w:rsid w:val="00D17BF4"/>
    <w:rsid w:val="00D25992"/>
    <w:rsid w:val="00D47391"/>
    <w:rsid w:val="00D47E43"/>
    <w:rsid w:val="00D56AD7"/>
    <w:rsid w:val="00D56E5B"/>
    <w:rsid w:val="00D602C8"/>
    <w:rsid w:val="00D6638B"/>
    <w:rsid w:val="00D84E42"/>
    <w:rsid w:val="00D92AF9"/>
    <w:rsid w:val="00DA0FCE"/>
    <w:rsid w:val="00DA30F9"/>
    <w:rsid w:val="00DA3411"/>
    <w:rsid w:val="00DB27B9"/>
    <w:rsid w:val="00DB7449"/>
    <w:rsid w:val="00DC074E"/>
    <w:rsid w:val="00DC21F2"/>
    <w:rsid w:val="00DC264B"/>
    <w:rsid w:val="00DD7679"/>
    <w:rsid w:val="00DE089F"/>
    <w:rsid w:val="00DF4119"/>
    <w:rsid w:val="00DF6C56"/>
    <w:rsid w:val="00E01F00"/>
    <w:rsid w:val="00E03863"/>
    <w:rsid w:val="00E06547"/>
    <w:rsid w:val="00E10827"/>
    <w:rsid w:val="00E133AC"/>
    <w:rsid w:val="00E26869"/>
    <w:rsid w:val="00E300AD"/>
    <w:rsid w:val="00E33DD3"/>
    <w:rsid w:val="00E40AF1"/>
    <w:rsid w:val="00E41D52"/>
    <w:rsid w:val="00E47C96"/>
    <w:rsid w:val="00E504DB"/>
    <w:rsid w:val="00E602DD"/>
    <w:rsid w:val="00E6079F"/>
    <w:rsid w:val="00E6189D"/>
    <w:rsid w:val="00E62218"/>
    <w:rsid w:val="00E801D9"/>
    <w:rsid w:val="00E80798"/>
    <w:rsid w:val="00E81130"/>
    <w:rsid w:val="00E81E03"/>
    <w:rsid w:val="00E84C01"/>
    <w:rsid w:val="00E901F5"/>
    <w:rsid w:val="00E949AB"/>
    <w:rsid w:val="00E949B0"/>
    <w:rsid w:val="00EA3A9F"/>
    <w:rsid w:val="00EA740C"/>
    <w:rsid w:val="00EB0282"/>
    <w:rsid w:val="00EB4693"/>
    <w:rsid w:val="00EB4D22"/>
    <w:rsid w:val="00EC2B52"/>
    <w:rsid w:val="00EC7E8E"/>
    <w:rsid w:val="00ED2466"/>
    <w:rsid w:val="00EE3010"/>
    <w:rsid w:val="00EE35AD"/>
    <w:rsid w:val="00EE464A"/>
    <w:rsid w:val="00EE486A"/>
    <w:rsid w:val="00EE49BA"/>
    <w:rsid w:val="00EF1408"/>
    <w:rsid w:val="00F14111"/>
    <w:rsid w:val="00F146E9"/>
    <w:rsid w:val="00F22043"/>
    <w:rsid w:val="00F25BE0"/>
    <w:rsid w:val="00F303F4"/>
    <w:rsid w:val="00F3248A"/>
    <w:rsid w:val="00F3256C"/>
    <w:rsid w:val="00F35CE3"/>
    <w:rsid w:val="00F515A6"/>
    <w:rsid w:val="00F55528"/>
    <w:rsid w:val="00F5562D"/>
    <w:rsid w:val="00F56D15"/>
    <w:rsid w:val="00F63F0B"/>
    <w:rsid w:val="00F751A3"/>
    <w:rsid w:val="00F93D89"/>
    <w:rsid w:val="00F94543"/>
    <w:rsid w:val="00F955C2"/>
    <w:rsid w:val="00FA09BB"/>
    <w:rsid w:val="00FA41C6"/>
    <w:rsid w:val="00FA7514"/>
    <w:rsid w:val="00FD15CC"/>
    <w:rsid w:val="00FD615A"/>
    <w:rsid w:val="00FD6DDE"/>
    <w:rsid w:val="00FE4D50"/>
    <w:rsid w:val="00FF18E3"/>
    <w:rsid w:val="00FF1B42"/>
    <w:rsid w:val="00FF4CB0"/>
    <w:rsid w:val="011767E4"/>
    <w:rsid w:val="011F121B"/>
    <w:rsid w:val="0129766E"/>
    <w:rsid w:val="01381F47"/>
    <w:rsid w:val="013A47DA"/>
    <w:rsid w:val="015F3742"/>
    <w:rsid w:val="016F1BF0"/>
    <w:rsid w:val="017E1067"/>
    <w:rsid w:val="01B04FB6"/>
    <w:rsid w:val="01BD1B2E"/>
    <w:rsid w:val="01C031E4"/>
    <w:rsid w:val="01C26BFA"/>
    <w:rsid w:val="01D35171"/>
    <w:rsid w:val="01DD3D3E"/>
    <w:rsid w:val="01ED0DE7"/>
    <w:rsid w:val="01F37228"/>
    <w:rsid w:val="01FB27E7"/>
    <w:rsid w:val="02083949"/>
    <w:rsid w:val="022E05D2"/>
    <w:rsid w:val="025F589C"/>
    <w:rsid w:val="02787269"/>
    <w:rsid w:val="028F7B73"/>
    <w:rsid w:val="029A7AEE"/>
    <w:rsid w:val="029B3A36"/>
    <w:rsid w:val="02AC3562"/>
    <w:rsid w:val="02B23695"/>
    <w:rsid w:val="02B36674"/>
    <w:rsid w:val="02D255E1"/>
    <w:rsid w:val="02F30E97"/>
    <w:rsid w:val="0300734E"/>
    <w:rsid w:val="03111D5C"/>
    <w:rsid w:val="03226FC7"/>
    <w:rsid w:val="033572D6"/>
    <w:rsid w:val="036269C2"/>
    <w:rsid w:val="038D157C"/>
    <w:rsid w:val="03956ABB"/>
    <w:rsid w:val="039A7625"/>
    <w:rsid w:val="03AA7D2A"/>
    <w:rsid w:val="03B31D3A"/>
    <w:rsid w:val="03B77229"/>
    <w:rsid w:val="03BA7774"/>
    <w:rsid w:val="03C47100"/>
    <w:rsid w:val="03CC1BAD"/>
    <w:rsid w:val="03D065C2"/>
    <w:rsid w:val="040A7EC8"/>
    <w:rsid w:val="040F21F8"/>
    <w:rsid w:val="0416317C"/>
    <w:rsid w:val="04200E8F"/>
    <w:rsid w:val="04244959"/>
    <w:rsid w:val="04331FF4"/>
    <w:rsid w:val="04473CE3"/>
    <w:rsid w:val="047B6F4A"/>
    <w:rsid w:val="04A610B0"/>
    <w:rsid w:val="04B93296"/>
    <w:rsid w:val="04E25D25"/>
    <w:rsid w:val="05675D89"/>
    <w:rsid w:val="05825161"/>
    <w:rsid w:val="05B22C8B"/>
    <w:rsid w:val="05BC072F"/>
    <w:rsid w:val="05D406A9"/>
    <w:rsid w:val="05D65D2F"/>
    <w:rsid w:val="05EA723F"/>
    <w:rsid w:val="062B39FE"/>
    <w:rsid w:val="062D7CF0"/>
    <w:rsid w:val="06397854"/>
    <w:rsid w:val="06517CD5"/>
    <w:rsid w:val="06560535"/>
    <w:rsid w:val="06725B88"/>
    <w:rsid w:val="06997242"/>
    <w:rsid w:val="06BE2797"/>
    <w:rsid w:val="06BF0378"/>
    <w:rsid w:val="06C71BD5"/>
    <w:rsid w:val="06D161BD"/>
    <w:rsid w:val="06E92931"/>
    <w:rsid w:val="07194146"/>
    <w:rsid w:val="07194D9E"/>
    <w:rsid w:val="071D0E86"/>
    <w:rsid w:val="07512927"/>
    <w:rsid w:val="076611F9"/>
    <w:rsid w:val="07781862"/>
    <w:rsid w:val="077E64B3"/>
    <w:rsid w:val="07C40215"/>
    <w:rsid w:val="07D40937"/>
    <w:rsid w:val="07D95B9A"/>
    <w:rsid w:val="07EF0D07"/>
    <w:rsid w:val="07EF67DC"/>
    <w:rsid w:val="080117A8"/>
    <w:rsid w:val="080D7339"/>
    <w:rsid w:val="081C6DB6"/>
    <w:rsid w:val="0827256F"/>
    <w:rsid w:val="083438F7"/>
    <w:rsid w:val="083505F7"/>
    <w:rsid w:val="083F5E46"/>
    <w:rsid w:val="08913C6A"/>
    <w:rsid w:val="089B5E73"/>
    <w:rsid w:val="08B4783A"/>
    <w:rsid w:val="08C0081C"/>
    <w:rsid w:val="08C63C0F"/>
    <w:rsid w:val="08CA5D2D"/>
    <w:rsid w:val="08D2090D"/>
    <w:rsid w:val="08FF5800"/>
    <w:rsid w:val="09576047"/>
    <w:rsid w:val="095D4849"/>
    <w:rsid w:val="09676BF2"/>
    <w:rsid w:val="097A180C"/>
    <w:rsid w:val="097B3AA5"/>
    <w:rsid w:val="09835F64"/>
    <w:rsid w:val="09910002"/>
    <w:rsid w:val="09A06074"/>
    <w:rsid w:val="09A264FE"/>
    <w:rsid w:val="09BC4849"/>
    <w:rsid w:val="09C33B21"/>
    <w:rsid w:val="09DD4295"/>
    <w:rsid w:val="09E87985"/>
    <w:rsid w:val="09F0496C"/>
    <w:rsid w:val="09F97736"/>
    <w:rsid w:val="0A0A5844"/>
    <w:rsid w:val="0A12235E"/>
    <w:rsid w:val="0A400CD3"/>
    <w:rsid w:val="0A8A15D5"/>
    <w:rsid w:val="0ABE5DA7"/>
    <w:rsid w:val="0ACE03FF"/>
    <w:rsid w:val="0ADD2E52"/>
    <w:rsid w:val="0AFF0145"/>
    <w:rsid w:val="0B06365B"/>
    <w:rsid w:val="0B0F20FF"/>
    <w:rsid w:val="0B2A6043"/>
    <w:rsid w:val="0B3E76F9"/>
    <w:rsid w:val="0B7211CF"/>
    <w:rsid w:val="0B8E3388"/>
    <w:rsid w:val="0BA24A87"/>
    <w:rsid w:val="0BBE44C4"/>
    <w:rsid w:val="0BC32D68"/>
    <w:rsid w:val="0BCF63D2"/>
    <w:rsid w:val="0BD9476B"/>
    <w:rsid w:val="0BDE438A"/>
    <w:rsid w:val="0BE41443"/>
    <w:rsid w:val="0C0C74C8"/>
    <w:rsid w:val="0C0D546D"/>
    <w:rsid w:val="0C1B4704"/>
    <w:rsid w:val="0C253005"/>
    <w:rsid w:val="0C342F9C"/>
    <w:rsid w:val="0C444AB5"/>
    <w:rsid w:val="0C551C7E"/>
    <w:rsid w:val="0C5F0134"/>
    <w:rsid w:val="0C65333A"/>
    <w:rsid w:val="0C7D5178"/>
    <w:rsid w:val="0C8B76FB"/>
    <w:rsid w:val="0C987CCB"/>
    <w:rsid w:val="0CCE4747"/>
    <w:rsid w:val="0CCF04F6"/>
    <w:rsid w:val="0CE607AB"/>
    <w:rsid w:val="0D135D4C"/>
    <w:rsid w:val="0D1924A1"/>
    <w:rsid w:val="0D230DDF"/>
    <w:rsid w:val="0D500279"/>
    <w:rsid w:val="0D600AE1"/>
    <w:rsid w:val="0DDE773C"/>
    <w:rsid w:val="0DDF259A"/>
    <w:rsid w:val="0DF67049"/>
    <w:rsid w:val="0E040231"/>
    <w:rsid w:val="0E060662"/>
    <w:rsid w:val="0E095F55"/>
    <w:rsid w:val="0E0C376F"/>
    <w:rsid w:val="0E441D64"/>
    <w:rsid w:val="0E4C5BC6"/>
    <w:rsid w:val="0E514E27"/>
    <w:rsid w:val="0E5F0455"/>
    <w:rsid w:val="0E954FD8"/>
    <w:rsid w:val="0E9C29DE"/>
    <w:rsid w:val="0EB62565"/>
    <w:rsid w:val="0ECE43BD"/>
    <w:rsid w:val="0ED54311"/>
    <w:rsid w:val="0EFD3487"/>
    <w:rsid w:val="0F191FAC"/>
    <w:rsid w:val="0F3C4658"/>
    <w:rsid w:val="0F663EE8"/>
    <w:rsid w:val="0F6B5ADC"/>
    <w:rsid w:val="0F812251"/>
    <w:rsid w:val="0F837ACC"/>
    <w:rsid w:val="0FA10215"/>
    <w:rsid w:val="0FAF54C9"/>
    <w:rsid w:val="0FC72972"/>
    <w:rsid w:val="0FD3433C"/>
    <w:rsid w:val="0FDB2BCC"/>
    <w:rsid w:val="0FDC41A7"/>
    <w:rsid w:val="0FFE5BF3"/>
    <w:rsid w:val="10054C09"/>
    <w:rsid w:val="10273E81"/>
    <w:rsid w:val="106522E9"/>
    <w:rsid w:val="10734625"/>
    <w:rsid w:val="107E2AA5"/>
    <w:rsid w:val="10852A8F"/>
    <w:rsid w:val="109B0707"/>
    <w:rsid w:val="109E0239"/>
    <w:rsid w:val="10A2413A"/>
    <w:rsid w:val="10A578E7"/>
    <w:rsid w:val="10C67801"/>
    <w:rsid w:val="10F300D9"/>
    <w:rsid w:val="111F05A4"/>
    <w:rsid w:val="112108A4"/>
    <w:rsid w:val="112A36B9"/>
    <w:rsid w:val="113B63C1"/>
    <w:rsid w:val="11434BD1"/>
    <w:rsid w:val="114F4FAD"/>
    <w:rsid w:val="11544C78"/>
    <w:rsid w:val="11861455"/>
    <w:rsid w:val="118622B0"/>
    <w:rsid w:val="118C58DC"/>
    <w:rsid w:val="11A3798B"/>
    <w:rsid w:val="11A427B6"/>
    <w:rsid w:val="11C92909"/>
    <w:rsid w:val="11F17084"/>
    <w:rsid w:val="11FB01FB"/>
    <w:rsid w:val="122C190A"/>
    <w:rsid w:val="123B3BBC"/>
    <w:rsid w:val="12461207"/>
    <w:rsid w:val="125F7C4B"/>
    <w:rsid w:val="126F03AF"/>
    <w:rsid w:val="128023AF"/>
    <w:rsid w:val="129147E9"/>
    <w:rsid w:val="129A0AB1"/>
    <w:rsid w:val="12AD521F"/>
    <w:rsid w:val="12B207E0"/>
    <w:rsid w:val="12B446FB"/>
    <w:rsid w:val="12B61351"/>
    <w:rsid w:val="12B62E2C"/>
    <w:rsid w:val="12BC7F33"/>
    <w:rsid w:val="12C0357A"/>
    <w:rsid w:val="12D22EC4"/>
    <w:rsid w:val="12DF7CB0"/>
    <w:rsid w:val="12E82DBE"/>
    <w:rsid w:val="12E97446"/>
    <w:rsid w:val="12EC403A"/>
    <w:rsid w:val="12FD0748"/>
    <w:rsid w:val="130732BE"/>
    <w:rsid w:val="131746D3"/>
    <w:rsid w:val="13355F13"/>
    <w:rsid w:val="133B5DD8"/>
    <w:rsid w:val="134D3B97"/>
    <w:rsid w:val="135272FC"/>
    <w:rsid w:val="135D47D1"/>
    <w:rsid w:val="136F5787"/>
    <w:rsid w:val="13970142"/>
    <w:rsid w:val="1398062F"/>
    <w:rsid w:val="13B1582D"/>
    <w:rsid w:val="13B44F2A"/>
    <w:rsid w:val="13CB0735"/>
    <w:rsid w:val="13D23361"/>
    <w:rsid w:val="13F835FB"/>
    <w:rsid w:val="14027650"/>
    <w:rsid w:val="14177E49"/>
    <w:rsid w:val="141F5F11"/>
    <w:rsid w:val="142938FF"/>
    <w:rsid w:val="14377DBF"/>
    <w:rsid w:val="144218BD"/>
    <w:rsid w:val="144452B0"/>
    <w:rsid w:val="144A5DCF"/>
    <w:rsid w:val="145E0BD0"/>
    <w:rsid w:val="14903432"/>
    <w:rsid w:val="14940066"/>
    <w:rsid w:val="14A61B3B"/>
    <w:rsid w:val="14B13F89"/>
    <w:rsid w:val="14CE247C"/>
    <w:rsid w:val="14D334D2"/>
    <w:rsid w:val="14D77E8A"/>
    <w:rsid w:val="14E564A6"/>
    <w:rsid w:val="15076F53"/>
    <w:rsid w:val="151A15BC"/>
    <w:rsid w:val="15263ED2"/>
    <w:rsid w:val="152F4CF6"/>
    <w:rsid w:val="15303A86"/>
    <w:rsid w:val="15415B24"/>
    <w:rsid w:val="15440A80"/>
    <w:rsid w:val="154971C6"/>
    <w:rsid w:val="156670AB"/>
    <w:rsid w:val="15B760E0"/>
    <w:rsid w:val="15ED32BE"/>
    <w:rsid w:val="15F60C8E"/>
    <w:rsid w:val="15F8528C"/>
    <w:rsid w:val="15FA7A21"/>
    <w:rsid w:val="162A1D04"/>
    <w:rsid w:val="1670184A"/>
    <w:rsid w:val="16740944"/>
    <w:rsid w:val="1674402B"/>
    <w:rsid w:val="168E3E68"/>
    <w:rsid w:val="16BF5587"/>
    <w:rsid w:val="16D51EE5"/>
    <w:rsid w:val="170015FF"/>
    <w:rsid w:val="170A03F6"/>
    <w:rsid w:val="173F5335"/>
    <w:rsid w:val="174B09CB"/>
    <w:rsid w:val="174C4C0C"/>
    <w:rsid w:val="17542CAF"/>
    <w:rsid w:val="175E71E6"/>
    <w:rsid w:val="179140CF"/>
    <w:rsid w:val="17A84D74"/>
    <w:rsid w:val="17AE4F2D"/>
    <w:rsid w:val="17C33F11"/>
    <w:rsid w:val="17E84318"/>
    <w:rsid w:val="17EF1431"/>
    <w:rsid w:val="17FA5905"/>
    <w:rsid w:val="180D052C"/>
    <w:rsid w:val="180F7B41"/>
    <w:rsid w:val="18190057"/>
    <w:rsid w:val="182E4032"/>
    <w:rsid w:val="18431B45"/>
    <w:rsid w:val="18434703"/>
    <w:rsid w:val="186E2192"/>
    <w:rsid w:val="189F678F"/>
    <w:rsid w:val="18A47239"/>
    <w:rsid w:val="18DD6994"/>
    <w:rsid w:val="18E74EF3"/>
    <w:rsid w:val="192B4153"/>
    <w:rsid w:val="193B3FE8"/>
    <w:rsid w:val="19480175"/>
    <w:rsid w:val="195A5295"/>
    <w:rsid w:val="196176F6"/>
    <w:rsid w:val="196272B7"/>
    <w:rsid w:val="19940886"/>
    <w:rsid w:val="199A516E"/>
    <w:rsid w:val="19AB698F"/>
    <w:rsid w:val="19AC7040"/>
    <w:rsid w:val="19B72B40"/>
    <w:rsid w:val="19BB7B8E"/>
    <w:rsid w:val="19BC3F86"/>
    <w:rsid w:val="19CA030D"/>
    <w:rsid w:val="19D010F5"/>
    <w:rsid w:val="19D82203"/>
    <w:rsid w:val="1A0760D8"/>
    <w:rsid w:val="1A2E6CE0"/>
    <w:rsid w:val="1A69646F"/>
    <w:rsid w:val="1A877C4F"/>
    <w:rsid w:val="1AA356B6"/>
    <w:rsid w:val="1AB335B7"/>
    <w:rsid w:val="1ACB42D2"/>
    <w:rsid w:val="1AD0655A"/>
    <w:rsid w:val="1AFA53B5"/>
    <w:rsid w:val="1B2319E5"/>
    <w:rsid w:val="1B3547DD"/>
    <w:rsid w:val="1B4A17C9"/>
    <w:rsid w:val="1B4F2106"/>
    <w:rsid w:val="1B5F7FD1"/>
    <w:rsid w:val="1B802423"/>
    <w:rsid w:val="1B8A5B27"/>
    <w:rsid w:val="1B9756A5"/>
    <w:rsid w:val="1BA020A8"/>
    <w:rsid w:val="1BFF1A8A"/>
    <w:rsid w:val="1C004E6D"/>
    <w:rsid w:val="1C0B4969"/>
    <w:rsid w:val="1C2B5416"/>
    <w:rsid w:val="1C39472D"/>
    <w:rsid w:val="1C3C5A0E"/>
    <w:rsid w:val="1C690649"/>
    <w:rsid w:val="1C777019"/>
    <w:rsid w:val="1C7E5C75"/>
    <w:rsid w:val="1C806127"/>
    <w:rsid w:val="1C9545A8"/>
    <w:rsid w:val="1CB067DF"/>
    <w:rsid w:val="1CBF6D77"/>
    <w:rsid w:val="1CDD04AF"/>
    <w:rsid w:val="1CF648CD"/>
    <w:rsid w:val="1D0E239B"/>
    <w:rsid w:val="1D167FD0"/>
    <w:rsid w:val="1D190547"/>
    <w:rsid w:val="1D1A5095"/>
    <w:rsid w:val="1D407078"/>
    <w:rsid w:val="1D883D8E"/>
    <w:rsid w:val="1D8A629A"/>
    <w:rsid w:val="1D977501"/>
    <w:rsid w:val="1DA62ED4"/>
    <w:rsid w:val="1DA80019"/>
    <w:rsid w:val="1DB42DFA"/>
    <w:rsid w:val="1DBA6E71"/>
    <w:rsid w:val="1DC95F75"/>
    <w:rsid w:val="1DC9665F"/>
    <w:rsid w:val="1DDF6BB9"/>
    <w:rsid w:val="1DF9212F"/>
    <w:rsid w:val="1DFB326B"/>
    <w:rsid w:val="1E050DCD"/>
    <w:rsid w:val="1E211BC4"/>
    <w:rsid w:val="1E2A4975"/>
    <w:rsid w:val="1E3079FD"/>
    <w:rsid w:val="1E537D2C"/>
    <w:rsid w:val="1E5A5711"/>
    <w:rsid w:val="1E88421D"/>
    <w:rsid w:val="1E8B470C"/>
    <w:rsid w:val="1E8E73E5"/>
    <w:rsid w:val="1E995E6E"/>
    <w:rsid w:val="1EAF0EC7"/>
    <w:rsid w:val="1EB431E4"/>
    <w:rsid w:val="1EB636D8"/>
    <w:rsid w:val="1EBA1A9B"/>
    <w:rsid w:val="1EC223AA"/>
    <w:rsid w:val="1ECB6848"/>
    <w:rsid w:val="1EDE7451"/>
    <w:rsid w:val="1F106EF4"/>
    <w:rsid w:val="1F1219ED"/>
    <w:rsid w:val="1F1F540B"/>
    <w:rsid w:val="1F296A88"/>
    <w:rsid w:val="1F2A0103"/>
    <w:rsid w:val="1F324650"/>
    <w:rsid w:val="1F3C0505"/>
    <w:rsid w:val="1F7412B3"/>
    <w:rsid w:val="1F7C0785"/>
    <w:rsid w:val="1F935669"/>
    <w:rsid w:val="1FB472DC"/>
    <w:rsid w:val="1FC42E83"/>
    <w:rsid w:val="1FD96F08"/>
    <w:rsid w:val="1FE5242B"/>
    <w:rsid w:val="1FED4A36"/>
    <w:rsid w:val="20133E9B"/>
    <w:rsid w:val="202B3AD6"/>
    <w:rsid w:val="204773B2"/>
    <w:rsid w:val="204D3287"/>
    <w:rsid w:val="204D6B57"/>
    <w:rsid w:val="204F4778"/>
    <w:rsid w:val="20774F04"/>
    <w:rsid w:val="207E3F2A"/>
    <w:rsid w:val="208A469C"/>
    <w:rsid w:val="20AA3E7A"/>
    <w:rsid w:val="20BA04A7"/>
    <w:rsid w:val="20C0585A"/>
    <w:rsid w:val="20C7040F"/>
    <w:rsid w:val="20DC7512"/>
    <w:rsid w:val="20E367B7"/>
    <w:rsid w:val="20F40BD7"/>
    <w:rsid w:val="20F87F5D"/>
    <w:rsid w:val="20FD382B"/>
    <w:rsid w:val="21032910"/>
    <w:rsid w:val="212006C8"/>
    <w:rsid w:val="21256183"/>
    <w:rsid w:val="21303C8E"/>
    <w:rsid w:val="21432C34"/>
    <w:rsid w:val="2162403F"/>
    <w:rsid w:val="217834C2"/>
    <w:rsid w:val="217D3E10"/>
    <w:rsid w:val="21A20E4A"/>
    <w:rsid w:val="21C578D6"/>
    <w:rsid w:val="21C80CE8"/>
    <w:rsid w:val="21DF6DBA"/>
    <w:rsid w:val="21E9576E"/>
    <w:rsid w:val="222F02E5"/>
    <w:rsid w:val="22352FDF"/>
    <w:rsid w:val="223E407B"/>
    <w:rsid w:val="224B5325"/>
    <w:rsid w:val="224F3466"/>
    <w:rsid w:val="225049DE"/>
    <w:rsid w:val="2278281D"/>
    <w:rsid w:val="22A82E86"/>
    <w:rsid w:val="22BC4081"/>
    <w:rsid w:val="22BC618D"/>
    <w:rsid w:val="22C93C7E"/>
    <w:rsid w:val="22CB146B"/>
    <w:rsid w:val="22D002AB"/>
    <w:rsid w:val="22D86484"/>
    <w:rsid w:val="22DF22E9"/>
    <w:rsid w:val="22F13A23"/>
    <w:rsid w:val="22FA092E"/>
    <w:rsid w:val="23153023"/>
    <w:rsid w:val="23400AD7"/>
    <w:rsid w:val="23572714"/>
    <w:rsid w:val="23683E66"/>
    <w:rsid w:val="237B668D"/>
    <w:rsid w:val="23AB68A8"/>
    <w:rsid w:val="23B822AB"/>
    <w:rsid w:val="23D446AF"/>
    <w:rsid w:val="23E11C8D"/>
    <w:rsid w:val="23EE7548"/>
    <w:rsid w:val="23FE73E4"/>
    <w:rsid w:val="240F328A"/>
    <w:rsid w:val="24125FA8"/>
    <w:rsid w:val="2414118D"/>
    <w:rsid w:val="243E0353"/>
    <w:rsid w:val="248A1486"/>
    <w:rsid w:val="24BA359C"/>
    <w:rsid w:val="24BF4B05"/>
    <w:rsid w:val="24EC0EF7"/>
    <w:rsid w:val="24F12CB5"/>
    <w:rsid w:val="24FA3D27"/>
    <w:rsid w:val="25030A98"/>
    <w:rsid w:val="25045E5C"/>
    <w:rsid w:val="251863FF"/>
    <w:rsid w:val="25312F0D"/>
    <w:rsid w:val="253940F5"/>
    <w:rsid w:val="256D7D22"/>
    <w:rsid w:val="25714439"/>
    <w:rsid w:val="25C10388"/>
    <w:rsid w:val="25C46848"/>
    <w:rsid w:val="25DA2999"/>
    <w:rsid w:val="25DD160C"/>
    <w:rsid w:val="25E26322"/>
    <w:rsid w:val="25E63D6F"/>
    <w:rsid w:val="25E6576E"/>
    <w:rsid w:val="25E77584"/>
    <w:rsid w:val="25E95B24"/>
    <w:rsid w:val="25FD2A63"/>
    <w:rsid w:val="26152ACF"/>
    <w:rsid w:val="261C53C1"/>
    <w:rsid w:val="261E70BD"/>
    <w:rsid w:val="26213826"/>
    <w:rsid w:val="263D5403"/>
    <w:rsid w:val="265F1090"/>
    <w:rsid w:val="26622A21"/>
    <w:rsid w:val="2664126A"/>
    <w:rsid w:val="268214A0"/>
    <w:rsid w:val="268D0E23"/>
    <w:rsid w:val="26A029D4"/>
    <w:rsid w:val="26A5255F"/>
    <w:rsid w:val="26A870F1"/>
    <w:rsid w:val="26C63C94"/>
    <w:rsid w:val="26EE23B8"/>
    <w:rsid w:val="26F745CD"/>
    <w:rsid w:val="26F7798E"/>
    <w:rsid w:val="270B0253"/>
    <w:rsid w:val="2713368E"/>
    <w:rsid w:val="271576B8"/>
    <w:rsid w:val="27327A9B"/>
    <w:rsid w:val="273A6BA9"/>
    <w:rsid w:val="27436B36"/>
    <w:rsid w:val="275D0E99"/>
    <w:rsid w:val="277A0B7C"/>
    <w:rsid w:val="27962A6D"/>
    <w:rsid w:val="27A21901"/>
    <w:rsid w:val="27B04B1D"/>
    <w:rsid w:val="27B935F0"/>
    <w:rsid w:val="27BB7BFF"/>
    <w:rsid w:val="27BF793C"/>
    <w:rsid w:val="27E44489"/>
    <w:rsid w:val="27ED7F18"/>
    <w:rsid w:val="2813448C"/>
    <w:rsid w:val="2839380C"/>
    <w:rsid w:val="283A348C"/>
    <w:rsid w:val="284871B8"/>
    <w:rsid w:val="2849208B"/>
    <w:rsid w:val="285C45FF"/>
    <w:rsid w:val="28633CE6"/>
    <w:rsid w:val="286E3A94"/>
    <w:rsid w:val="289A1842"/>
    <w:rsid w:val="28D4354C"/>
    <w:rsid w:val="28E36A01"/>
    <w:rsid w:val="28F4248C"/>
    <w:rsid w:val="28F665EA"/>
    <w:rsid w:val="290318D5"/>
    <w:rsid w:val="292F2754"/>
    <w:rsid w:val="29461CCD"/>
    <w:rsid w:val="294B5252"/>
    <w:rsid w:val="29512E02"/>
    <w:rsid w:val="29577C0C"/>
    <w:rsid w:val="29616E0E"/>
    <w:rsid w:val="29714F2B"/>
    <w:rsid w:val="29722C9F"/>
    <w:rsid w:val="29AA23E9"/>
    <w:rsid w:val="29AF19B8"/>
    <w:rsid w:val="29B6683C"/>
    <w:rsid w:val="29BC2E07"/>
    <w:rsid w:val="29C75CC2"/>
    <w:rsid w:val="2A175235"/>
    <w:rsid w:val="2A1E1D1A"/>
    <w:rsid w:val="2A214A8B"/>
    <w:rsid w:val="2A3369C7"/>
    <w:rsid w:val="2A3D7183"/>
    <w:rsid w:val="2A4E638C"/>
    <w:rsid w:val="2A5E5815"/>
    <w:rsid w:val="2A687ECE"/>
    <w:rsid w:val="2A7D1741"/>
    <w:rsid w:val="2A837F29"/>
    <w:rsid w:val="2AA13810"/>
    <w:rsid w:val="2AC434E8"/>
    <w:rsid w:val="2AE46EB8"/>
    <w:rsid w:val="2AEF5F36"/>
    <w:rsid w:val="2AF90C67"/>
    <w:rsid w:val="2AF9436B"/>
    <w:rsid w:val="2B031351"/>
    <w:rsid w:val="2B1E028D"/>
    <w:rsid w:val="2B3615CE"/>
    <w:rsid w:val="2B3B46C3"/>
    <w:rsid w:val="2B512C79"/>
    <w:rsid w:val="2B544FF8"/>
    <w:rsid w:val="2B7919C0"/>
    <w:rsid w:val="2B80644D"/>
    <w:rsid w:val="2B922B59"/>
    <w:rsid w:val="2BA50E1B"/>
    <w:rsid w:val="2BB63509"/>
    <w:rsid w:val="2BD12951"/>
    <w:rsid w:val="2BED063E"/>
    <w:rsid w:val="2BFD33C1"/>
    <w:rsid w:val="2C035FDB"/>
    <w:rsid w:val="2C047461"/>
    <w:rsid w:val="2C0C4B3A"/>
    <w:rsid w:val="2C0F70BA"/>
    <w:rsid w:val="2C465A94"/>
    <w:rsid w:val="2C4C1572"/>
    <w:rsid w:val="2C7A578D"/>
    <w:rsid w:val="2C917E63"/>
    <w:rsid w:val="2C932860"/>
    <w:rsid w:val="2CAD40B2"/>
    <w:rsid w:val="2CAD6408"/>
    <w:rsid w:val="2CC336C4"/>
    <w:rsid w:val="2D0318F6"/>
    <w:rsid w:val="2D060E91"/>
    <w:rsid w:val="2D15141F"/>
    <w:rsid w:val="2D2F30BD"/>
    <w:rsid w:val="2D3003A7"/>
    <w:rsid w:val="2D451358"/>
    <w:rsid w:val="2D4A4E56"/>
    <w:rsid w:val="2D5824EF"/>
    <w:rsid w:val="2D716DFA"/>
    <w:rsid w:val="2D721124"/>
    <w:rsid w:val="2D876FBF"/>
    <w:rsid w:val="2DB84222"/>
    <w:rsid w:val="2DC1251E"/>
    <w:rsid w:val="2DC66769"/>
    <w:rsid w:val="2DE91CA3"/>
    <w:rsid w:val="2DFE37E0"/>
    <w:rsid w:val="2E1734DC"/>
    <w:rsid w:val="2E281697"/>
    <w:rsid w:val="2E397AA8"/>
    <w:rsid w:val="2E41702C"/>
    <w:rsid w:val="2E4A2B0E"/>
    <w:rsid w:val="2E5D2107"/>
    <w:rsid w:val="2E740602"/>
    <w:rsid w:val="2E835F39"/>
    <w:rsid w:val="2EA4569C"/>
    <w:rsid w:val="2EFC652D"/>
    <w:rsid w:val="2F100B77"/>
    <w:rsid w:val="2F172DF2"/>
    <w:rsid w:val="2F1B5116"/>
    <w:rsid w:val="2F224D9D"/>
    <w:rsid w:val="2F360A73"/>
    <w:rsid w:val="2F3722BC"/>
    <w:rsid w:val="2F437D5C"/>
    <w:rsid w:val="2F45513C"/>
    <w:rsid w:val="2F626B5C"/>
    <w:rsid w:val="2F8C4821"/>
    <w:rsid w:val="2F921042"/>
    <w:rsid w:val="2F9F139A"/>
    <w:rsid w:val="2FBF1D85"/>
    <w:rsid w:val="2FD7497C"/>
    <w:rsid w:val="30091A3C"/>
    <w:rsid w:val="300B38A2"/>
    <w:rsid w:val="304E4A7E"/>
    <w:rsid w:val="306C74DD"/>
    <w:rsid w:val="307A6E2A"/>
    <w:rsid w:val="30863668"/>
    <w:rsid w:val="308B0488"/>
    <w:rsid w:val="308D334C"/>
    <w:rsid w:val="30A5392A"/>
    <w:rsid w:val="30C1304D"/>
    <w:rsid w:val="30C546B7"/>
    <w:rsid w:val="30D00A77"/>
    <w:rsid w:val="30D304A0"/>
    <w:rsid w:val="30E65B1F"/>
    <w:rsid w:val="31035DC4"/>
    <w:rsid w:val="31131EB8"/>
    <w:rsid w:val="31385E09"/>
    <w:rsid w:val="313C3B48"/>
    <w:rsid w:val="314F6DA9"/>
    <w:rsid w:val="315B3E8E"/>
    <w:rsid w:val="316C291A"/>
    <w:rsid w:val="316D622A"/>
    <w:rsid w:val="3190602F"/>
    <w:rsid w:val="3198231C"/>
    <w:rsid w:val="31AB641A"/>
    <w:rsid w:val="31C926C9"/>
    <w:rsid w:val="31CF55A1"/>
    <w:rsid w:val="3200533F"/>
    <w:rsid w:val="32266C6D"/>
    <w:rsid w:val="322957EE"/>
    <w:rsid w:val="322E39DA"/>
    <w:rsid w:val="32333365"/>
    <w:rsid w:val="32652290"/>
    <w:rsid w:val="327C3E10"/>
    <w:rsid w:val="328A15D2"/>
    <w:rsid w:val="32934EE0"/>
    <w:rsid w:val="32A02CE7"/>
    <w:rsid w:val="32A40B69"/>
    <w:rsid w:val="32E57CF9"/>
    <w:rsid w:val="32FE3217"/>
    <w:rsid w:val="33271903"/>
    <w:rsid w:val="334367E2"/>
    <w:rsid w:val="33792A84"/>
    <w:rsid w:val="337A72AD"/>
    <w:rsid w:val="33843ADB"/>
    <w:rsid w:val="33B943A4"/>
    <w:rsid w:val="33BB4DF2"/>
    <w:rsid w:val="33C4630D"/>
    <w:rsid w:val="33C93BCB"/>
    <w:rsid w:val="33D31E23"/>
    <w:rsid w:val="33E96CF4"/>
    <w:rsid w:val="33F2424D"/>
    <w:rsid w:val="340008A7"/>
    <w:rsid w:val="342822B9"/>
    <w:rsid w:val="34460638"/>
    <w:rsid w:val="344A68E0"/>
    <w:rsid w:val="34554E3B"/>
    <w:rsid w:val="346571DC"/>
    <w:rsid w:val="347739D4"/>
    <w:rsid w:val="347E3F4B"/>
    <w:rsid w:val="3499289A"/>
    <w:rsid w:val="34A0420D"/>
    <w:rsid w:val="34CC6190"/>
    <w:rsid w:val="34D5078F"/>
    <w:rsid w:val="3500431F"/>
    <w:rsid w:val="35197B2C"/>
    <w:rsid w:val="35372FB7"/>
    <w:rsid w:val="3539169B"/>
    <w:rsid w:val="355B5308"/>
    <w:rsid w:val="356E0AFD"/>
    <w:rsid w:val="35797946"/>
    <w:rsid w:val="35891F21"/>
    <w:rsid w:val="35900AFD"/>
    <w:rsid w:val="359E6631"/>
    <w:rsid w:val="35A50E16"/>
    <w:rsid w:val="35EB4A6C"/>
    <w:rsid w:val="35FE404B"/>
    <w:rsid w:val="36007010"/>
    <w:rsid w:val="360B711E"/>
    <w:rsid w:val="364D3931"/>
    <w:rsid w:val="3653731B"/>
    <w:rsid w:val="365D2125"/>
    <w:rsid w:val="36670C60"/>
    <w:rsid w:val="366D54F1"/>
    <w:rsid w:val="3697205B"/>
    <w:rsid w:val="36B3482A"/>
    <w:rsid w:val="36CF1415"/>
    <w:rsid w:val="36FC0241"/>
    <w:rsid w:val="370968F3"/>
    <w:rsid w:val="373952CD"/>
    <w:rsid w:val="37411D23"/>
    <w:rsid w:val="376D4C1F"/>
    <w:rsid w:val="37A16CBF"/>
    <w:rsid w:val="37B878F6"/>
    <w:rsid w:val="37BD477B"/>
    <w:rsid w:val="37C676AE"/>
    <w:rsid w:val="37D60E7C"/>
    <w:rsid w:val="37DF592A"/>
    <w:rsid w:val="37E96FE5"/>
    <w:rsid w:val="37F26021"/>
    <w:rsid w:val="380C55DF"/>
    <w:rsid w:val="382407B5"/>
    <w:rsid w:val="3834671A"/>
    <w:rsid w:val="38497CEC"/>
    <w:rsid w:val="385B5A85"/>
    <w:rsid w:val="386D2370"/>
    <w:rsid w:val="386E0E3F"/>
    <w:rsid w:val="38706B20"/>
    <w:rsid w:val="38732CFB"/>
    <w:rsid w:val="3886464C"/>
    <w:rsid w:val="389A7F60"/>
    <w:rsid w:val="38C63C3A"/>
    <w:rsid w:val="38C725AA"/>
    <w:rsid w:val="38CB6B28"/>
    <w:rsid w:val="39197DAD"/>
    <w:rsid w:val="3925161C"/>
    <w:rsid w:val="392E19D9"/>
    <w:rsid w:val="39333944"/>
    <w:rsid w:val="393B63A6"/>
    <w:rsid w:val="394D7FFA"/>
    <w:rsid w:val="396A5056"/>
    <w:rsid w:val="39807BA8"/>
    <w:rsid w:val="398F601F"/>
    <w:rsid w:val="39AA7E20"/>
    <w:rsid w:val="39F65DF7"/>
    <w:rsid w:val="39F92497"/>
    <w:rsid w:val="39FA5997"/>
    <w:rsid w:val="39FC084E"/>
    <w:rsid w:val="3A0F73FA"/>
    <w:rsid w:val="3A1B5398"/>
    <w:rsid w:val="3A2165B5"/>
    <w:rsid w:val="3A2810F1"/>
    <w:rsid w:val="3A2F42E0"/>
    <w:rsid w:val="3A306600"/>
    <w:rsid w:val="3A4C4E57"/>
    <w:rsid w:val="3A637E1A"/>
    <w:rsid w:val="3A860BFA"/>
    <w:rsid w:val="3A862D52"/>
    <w:rsid w:val="3A970F1D"/>
    <w:rsid w:val="3A9F1EB2"/>
    <w:rsid w:val="3AB00D9D"/>
    <w:rsid w:val="3ACA2CBE"/>
    <w:rsid w:val="3B0A248D"/>
    <w:rsid w:val="3B0F1448"/>
    <w:rsid w:val="3B1A620F"/>
    <w:rsid w:val="3B25098E"/>
    <w:rsid w:val="3B266FA3"/>
    <w:rsid w:val="3B2E6C94"/>
    <w:rsid w:val="3B780545"/>
    <w:rsid w:val="3B7B1162"/>
    <w:rsid w:val="3B83306B"/>
    <w:rsid w:val="3B8B54F4"/>
    <w:rsid w:val="3B990A86"/>
    <w:rsid w:val="3B9B285F"/>
    <w:rsid w:val="3BD66090"/>
    <w:rsid w:val="3BDE0FA8"/>
    <w:rsid w:val="3BDF46CA"/>
    <w:rsid w:val="3BE868AA"/>
    <w:rsid w:val="3BE9185A"/>
    <w:rsid w:val="3C1744DF"/>
    <w:rsid w:val="3C1A0708"/>
    <w:rsid w:val="3C6F7ADE"/>
    <w:rsid w:val="3C8025A0"/>
    <w:rsid w:val="3C821E38"/>
    <w:rsid w:val="3CAF31A4"/>
    <w:rsid w:val="3CCA62CA"/>
    <w:rsid w:val="3CCD5F2C"/>
    <w:rsid w:val="3CCF4E7C"/>
    <w:rsid w:val="3CDB0291"/>
    <w:rsid w:val="3CE859FD"/>
    <w:rsid w:val="3D066BE7"/>
    <w:rsid w:val="3D1C324F"/>
    <w:rsid w:val="3D3766AE"/>
    <w:rsid w:val="3D4035F9"/>
    <w:rsid w:val="3D7966F1"/>
    <w:rsid w:val="3D886815"/>
    <w:rsid w:val="3D8F681E"/>
    <w:rsid w:val="3DA23AAC"/>
    <w:rsid w:val="3DA72296"/>
    <w:rsid w:val="3DAE0540"/>
    <w:rsid w:val="3DAF712B"/>
    <w:rsid w:val="3DB30EBF"/>
    <w:rsid w:val="3DD47A8C"/>
    <w:rsid w:val="3DFC000A"/>
    <w:rsid w:val="3E08673C"/>
    <w:rsid w:val="3E153F55"/>
    <w:rsid w:val="3E1B0168"/>
    <w:rsid w:val="3E420D77"/>
    <w:rsid w:val="3E422C70"/>
    <w:rsid w:val="3E4E3C78"/>
    <w:rsid w:val="3E505ADD"/>
    <w:rsid w:val="3E5D2AD9"/>
    <w:rsid w:val="3E70085F"/>
    <w:rsid w:val="3E820154"/>
    <w:rsid w:val="3E8D5C39"/>
    <w:rsid w:val="3E9C3C4E"/>
    <w:rsid w:val="3ECE61B7"/>
    <w:rsid w:val="3ED409DC"/>
    <w:rsid w:val="3EE229FF"/>
    <w:rsid w:val="3EEB63D9"/>
    <w:rsid w:val="3EF66EF8"/>
    <w:rsid w:val="3F030EEA"/>
    <w:rsid w:val="3F037255"/>
    <w:rsid w:val="3F112109"/>
    <w:rsid w:val="3F165B99"/>
    <w:rsid w:val="3F2A1705"/>
    <w:rsid w:val="3F50208C"/>
    <w:rsid w:val="3F53356B"/>
    <w:rsid w:val="3F690ACA"/>
    <w:rsid w:val="3F6E483A"/>
    <w:rsid w:val="3F757233"/>
    <w:rsid w:val="3FA55F3E"/>
    <w:rsid w:val="3FC43C5C"/>
    <w:rsid w:val="3FD31360"/>
    <w:rsid w:val="3FE140C1"/>
    <w:rsid w:val="3FEB040C"/>
    <w:rsid w:val="400A0B91"/>
    <w:rsid w:val="40187702"/>
    <w:rsid w:val="40353863"/>
    <w:rsid w:val="404947B7"/>
    <w:rsid w:val="40AC3E2D"/>
    <w:rsid w:val="40AD0C1F"/>
    <w:rsid w:val="40AD19C5"/>
    <w:rsid w:val="40BA3704"/>
    <w:rsid w:val="40CD35A6"/>
    <w:rsid w:val="40D429B3"/>
    <w:rsid w:val="41037594"/>
    <w:rsid w:val="41083440"/>
    <w:rsid w:val="411D00DA"/>
    <w:rsid w:val="41204282"/>
    <w:rsid w:val="4139229B"/>
    <w:rsid w:val="414516C9"/>
    <w:rsid w:val="415120A6"/>
    <w:rsid w:val="41546884"/>
    <w:rsid w:val="41641F4C"/>
    <w:rsid w:val="417556F8"/>
    <w:rsid w:val="4196031D"/>
    <w:rsid w:val="41B03B15"/>
    <w:rsid w:val="41C65D25"/>
    <w:rsid w:val="41D738C3"/>
    <w:rsid w:val="41EC5ED9"/>
    <w:rsid w:val="41F2302C"/>
    <w:rsid w:val="41FA7184"/>
    <w:rsid w:val="425F5FD3"/>
    <w:rsid w:val="427F7D59"/>
    <w:rsid w:val="428650C7"/>
    <w:rsid w:val="42891405"/>
    <w:rsid w:val="429F61F1"/>
    <w:rsid w:val="42B16DCF"/>
    <w:rsid w:val="42B45359"/>
    <w:rsid w:val="42C6348D"/>
    <w:rsid w:val="42CF43AB"/>
    <w:rsid w:val="42D44BDE"/>
    <w:rsid w:val="42D84B74"/>
    <w:rsid w:val="42FF2044"/>
    <w:rsid w:val="43366ABC"/>
    <w:rsid w:val="4343252B"/>
    <w:rsid w:val="43470AFF"/>
    <w:rsid w:val="4347550E"/>
    <w:rsid w:val="43632811"/>
    <w:rsid w:val="43673645"/>
    <w:rsid w:val="43746975"/>
    <w:rsid w:val="43A944F1"/>
    <w:rsid w:val="43AE00AA"/>
    <w:rsid w:val="43B119D8"/>
    <w:rsid w:val="43C33E73"/>
    <w:rsid w:val="440469A6"/>
    <w:rsid w:val="440A4CEB"/>
    <w:rsid w:val="442120D8"/>
    <w:rsid w:val="44251F40"/>
    <w:rsid w:val="442D6E98"/>
    <w:rsid w:val="443820C5"/>
    <w:rsid w:val="443877FF"/>
    <w:rsid w:val="4475424E"/>
    <w:rsid w:val="447B1903"/>
    <w:rsid w:val="448E5E15"/>
    <w:rsid w:val="44920A43"/>
    <w:rsid w:val="44B87A23"/>
    <w:rsid w:val="44C049F7"/>
    <w:rsid w:val="44C60239"/>
    <w:rsid w:val="44F76C93"/>
    <w:rsid w:val="450269B8"/>
    <w:rsid w:val="451C41C9"/>
    <w:rsid w:val="4542295C"/>
    <w:rsid w:val="45723EDE"/>
    <w:rsid w:val="457E2AA5"/>
    <w:rsid w:val="45FB2E0D"/>
    <w:rsid w:val="463C707A"/>
    <w:rsid w:val="464F5F02"/>
    <w:rsid w:val="46861D8E"/>
    <w:rsid w:val="46970382"/>
    <w:rsid w:val="469A6EBA"/>
    <w:rsid w:val="46A10157"/>
    <w:rsid w:val="46A67C70"/>
    <w:rsid w:val="46CB1A39"/>
    <w:rsid w:val="46D5516A"/>
    <w:rsid w:val="46E0488A"/>
    <w:rsid w:val="46E50D02"/>
    <w:rsid w:val="46EB0FF8"/>
    <w:rsid w:val="46FD4527"/>
    <w:rsid w:val="474B79EC"/>
    <w:rsid w:val="4757351A"/>
    <w:rsid w:val="4760162B"/>
    <w:rsid w:val="476C363F"/>
    <w:rsid w:val="47974FEC"/>
    <w:rsid w:val="47B86762"/>
    <w:rsid w:val="47BC68A4"/>
    <w:rsid w:val="47F40232"/>
    <w:rsid w:val="47FB7392"/>
    <w:rsid w:val="481155E0"/>
    <w:rsid w:val="482243B5"/>
    <w:rsid w:val="482D4F31"/>
    <w:rsid w:val="483E0377"/>
    <w:rsid w:val="485375A1"/>
    <w:rsid w:val="486031F3"/>
    <w:rsid w:val="48872BB5"/>
    <w:rsid w:val="48A57BD7"/>
    <w:rsid w:val="48B6016F"/>
    <w:rsid w:val="48C7079C"/>
    <w:rsid w:val="48CF1068"/>
    <w:rsid w:val="48DD0FE3"/>
    <w:rsid w:val="48EB5526"/>
    <w:rsid w:val="48FC1E38"/>
    <w:rsid w:val="48FC6462"/>
    <w:rsid w:val="49143A2F"/>
    <w:rsid w:val="49147842"/>
    <w:rsid w:val="491834DE"/>
    <w:rsid w:val="493D3631"/>
    <w:rsid w:val="49406076"/>
    <w:rsid w:val="49697165"/>
    <w:rsid w:val="496A06F0"/>
    <w:rsid w:val="49791604"/>
    <w:rsid w:val="49A13D70"/>
    <w:rsid w:val="49B35BA0"/>
    <w:rsid w:val="49C11E18"/>
    <w:rsid w:val="49C742F8"/>
    <w:rsid w:val="49CF4BC6"/>
    <w:rsid w:val="49E36A41"/>
    <w:rsid w:val="4A0C054B"/>
    <w:rsid w:val="4A0C1879"/>
    <w:rsid w:val="4A460BC0"/>
    <w:rsid w:val="4A544904"/>
    <w:rsid w:val="4A835C69"/>
    <w:rsid w:val="4A844A79"/>
    <w:rsid w:val="4A865392"/>
    <w:rsid w:val="4A891E23"/>
    <w:rsid w:val="4AA11AB4"/>
    <w:rsid w:val="4AAB5C3C"/>
    <w:rsid w:val="4AB84CD4"/>
    <w:rsid w:val="4ABF0BBF"/>
    <w:rsid w:val="4B05613E"/>
    <w:rsid w:val="4B18176C"/>
    <w:rsid w:val="4B1A72DD"/>
    <w:rsid w:val="4B1E6CF2"/>
    <w:rsid w:val="4B243FD8"/>
    <w:rsid w:val="4B297A84"/>
    <w:rsid w:val="4B30660E"/>
    <w:rsid w:val="4B443E73"/>
    <w:rsid w:val="4B4B3E57"/>
    <w:rsid w:val="4B5F6529"/>
    <w:rsid w:val="4B631204"/>
    <w:rsid w:val="4B7901EE"/>
    <w:rsid w:val="4B8F1091"/>
    <w:rsid w:val="4B902129"/>
    <w:rsid w:val="4B9D4FE2"/>
    <w:rsid w:val="4B9E028C"/>
    <w:rsid w:val="4BA34F6D"/>
    <w:rsid w:val="4BAE5CBD"/>
    <w:rsid w:val="4BBD63AD"/>
    <w:rsid w:val="4BC80758"/>
    <w:rsid w:val="4BF13737"/>
    <w:rsid w:val="4BFC1C57"/>
    <w:rsid w:val="4BFD3860"/>
    <w:rsid w:val="4BFD5C92"/>
    <w:rsid w:val="4C1113DD"/>
    <w:rsid w:val="4C114F85"/>
    <w:rsid w:val="4C1956D8"/>
    <w:rsid w:val="4C2A5DF4"/>
    <w:rsid w:val="4C460A83"/>
    <w:rsid w:val="4C5C30B6"/>
    <w:rsid w:val="4C653570"/>
    <w:rsid w:val="4C7D0FD8"/>
    <w:rsid w:val="4C7D5EEB"/>
    <w:rsid w:val="4C7F17B8"/>
    <w:rsid w:val="4C84488B"/>
    <w:rsid w:val="4C9154E9"/>
    <w:rsid w:val="4C93566A"/>
    <w:rsid w:val="4CA17FD7"/>
    <w:rsid w:val="4CE322D9"/>
    <w:rsid w:val="4CEE312D"/>
    <w:rsid w:val="4CF37C08"/>
    <w:rsid w:val="4CFD338A"/>
    <w:rsid w:val="4D250E98"/>
    <w:rsid w:val="4D5012B2"/>
    <w:rsid w:val="4D6306DC"/>
    <w:rsid w:val="4D64747E"/>
    <w:rsid w:val="4D691885"/>
    <w:rsid w:val="4DB81C82"/>
    <w:rsid w:val="4DE270D5"/>
    <w:rsid w:val="4DE274D9"/>
    <w:rsid w:val="4DE313B7"/>
    <w:rsid w:val="4DEB25C5"/>
    <w:rsid w:val="4DF31181"/>
    <w:rsid w:val="4E2708F7"/>
    <w:rsid w:val="4E323E3A"/>
    <w:rsid w:val="4E433F83"/>
    <w:rsid w:val="4E4542E3"/>
    <w:rsid w:val="4E646628"/>
    <w:rsid w:val="4E825352"/>
    <w:rsid w:val="4E9233ED"/>
    <w:rsid w:val="4EC10757"/>
    <w:rsid w:val="4ED8054C"/>
    <w:rsid w:val="4F012B85"/>
    <w:rsid w:val="4F05642B"/>
    <w:rsid w:val="4F1B43E1"/>
    <w:rsid w:val="4F207077"/>
    <w:rsid w:val="4F2B17B8"/>
    <w:rsid w:val="4F4A632A"/>
    <w:rsid w:val="4F52441D"/>
    <w:rsid w:val="4F6E4DB1"/>
    <w:rsid w:val="4F7C79C7"/>
    <w:rsid w:val="4F7E4164"/>
    <w:rsid w:val="4F931BDE"/>
    <w:rsid w:val="4F95711C"/>
    <w:rsid w:val="4FAB1905"/>
    <w:rsid w:val="4FAC0D49"/>
    <w:rsid w:val="4FCD7D7B"/>
    <w:rsid w:val="4FD65E31"/>
    <w:rsid w:val="4FF01B87"/>
    <w:rsid w:val="4FFB0962"/>
    <w:rsid w:val="50211A3B"/>
    <w:rsid w:val="50276820"/>
    <w:rsid w:val="503E34C2"/>
    <w:rsid w:val="504A68BB"/>
    <w:rsid w:val="504B1437"/>
    <w:rsid w:val="506D4D0F"/>
    <w:rsid w:val="50761169"/>
    <w:rsid w:val="507B4267"/>
    <w:rsid w:val="507E1B10"/>
    <w:rsid w:val="507E3A24"/>
    <w:rsid w:val="507F360E"/>
    <w:rsid w:val="50903B62"/>
    <w:rsid w:val="50A030F9"/>
    <w:rsid w:val="50A25301"/>
    <w:rsid w:val="50A9616B"/>
    <w:rsid w:val="50B22F95"/>
    <w:rsid w:val="50D47656"/>
    <w:rsid w:val="50E04A65"/>
    <w:rsid w:val="50F87295"/>
    <w:rsid w:val="51143A33"/>
    <w:rsid w:val="51367DBF"/>
    <w:rsid w:val="51393B75"/>
    <w:rsid w:val="51461BDC"/>
    <w:rsid w:val="514B1733"/>
    <w:rsid w:val="51574E7E"/>
    <w:rsid w:val="51677677"/>
    <w:rsid w:val="51717DE7"/>
    <w:rsid w:val="5185699D"/>
    <w:rsid w:val="51907FC4"/>
    <w:rsid w:val="519C3D3E"/>
    <w:rsid w:val="519E5418"/>
    <w:rsid w:val="51A76DAA"/>
    <w:rsid w:val="51BF0E91"/>
    <w:rsid w:val="51CD5FD7"/>
    <w:rsid w:val="51EC1014"/>
    <w:rsid w:val="52165201"/>
    <w:rsid w:val="521B2983"/>
    <w:rsid w:val="52243011"/>
    <w:rsid w:val="52295F56"/>
    <w:rsid w:val="52445D91"/>
    <w:rsid w:val="52457FF3"/>
    <w:rsid w:val="52702E37"/>
    <w:rsid w:val="527A3D35"/>
    <w:rsid w:val="527E6CE5"/>
    <w:rsid w:val="528173A8"/>
    <w:rsid w:val="528A0A45"/>
    <w:rsid w:val="529C72E5"/>
    <w:rsid w:val="52B0190D"/>
    <w:rsid w:val="52CE3120"/>
    <w:rsid w:val="53764856"/>
    <w:rsid w:val="53906C4F"/>
    <w:rsid w:val="539A0D4E"/>
    <w:rsid w:val="539E188E"/>
    <w:rsid w:val="53B24614"/>
    <w:rsid w:val="53BD1942"/>
    <w:rsid w:val="53D91E43"/>
    <w:rsid w:val="54004192"/>
    <w:rsid w:val="54102136"/>
    <w:rsid w:val="542A2645"/>
    <w:rsid w:val="54312429"/>
    <w:rsid w:val="54364CAA"/>
    <w:rsid w:val="54482709"/>
    <w:rsid w:val="54491387"/>
    <w:rsid w:val="544C393D"/>
    <w:rsid w:val="54533748"/>
    <w:rsid w:val="545A33D9"/>
    <w:rsid w:val="547C0353"/>
    <w:rsid w:val="547C418F"/>
    <w:rsid w:val="548A65BB"/>
    <w:rsid w:val="548B74DF"/>
    <w:rsid w:val="54B4444B"/>
    <w:rsid w:val="54C257A1"/>
    <w:rsid w:val="54C60B57"/>
    <w:rsid w:val="54CC4B60"/>
    <w:rsid w:val="54D029ED"/>
    <w:rsid w:val="54D84DD7"/>
    <w:rsid w:val="54E437F8"/>
    <w:rsid w:val="54ED6684"/>
    <w:rsid w:val="550F4FEE"/>
    <w:rsid w:val="55144C6C"/>
    <w:rsid w:val="551E5549"/>
    <w:rsid w:val="552267B1"/>
    <w:rsid w:val="552973E3"/>
    <w:rsid w:val="552B1D85"/>
    <w:rsid w:val="5542051C"/>
    <w:rsid w:val="554D7E4C"/>
    <w:rsid w:val="55572BB9"/>
    <w:rsid w:val="555B1267"/>
    <w:rsid w:val="5573546F"/>
    <w:rsid w:val="557F789C"/>
    <w:rsid w:val="558D370B"/>
    <w:rsid w:val="558E1620"/>
    <w:rsid w:val="559160B0"/>
    <w:rsid w:val="559F47F5"/>
    <w:rsid w:val="55BE39D6"/>
    <w:rsid w:val="55C0054D"/>
    <w:rsid w:val="562B3403"/>
    <w:rsid w:val="56304AA8"/>
    <w:rsid w:val="563B1AB6"/>
    <w:rsid w:val="564A4EAC"/>
    <w:rsid w:val="565E4380"/>
    <w:rsid w:val="56674A7B"/>
    <w:rsid w:val="56862B96"/>
    <w:rsid w:val="568A2CCD"/>
    <w:rsid w:val="568A3FE3"/>
    <w:rsid w:val="56A66CAF"/>
    <w:rsid w:val="56AE011D"/>
    <w:rsid w:val="56BE2366"/>
    <w:rsid w:val="56DB6F32"/>
    <w:rsid w:val="56E5222B"/>
    <w:rsid w:val="56E86E67"/>
    <w:rsid w:val="57006ACB"/>
    <w:rsid w:val="57024461"/>
    <w:rsid w:val="57087E30"/>
    <w:rsid w:val="570B143A"/>
    <w:rsid w:val="5721137B"/>
    <w:rsid w:val="572D450C"/>
    <w:rsid w:val="57520480"/>
    <w:rsid w:val="575252E4"/>
    <w:rsid w:val="57841277"/>
    <w:rsid w:val="578F28B6"/>
    <w:rsid w:val="57A073CC"/>
    <w:rsid w:val="57F04C59"/>
    <w:rsid w:val="57F8267A"/>
    <w:rsid w:val="586728A9"/>
    <w:rsid w:val="586B451A"/>
    <w:rsid w:val="58716FF0"/>
    <w:rsid w:val="587554E6"/>
    <w:rsid w:val="58755FE2"/>
    <w:rsid w:val="588E6643"/>
    <w:rsid w:val="5898480E"/>
    <w:rsid w:val="58A378B6"/>
    <w:rsid w:val="58CC7B21"/>
    <w:rsid w:val="58D270A9"/>
    <w:rsid w:val="58E271EF"/>
    <w:rsid w:val="58E62A66"/>
    <w:rsid w:val="58E95408"/>
    <w:rsid w:val="591A3319"/>
    <w:rsid w:val="591C7CB6"/>
    <w:rsid w:val="592F1370"/>
    <w:rsid w:val="59543689"/>
    <w:rsid w:val="598072F4"/>
    <w:rsid w:val="59A25B35"/>
    <w:rsid w:val="59A45FD4"/>
    <w:rsid w:val="59B913E9"/>
    <w:rsid w:val="59C16077"/>
    <w:rsid w:val="59C42D3C"/>
    <w:rsid w:val="59D9358D"/>
    <w:rsid w:val="59DC7E67"/>
    <w:rsid w:val="59FA56D4"/>
    <w:rsid w:val="5A137EA8"/>
    <w:rsid w:val="5A264050"/>
    <w:rsid w:val="5A462D36"/>
    <w:rsid w:val="5A981E46"/>
    <w:rsid w:val="5A9F73B0"/>
    <w:rsid w:val="5AAF46FB"/>
    <w:rsid w:val="5ABE7937"/>
    <w:rsid w:val="5AC11C09"/>
    <w:rsid w:val="5AC31648"/>
    <w:rsid w:val="5ACA23FE"/>
    <w:rsid w:val="5ACC57DA"/>
    <w:rsid w:val="5ACE7EF0"/>
    <w:rsid w:val="5AD91E65"/>
    <w:rsid w:val="5AD94371"/>
    <w:rsid w:val="5ADB6F0B"/>
    <w:rsid w:val="5AE24A6F"/>
    <w:rsid w:val="5AF16D3D"/>
    <w:rsid w:val="5AF662B6"/>
    <w:rsid w:val="5B0E6697"/>
    <w:rsid w:val="5B183659"/>
    <w:rsid w:val="5B515FB4"/>
    <w:rsid w:val="5B701764"/>
    <w:rsid w:val="5B7F6207"/>
    <w:rsid w:val="5BAD5053"/>
    <w:rsid w:val="5BBF5F51"/>
    <w:rsid w:val="5BC666BE"/>
    <w:rsid w:val="5BD33F9D"/>
    <w:rsid w:val="5BFE354F"/>
    <w:rsid w:val="5C023451"/>
    <w:rsid w:val="5C180F56"/>
    <w:rsid w:val="5C1B2F90"/>
    <w:rsid w:val="5C4306DC"/>
    <w:rsid w:val="5C487E10"/>
    <w:rsid w:val="5C504392"/>
    <w:rsid w:val="5C656320"/>
    <w:rsid w:val="5C6D4D2C"/>
    <w:rsid w:val="5CB06A56"/>
    <w:rsid w:val="5CB34998"/>
    <w:rsid w:val="5CB84104"/>
    <w:rsid w:val="5CC02356"/>
    <w:rsid w:val="5CC177C1"/>
    <w:rsid w:val="5CCF0518"/>
    <w:rsid w:val="5CD90B24"/>
    <w:rsid w:val="5CF8326C"/>
    <w:rsid w:val="5CFB0572"/>
    <w:rsid w:val="5D104CBA"/>
    <w:rsid w:val="5D211F9C"/>
    <w:rsid w:val="5D333EBC"/>
    <w:rsid w:val="5D4073A6"/>
    <w:rsid w:val="5D465E58"/>
    <w:rsid w:val="5D557C8C"/>
    <w:rsid w:val="5D574916"/>
    <w:rsid w:val="5D692BAC"/>
    <w:rsid w:val="5D840B50"/>
    <w:rsid w:val="5D93213D"/>
    <w:rsid w:val="5D9761FA"/>
    <w:rsid w:val="5DA34E1B"/>
    <w:rsid w:val="5DA87D80"/>
    <w:rsid w:val="5DB7479B"/>
    <w:rsid w:val="5DB81FFC"/>
    <w:rsid w:val="5DCC36B7"/>
    <w:rsid w:val="5DCD0056"/>
    <w:rsid w:val="5DD13873"/>
    <w:rsid w:val="5DDA1435"/>
    <w:rsid w:val="5DF555A9"/>
    <w:rsid w:val="5DFF1D99"/>
    <w:rsid w:val="5DFF7511"/>
    <w:rsid w:val="5E0F20FC"/>
    <w:rsid w:val="5E382B6F"/>
    <w:rsid w:val="5E406B87"/>
    <w:rsid w:val="5E4331A3"/>
    <w:rsid w:val="5E4A39E7"/>
    <w:rsid w:val="5E4B29DD"/>
    <w:rsid w:val="5E904F5F"/>
    <w:rsid w:val="5E917C47"/>
    <w:rsid w:val="5EBC10B6"/>
    <w:rsid w:val="5EE1278E"/>
    <w:rsid w:val="5EF416AE"/>
    <w:rsid w:val="5F1A22F1"/>
    <w:rsid w:val="5F4856AA"/>
    <w:rsid w:val="5F5364A7"/>
    <w:rsid w:val="5F5F79C9"/>
    <w:rsid w:val="5F6D3EB3"/>
    <w:rsid w:val="5F933EDA"/>
    <w:rsid w:val="5F970157"/>
    <w:rsid w:val="5F9841E6"/>
    <w:rsid w:val="5F9C69DF"/>
    <w:rsid w:val="5FD12384"/>
    <w:rsid w:val="5FD36C6B"/>
    <w:rsid w:val="5FD40D96"/>
    <w:rsid w:val="5FDD7F4B"/>
    <w:rsid w:val="60146EF1"/>
    <w:rsid w:val="601C5205"/>
    <w:rsid w:val="602D1A31"/>
    <w:rsid w:val="602F731A"/>
    <w:rsid w:val="60386C9C"/>
    <w:rsid w:val="604921A1"/>
    <w:rsid w:val="60495A14"/>
    <w:rsid w:val="604D3F26"/>
    <w:rsid w:val="6057344A"/>
    <w:rsid w:val="60737AF8"/>
    <w:rsid w:val="607A3CEC"/>
    <w:rsid w:val="60B01ADC"/>
    <w:rsid w:val="60E34B01"/>
    <w:rsid w:val="60F96989"/>
    <w:rsid w:val="610B7ECD"/>
    <w:rsid w:val="610C0C82"/>
    <w:rsid w:val="61164788"/>
    <w:rsid w:val="61407419"/>
    <w:rsid w:val="61422C7A"/>
    <w:rsid w:val="6143109B"/>
    <w:rsid w:val="617C44CD"/>
    <w:rsid w:val="61841928"/>
    <w:rsid w:val="61AC0883"/>
    <w:rsid w:val="61BA0E95"/>
    <w:rsid w:val="61CD2E17"/>
    <w:rsid w:val="61D24D05"/>
    <w:rsid w:val="62010EED"/>
    <w:rsid w:val="62083FF4"/>
    <w:rsid w:val="62306C15"/>
    <w:rsid w:val="62395B96"/>
    <w:rsid w:val="624D2DF2"/>
    <w:rsid w:val="624E5B6B"/>
    <w:rsid w:val="626846B6"/>
    <w:rsid w:val="627A3B3B"/>
    <w:rsid w:val="627C7272"/>
    <w:rsid w:val="627F0E0F"/>
    <w:rsid w:val="62985C1A"/>
    <w:rsid w:val="62EB78C9"/>
    <w:rsid w:val="62F76FAB"/>
    <w:rsid w:val="630D03D5"/>
    <w:rsid w:val="63211531"/>
    <w:rsid w:val="63275EAB"/>
    <w:rsid w:val="632E77D5"/>
    <w:rsid w:val="636A223A"/>
    <w:rsid w:val="63736CC5"/>
    <w:rsid w:val="637C4BB0"/>
    <w:rsid w:val="63802FD6"/>
    <w:rsid w:val="638E3C9E"/>
    <w:rsid w:val="63B43B9D"/>
    <w:rsid w:val="641023CC"/>
    <w:rsid w:val="6410664A"/>
    <w:rsid w:val="642A43CC"/>
    <w:rsid w:val="64363868"/>
    <w:rsid w:val="64471325"/>
    <w:rsid w:val="64962205"/>
    <w:rsid w:val="649B1DD5"/>
    <w:rsid w:val="649B732F"/>
    <w:rsid w:val="64A361D3"/>
    <w:rsid w:val="64AB3448"/>
    <w:rsid w:val="64C174E8"/>
    <w:rsid w:val="64C5524D"/>
    <w:rsid w:val="64C64F84"/>
    <w:rsid w:val="64CE5C30"/>
    <w:rsid w:val="64F0096F"/>
    <w:rsid w:val="64F63A87"/>
    <w:rsid w:val="650F0FFA"/>
    <w:rsid w:val="65105984"/>
    <w:rsid w:val="65385BEC"/>
    <w:rsid w:val="65402B4B"/>
    <w:rsid w:val="655406CC"/>
    <w:rsid w:val="65595453"/>
    <w:rsid w:val="657C35AE"/>
    <w:rsid w:val="657D3275"/>
    <w:rsid w:val="65910653"/>
    <w:rsid w:val="659E1F0A"/>
    <w:rsid w:val="65B15288"/>
    <w:rsid w:val="65EF1360"/>
    <w:rsid w:val="660967BC"/>
    <w:rsid w:val="660A7F69"/>
    <w:rsid w:val="661A4852"/>
    <w:rsid w:val="66337C9D"/>
    <w:rsid w:val="66367C8A"/>
    <w:rsid w:val="663C0B94"/>
    <w:rsid w:val="664159A7"/>
    <w:rsid w:val="66461744"/>
    <w:rsid w:val="66622CF3"/>
    <w:rsid w:val="66B058E9"/>
    <w:rsid w:val="66B50B4D"/>
    <w:rsid w:val="66C53E02"/>
    <w:rsid w:val="66E43B6D"/>
    <w:rsid w:val="672633BF"/>
    <w:rsid w:val="673D5FAE"/>
    <w:rsid w:val="675A3986"/>
    <w:rsid w:val="676139FE"/>
    <w:rsid w:val="678C1A5B"/>
    <w:rsid w:val="679E5F04"/>
    <w:rsid w:val="67AA1D28"/>
    <w:rsid w:val="67D433FB"/>
    <w:rsid w:val="67DE3143"/>
    <w:rsid w:val="67E549BB"/>
    <w:rsid w:val="67E56FF3"/>
    <w:rsid w:val="67E84702"/>
    <w:rsid w:val="67E966EA"/>
    <w:rsid w:val="67F50365"/>
    <w:rsid w:val="67FC708D"/>
    <w:rsid w:val="67FE14C8"/>
    <w:rsid w:val="680F40A4"/>
    <w:rsid w:val="68262BCD"/>
    <w:rsid w:val="684840DE"/>
    <w:rsid w:val="684B156B"/>
    <w:rsid w:val="685824BF"/>
    <w:rsid w:val="685A09F7"/>
    <w:rsid w:val="68627C3A"/>
    <w:rsid w:val="686C0D03"/>
    <w:rsid w:val="687164FD"/>
    <w:rsid w:val="68770AA5"/>
    <w:rsid w:val="68804F90"/>
    <w:rsid w:val="688D5286"/>
    <w:rsid w:val="68A7496C"/>
    <w:rsid w:val="68C16308"/>
    <w:rsid w:val="68C8158A"/>
    <w:rsid w:val="68DC1C83"/>
    <w:rsid w:val="69217B34"/>
    <w:rsid w:val="69274978"/>
    <w:rsid w:val="696307FC"/>
    <w:rsid w:val="697B10A6"/>
    <w:rsid w:val="698B5CAF"/>
    <w:rsid w:val="69C27689"/>
    <w:rsid w:val="69C73801"/>
    <w:rsid w:val="69E30D26"/>
    <w:rsid w:val="69E64FE1"/>
    <w:rsid w:val="69F43EA3"/>
    <w:rsid w:val="6A076066"/>
    <w:rsid w:val="6A0B02A6"/>
    <w:rsid w:val="6A1179B9"/>
    <w:rsid w:val="6A1B7A30"/>
    <w:rsid w:val="6A1D22E4"/>
    <w:rsid w:val="6A2A6EE0"/>
    <w:rsid w:val="6A34341B"/>
    <w:rsid w:val="6A36177D"/>
    <w:rsid w:val="6A45592F"/>
    <w:rsid w:val="6A574664"/>
    <w:rsid w:val="6A723A80"/>
    <w:rsid w:val="6A74425E"/>
    <w:rsid w:val="6A865B47"/>
    <w:rsid w:val="6AB73314"/>
    <w:rsid w:val="6AD2414D"/>
    <w:rsid w:val="6AD96ABE"/>
    <w:rsid w:val="6AF73F8E"/>
    <w:rsid w:val="6B0E623D"/>
    <w:rsid w:val="6B120D71"/>
    <w:rsid w:val="6B191A36"/>
    <w:rsid w:val="6B4C396F"/>
    <w:rsid w:val="6B72144B"/>
    <w:rsid w:val="6B7B6B02"/>
    <w:rsid w:val="6B8822D7"/>
    <w:rsid w:val="6B8F37B0"/>
    <w:rsid w:val="6B930AC7"/>
    <w:rsid w:val="6B9510D9"/>
    <w:rsid w:val="6B96038B"/>
    <w:rsid w:val="6B9A0869"/>
    <w:rsid w:val="6B9F3B70"/>
    <w:rsid w:val="6BA30273"/>
    <w:rsid w:val="6BAB1B18"/>
    <w:rsid w:val="6BBC5EC8"/>
    <w:rsid w:val="6BCB0B99"/>
    <w:rsid w:val="6BE13B7E"/>
    <w:rsid w:val="6BF24775"/>
    <w:rsid w:val="6BFD5B37"/>
    <w:rsid w:val="6C0A1B64"/>
    <w:rsid w:val="6C1C715A"/>
    <w:rsid w:val="6C452A07"/>
    <w:rsid w:val="6C6D3904"/>
    <w:rsid w:val="6C700A1D"/>
    <w:rsid w:val="6C7563B8"/>
    <w:rsid w:val="6C7D730D"/>
    <w:rsid w:val="6C7E4301"/>
    <w:rsid w:val="6C8D73E6"/>
    <w:rsid w:val="6C8E0686"/>
    <w:rsid w:val="6C983496"/>
    <w:rsid w:val="6C9F4A39"/>
    <w:rsid w:val="6CAB11E9"/>
    <w:rsid w:val="6CAE38E1"/>
    <w:rsid w:val="6CDC0647"/>
    <w:rsid w:val="6CFC74DE"/>
    <w:rsid w:val="6CFD726F"/>
    <w:rsid w:val="6D070195"/>
    <w:rsid w:val="6D843929"/>
    <w:rsid w:val="6D8C521E"/>
    <w:rsid w:val="6D9966EC"/>
    <w:rsid w:val="6D9A72F1"/>
    <w:rsid w:val="6DBC40C3"/>
    <w:rsid w:val="6DD85044"/>
    <w:rsid w:val="6DDE22B9"/>
    <w:rsid w:val="6DE85ADA"/>
    <w:rsid w:val="6DEF5E06"/>
    <w:rsid w:val="6DFC20B8"/>
    <w:rsid w:val="6E0F2870"/>
    <w:rsid w:val="6E126A5C"/>
    <w:rsid w:val="6E243434"/>
    <w:rsid w:val="6E40571C"/>
    <w:rsid w:val="6E483D19"/>
    <w:rsid w:val="6E5E005F"/>
    <w:rsid w:val="6EAA5DEF"/>
    <w:rsid w:val="6EB02C4F"/>
    <w:rsid w:val="6EC516EB"/>
    <w:rsid w:val="6EED5BFD"/>
    <w:rsid w:val="6EFE0C43"/>
    <w:rsid w:val="6F164A21"/>
    <w:rsid w:val="6F235269"/>
    <w:rsid w:val="6F2D7AB4"/>
    <w:rsid w:val="6F43635B"/>
    <w:rsid w:val="6F50207C"/>
    <w:rsid w:val="6F56152B"/>
    <w:rsid w:val="6F734411"/>
    <w:rsid w:val="6F7C725D"/>
    <w:rsid w:val="6FAB72C0"/>
    <w:rsid w:val="6FB23FA0"/>
    <w:rsid w:val="6FB66585"/>
    <w:rsid w:val="6FBA3A28"/>
    <w:rsid w:val="6FC9665F"/>
    <w:rsid w:val="700E40B8"/>
    <w:rsid w:val="701503F4"/>
    <w:rsid w:val="70227351"/>
    <w:rsid w:val="703659F0"/>
    <w:rsid w:val="70421446"/>
    <w:rsid w:val="706C069E"/>
    <w:rsid w:val="7076467F"/>
    <w:rsid w:val="708C46B6"/>
    <w:rsid w:val="70995101"/>
    <w:rsid w:val="709F26A6"/>
    <w:rsid w:val="70A41CE9"/>
    <w:rsid w:val="70C56DD9"/>
    <w:rsid w:val="70CD7B09"/>
    <w:rsid w:val="70CF1F23"/>
    <w:rsid w:val="70E11F53"/>
    <w:rsid w:val="71274DB9"/>
    <w:rsid w:val="712D2D8E"/>
    <w:rsid w:val="712F6954"/>
    <w:rsid w:val="718D49E0"/>
    <w:rsid w:val="71A4074A"/>
    <w:rsid w:val="71CC0CF6"/>
    <w:rsid w:val="71DE2CE0"/>
    <w:rsid w:val="71EC428C"/>
    <w:rsid w:val="71F45BAC"/>
    <w:rsid w:val="721E4BDA"/>
    <w:rsid w:val="722701AB"/>
    <w:rsid w:val="72370B4E"/>
    <w:rsid w:val="72371FA3"/>
    <w:rsid w:val="725E19D3"/>
    <w:rsid w:val="726B5339"/>
    <w:rsid w:val="7283680F"/>
    <w:rsid w:val="729241A6"/>
    <w:rsid w:val="72980FF4"/>
    <w:rsid w:val="729D1C69"/>
    <w:rsid w:val="72A029C6"/>
    <w:rsid w:val="72A04635"/>
    <w:rsid w:val="72A7257A"/>
    <w:rsid w:val="72AF11C6"/>
    <w:rsid w:val="72EF04F4"/>
    <w:rsid w:val="72F23750"/>
    <w:rsid w:val="72F70AF2"/>
    <w:rsid w:val="730F61EE"/>
    <w:rsid w:val="7330082B"/>
    <w:rsid w:val="733E23F5"/>
    <w:rsid w:val="73432ECC"/>
    <w:rsid w:val="734F39F6"/>
    <w:rsid w:val="737707D1"/>
    <w:rsid w:val="737E75C4"/>
    <w:rsid w:val="738E38FC"/>
    <w:rsid w:val="73922EBC"/>
    <w:rsid w:val="73A334BE"/>
    <w:rsid w:val="73B43A26"/>
    <w:rsid w:val="73B66F5C"/>
    <w:rsid w:val="73BE3E58"/>
    <w:rsid w:val="73CA0A03"/>
    <w:rsid w:val="73DD26B4"/>
    <w:rsid w:val="73E931E2"/>
    <w:rsid w:val="73EC0C86"/>
    <w:rsid w:val="73EC7D16"/>
    <w:rsid w:val="740468B3"/>
    <w:rsid w:val="740523AE"/>
    <w:rsid w:val="7405704D"/>
    <w:rsid w:val="740C14AE"/>
    <w:rsid w:val="74172923"/>
    <w:rsid w:val="742C3552"/>
    <w:rsid w:val="74342D18"/>
    <w:rsid w:val="743F3F50"/>
    <w:rsid w:val="74882B14"/>
    <w:rsid w:val="74895FC4"/>
    <w:rsid w:val="74B076D9"/>
    <w:rsid w:val="74BB1907"/>
    <w:rsid w:val="74BE6F9B"/>
    <w:rsid w:val="750445BB"/>
    <w:rsid w:val="752768CA"/>
    <w:rsid w:val="752861DB"/>
    <w:rsid w:val="75440FD5"/>
    <w:rsid w:val="7547054C"/>
    <w:rsid w:val="754C0F4B"/>
    <w:rsid w:val="75646244"/>
    <w:rsid w:val="75891867"/>
    <w:rsid w:val="758D58EA"/>
    <w:rsid w:val="75986745"/>
    <w:rsid w:val="75AC58A7"/>
    <w:rsid w:val="75D73157"/>
    <w:rsid w:val="75F46FA6"/>
    <w:rsid w:val="760C3FEF"/>
    <w:rsid w:val="76264190"/>
    <w:rsid w:val="76492D1B"/>
    <w:rsid w:val="7652572E"/>
    <w:rsid w:val="76727BB5"/>
    <w:rsid w:val="76764E38"/>
    <w:rsid w:val="769C168D"/>
    <w:rsid w:val="76A72899"/>
    <w:rsid w:val="76AA1613"/>
    <w:rsid w:val="76B06742"/>
    <w:rsid w:val="76D46C00"/>
    <w:rsid w:val="76DD190C"/>
    <w:rsid w:val="770B4BBD"/>
    <w:rsid w:val="77446B8B"/>
    <w:rsid w:val="775E2863"/>
    <w:rsid w:val="778200D9"/>
    <w:rsid w:val="77995FD0"/>
    <w:rsid w:val="77B10CA6"/>
    <w:rsid w:val="77B3355E"/>
    <w:rsid w:val="77C90FFF"/>
    <w:rsid w:val="7809331B"/>
    <w:rsid w:val="7815549F"/>
    <w:rsid w:val="781B4BA4"/>
    <w:rsid w:val="782502A8"/>
    <w:rsid w:val="783721AD"/>
    <w:rsid w:val="78523D4F"/>
    <w:rsid w:val="78573017"/>
    <w:rsid w:val="78616B1D"/>
    <w:rsid w:val="78765849"/>
    <w:rsid w:val="787A50F6"/>
    <w:rsid w:val="787A66B3"/>
    <w:rsid w:val="78A93C05"/>
    <w:rsid w:val="78B73A77"/>
    <w:rsid w:val="78BA7925"/>
    <w:rsid w:val="78BD1EBF"/>
    <w:rsid w:val="78CB51A7"/>
    <w:rsid w:val="78DF5753"/>
    <w:rsid w:val="78F86884"/>
    <w:rsid w:val="792B4999"/>
    <w:rsid w:val="793D04D4"/>
    <w:rsid w:val="7943682E"/>
    <w:rsid w:val="79454C52"/>
    <w:rsid w:val="796F5FBA"/>
    <w:rsid w:val="79C0189C"/>
    <w:rsid w:val="79C07A7B"/>
    <w:rsid w:val="79C54634"/>
    <w:rsid w:val="79CC3E4A"/>
    <w:rsid w:val="79F55059"/>
    <w:rsid w:val="79FE4D35"/>
    <w:rsid w:val="7A04096D"/>
    <w:rsid w:val="7A0C7BFE"/>
    <w:rsid w:val="7A4A6632"/>
    <w:rsid w:val="7A5325ED"/>
    <w:rsid w:val="7A6731AA"/>
    <w:rsid w:val="7AA02381"/>
    <w:rsid w:val="7AA409B2"/>
    <w:rsid w:val="7ADA5360"/>
    <w:rsid w:val="7B040DBC"/>
    <w:rsid w:val="7B147840"/>
    <w:rsid w:val="7B1707D3"/>
    <w:rsid w:val="7B19366B"/>
    <w:rsid w:val="7B2C1C1E"/>
    <w:rsid w:val="7B514D9A"/>
    <w:rsid w:val="7B8267FA"/>
    <w:rsid w:val="7B8C5CFF"/>
    <w:rsid w:val="7BA5774A"/>
    <w:rsid w:val="7BB17439"/>
    <w:rsid w:val="7BB42FB6"/>
    <w:rsid w:val="7BCE1773"/>
    <w:rsid w:val="7BDA10DF"/>
    <w:rsid w:val="7BDE7B74"/>
    <w:rsid w:val="7C0A5FEB"/>
    <w:rsid w:val="7C1147FF"/>
    <w:rsid w:val="7C3C6A63"/>
    <w:rsid w:val="7C3E41D5"/>
    <w:rsid w:val="7C4E011A"/>
    <w:rsid w:val="7C691DDD"/>
    <w:rsid w:val="7C8C483B"/>
    <w:rsid w:val="7CA54D88"/>
    <w:rsid w:val="7CA8055A"/>
    <w:rsid w:val="7CB0572B"/>
    <w:rsid w:val="7CC81791"/>
    <w:rsid w:val="7CD74088"/>
    <w:rsid w:val="7CDE3DDB"/>
    <w:rsid w:val="7CF15DB0"/>
    <w:rsid w:val="7CF65F76"/>
    <w:rsid w:val="7D035198"/>
    <w:rsid w:val="7D103548"/>
    <w:rsid w:val="7D166762"/>
    <w:rsid w:val="7D187BB2"/>
    <w:rsid w:val="7D203BEE"/>
    <w:rsid w:val="7D356B89"/>
    <w:rsid w:val="7D4536A5"/>
    <w:rsid w:val="7D467628"/>
    <w:rsid w:val="7D5027FE"/>
    <w:rsid w:val="7D695462"/>
    <w:rsid w:val="7D6C0B1D"/>
    <w:rsid w:val="7D7819F3"/>
    <w:rsid w:val="7D7E47F3"/>
    <w:rsid w:val="7D911806"/>
    <w:rsid w:val="7D9A6CA3"/>
    <w:rsid w:val="7DDE38F6"/>
    <w:rsid w:val="7E0B1C8E"/>
    <w:rsid w:val="7E150160"/>
    <w:rsid w:val="7E4274D6"/>
    <w:rsid w:val="7E593A19"/>
    <w:rsid w:val="7E694360"/>
    <w:rsid w:val="7E981465"/>
    <w:rsid w:val="7E9E1AC6"/>
    <w:rsid w:val="7EA02A6B"/>
    <w:rsid w:val="7EB766A5"/>
    <w:rsid w:val="7EC33364"/>
    <w:rsid w:val="7ED559F2"/>
    <w:rsid w:val="7EE724C6"/>
    <w:rsid w:val="7EE8425F"/>
    <w:rsid w:val="7EFD4A1B"/>
    <w:rsid w:val="7F02582C"/>
    <w:rsid w:val="7F02630A"/>
    <w:rsid w:val="7F060F16"/>
    <w:rsid w:val="7F1F5EB8"/>
    <w:rsid w:val="7F2554BF"/>
    <w:rsid w:val="7F325AEA"/>
    <w:rsid w:val="7F3A52EB"/>
    <w:rsid w:val="7F4C03EB"/>
    <w:rsid w:val="7F562A49"/>
    <w:rsid w:val="7F571BF6"/>
    <w:rsid w:val="7F625DE8"/>
    <w:rsid w:val="7F970245"/>
    <w:rsid w:val="7F9B4852"/>
    <w:rsid w:val="7FA53049"/>
    <w:rsid w:val="7FA81C53"/>
    <w:rsid w:val="7FB03AC5"/>
    <w:rsid w:val="7FB61199"/>
    <w:rsid w:val="7FDC0716"/>
    <w:rsid w:val="7FE176EB"/>
    <w:rsid w:val="7FEA4F6B"/>
    <w:rsid w:val="7FFB0BD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qFormat="1" w:uiPriority="0" w:semiHidden="0" w:name="Normal Indent"/>
    <w:lsdException w:uiPriority="0" w:name="footnote text"/>
    <w:lsdException w:uiPriority="0" w:name="annotation text"/>
    <w:lsdException w:qFormat="1" w:unhideWhenUsed="0" w:uiPriority="99" w:semiHidden="0" w:name="header"/>
    <w:lsdException w:qFormat="1" w:unhideWhenUsed="0" w:uiPriority="0"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uiPriority="0" w:name="page number"/>
    <w:lsdException w:uiPriority="0" w:name="endnote reference"/>
    <w:lsdException w:uiPriority="0" w:name="endnote text"/>
    <w:lsdException w:unhideWhenUsed="0" w:uiPriority="0" w:semiHidden="0" w:name="table of authorities"/>
    <w:lsdException w:uiPriority="0" w:name="macro"/>
    <w:lsdException w:uiPriority="0" w:name="toa heading"/>
    <w:lsdException w:unhideWhenUsed="0" w:uiPriority="0" w:semiHidden="0" w:name="List"/>
    <w:lsdException w:unhideWhenUsed="0" w:uiPriority="0" w:semiHidden="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qFormat="1" w:unhideWhenUsed="0" w:uiPriority="0" w:semiHidden="0" w:name="Body Text"/>
    <w:lsdException w:uiPriority="0" w:name="Body Text Indent"/>
    <w:lsdException w:uiPriority="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iPriority="0" w:name="Message Header"/>
    <w:lsdException w:qFormat="1" w:unhideWhenUsed="0" w:uiPriority="0"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qFormat="1"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name="Document Map"/>
    <w:lsdException w:uiPriority="0" w:name="Plain Text"/>
    <w:lsdException w:uiPriority="0" w:name="E-mail Signature"/>
    <w:lsdException w:qFormat="1" w:unhideWhenUsed="0" w:uiPriority="99" w:semiHidden="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qFormat="1" w:unhideWhenUsed="0" w:uiPriority="0" w:semiHidden="0" w:name="HTML Preformatted"/>
    <w:lsdException w:uiPriority="0" w:name="HTML Sample"/>
    <w:lsdException w:uiPriority="0" w:name="HTML Typewriter"/>
    <w:lsdException w:uiPriority="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宋体" w:cs="Times New Roman"/>
      <w:sz w:val="24"/>
      <w:szCs w:val="24"/>
      <w:lang w:val="en-US" w:eastAsia="en-US" w:bidi="ar-SA"/>
    </w:rPr>
  </w:style>
  <w:style w:type="paragraph" w:styleId="2">
    <w:name w:val="heading 1"/>
    <w:basedOn w:val="1"/>
    <w:next w:val="1"/>
    <w:qFormat/>
    <w:uiPriority w:val="0"/>
    <w:pPr>
      <w:keepNext/>
      <w:outlineLvl w:val="0"/>
    </w:pPr>
    <w:rPr>
      <w:b/>
      <w:bCs/>
      <w:sz w:val="48"/>
    </w:rPr>
  </w:style>
  <w:style w:type="paragraph" w:styleId="3">
    <w:name w:val="heading 2"/>
    <w:basedOn w:val="1"/>
    <w:next w:val="1"/>
    <w:qFormat/>
    <w:uiPriority w:val="0"/>
    <w:pPr>
      <w:keepNext/>
      <w:outlineLvl w:val="1"/>
    </w:pPr>
    <w:rPr>
      <w:rFonts w:ascii="GE Inspira" w:hAnsi="GE Inspira"/>
      <w:b/>
      <w:sz w:val="22"/>
      <w:szCs w:val="20"/>
    </w:rPr>
  </w:style>
  <w:style w:type="paragraph" w:styleId="4">
    <w:name w:val="heading 3"/>
    <w:basedOn w:val="1"/>
    <w:next w:val="1"/>
    <w:qFormat/>
    <w:uiPriority w:val="0"/>
    <w:pPr>
      <w:keepNext/>
      <w:outlineLvl w:val="2"/>
    </w:pPr>
    <w:rPr>
      <w:rFonts w:ascii="GE Inspira" w:hAnsi="GE Inspira"/>
      <w:b/>
      <w:bCs/>
      <w:sz w:val="20"/>
      <w:szCs w:val="20"/>
    </w:rPr>
  </w:style>
  <w:style w:type="paragraph" w:styleId="5">
    <w:name w:val="heading 4"/>
    <w:basedOn w:val="1"/>
    <w:next w:val="1"/>
    <w:qFormat/>
    <w:uiPriority w:val="0"/>
    <w:pPr>
      <w:keepNext/>
      <w:outlineLvl w:val="3"/>
    </w:pPr>
    <w:rPr>
      <w:rFonts w:ascii="GE Inspira" w:hAnsi="GE Inspira"/>
      <w:b/>
      <w:bCs/>
    </w:rPr>
  </w:style>
  <w:style w:type="paragraph" w:styleId="6">
    <w:name w:val="heading 5"/>
    <w:basedOn w:val="1"/>
    <w:next w:val="1"/>
    <w:qFormat/>
    <w:uiPriority w:val="0"/>
    <w:pPr>
      <w:spacing w:before="100" w:beforeAutospacing="1" w:after="100" w:afterAutospacing="1"/>
      <w:outlineLvl w:val="4"/>
    </w:pPr>
    <w:rPr>
      <w:rFonts w:hint="eastAsia" w:ascii="宋体" w:hAnsi="宋体"/>
      <w:b/>
      <w:sz w:val="20"/>
      <w:szCs w:val="20"/>
      <w:lang w:eastAsia="zh-CN"/>
    </w:rPr>
  </w:style>
  <w:style w:type="character" w:default="1" w:styleId="18">
    <w:name w:val="Default Paragraph Font"/>
    <w:semiHidden/>
    <w:unhideWhenUsed/>
    <w:qFormat/>
    <w:uiPriority w:val="1"/>
  </w:style>
  <w:style w:type="table" w:default="1" w:styleId="16">
    <w:name w:val="Normal Table"/>
    <w:semiHidden/>
    <w:unhideWhenUsed/>
    <w:qFormat/>
    <w:uiPriority w:val="99"/>
    <w:tblPr>
      <w:tblCellMar>
        <w:top w:w="0" w:type="dxa"/>
        <w:left w:w="108" w:type="dxa"/>
        <w:bottom w:w="0" w:type="dxa"/>
        <w:right w:w="108" w:type="dxa"/>
      </w:tblCellMar>
    </w:tblPr>
  </w:style>
  <w:style w:type="paragraph" w:styleId="7">
    <w:name w:val="Normal Indent"/>
    <w:basedOn w:val="1"/>
    <w:unhideWhenUsed/>
    <w:qFormat/>
    <w:uiPriority w:val="0"/>
    <w:pPr>
      <w:widowControl w:val="0"/>
      <w:ind w:firstLine="420"/>
      <w:jc w:val="both"/>
    </w:pPr>
    <w:rPr>
      <w:kern w:val="2"/>
      <w:sz w:val="21"/>
      <w:lang w:eastAsia="zh-CN"/>
    </w:rPr>
  </w:style>
  <w:style w:type="paragraph" w:styleId="8">
    <w:name w:val="Document Map"/>
    <w:basedOn w:val="1"/>
    <w:semiHidden/>
    <w:qFormat/>
    <w:uiPriority w:val="0"/>
    <w:pPr>
      <w:shd w:val="clear" w:color="auto" w:fill="000080"/>
    </w:pPr>
  </w:style>
  <w:style w:type="paragraph" w:styleId="9">
    <w:name w:val="Body Text"/>
    <w:basedOn w:val="1"/>
    <w:qFormat/>
    <w:uiPriority w:val="0"/>
    <w:rPr>
      <w:rFonts w:ascii="GE Inspira" w:hAnsi="GE Inspira"/>
      <w:bCs/>
      <w:i/>
      <w:iCs/>
      <w:sz w:val="20"/>
      <w:szCs w:val="20"/>
    </w:rPr>
  </w:style>
  <w:style w:type="paragraph" w:styleId="10">
    <w:name w:val="Balloon Text"/>
    <w:basedOn w:val="1"/>
    <w:link w:val="24"/>
    <w:qFormat/>
    <w:uiPriority w:val="0"/>
    <w:rPr>
      <w:sz w:val="18"/>
      <w:szCs w:val="18"/>
    </w:rPr>
  </w:style>
  <w:style w:type="paragraph" w:styleId="11">
    <w:name w:val="footer"/>
    <w:basedOn w:val="1"/>
    <w:qFormat/>
    <w:uiPriority w:val="0"/>
    <w:pPr>
      <w:tabs>
        <w:tab w:val="center" w:pos="4320"/>
        <w:tab w:val="right" w:pos="8640"/>
      </w:tabs>
    </w:pPr>
  </w:style>
  <w:style w:type="paragraph" w:styleId="12">
    <w:name w:val="header"/>
    <w:basedOn w:val="1"/>
    <w:link w:val="23"/>
    <w:qFormat/>
    <w:uiPriority w:val="99"/>
    <w:pPr>
      <w:tabs>
        <w:tab w:val="center" w:pos="4320"/>
        <w:tab w:val="right" w:pos="8640"/>
      </w:tabs>
    </w:pPr>
  </w:style>
  <w:style w:type="paragraph" w:styleId="13">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hint="eastAsia" w:ascii="宋体" w:hAnsi="宋体"/>
      <w:lang w:eastAsia="zh-CN"/>
    </w:rPr>
  </w:style>
  <w:style w:type="paragraph" w:styleId="14">
    <w:name w:val="Normal (Web)"/>
    <w:basedOn w:val="1"/>
    <w:qFormat/>
    <w:uiPriority w:val="99"/>
  </w:style>
  <w:style w:type="paragraph" w:styleId="15">
    <w:name w:val="Title"/>
    <w:basedOn w:val="1"/>
    <w:link w:val="37"/>
    <w:qFormat/>
    <w:uiPriority w:val="0"/>
    <w:pPr>
      <w:spacing w:line="360" w:lineRule="auto"/>
      <w:jc w:val="center"/>
    </w:pPr>
    <w:rPr>
      <w:rFonts w:eastAsia="楷体"/>
      <w:b/>
      <w:sz w:val="32"/>
      <w:szCs w:val="20"/>
      <w:lang w:eastAsia="zh-CN"/>
    </w:rPr>
  </w:style>
  <w:style w:type="table" w:styleId="17">
    <w:name w:val="Table Grid"/>
    <w:basedOn w:val="16"/>
    <w:qFormat/>
    <w:uiPriority w:val="0"/>
    <w:rPr>
      <w:rFonts w:ascii="Calibri" w:hAnsi="Calibri"/>
      <w:kern w:val="2"/>
      <w:sz w:val="21"/>
      <w:szCs w:val="22"/>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19">
    <w:name w:val="Strong"/>
    <w:basedOn w:val="18"/>
    <w:qFormat/>
    <w:uiPriority w:val="0"/>
    <w:rPr>
      <w:b/>
    </w:rPr>
  </w:style>
  <w:style w:type="character" w:styleId="20">
    <w:name w:val="FollowedHyperlink"/>
    <w:basedOn w:val="18"/>
    <w:qFormat/>
    <w:uiPriority w:val="0"/>
    <w:rPr>
      <w:color w:val="35A1D4"/>
      <w:u w:val="single"/>
    </w:rPr>
  </w:style>
  <w:style w:type="character" w:styleId="21">
    <w:name w:val="Emphasis"/>
    <w:basedOn w:val="18"/>
    <w:qFormat/>
    <w:uiPriority w:val="0"/>
  </w:style>
  <w:style w:type="character" w:styleId="22">
    <w:name w:val="Hyperlink"/>
    <w:basedOn w:val="18"/>
    <w:unhideWhenUsed/>
    <w:qFormat/>
    <w:uiPriority w:val="99"/>
    <w:rPr>
      <w:color w:val="0000FF"/>
      <w:u w:val="single"/>
    </w:rPr>
  </w:style>
  <w:style w:type="character" w:customStyle="1" w:styleId="23">
    <w:name w:val="页眉 字符"/>
    <w:link w:val="12"/>
    <w:qFormat/>
    <w:uiPriority w:val="99"/>
    <w:rPr>
      <w:sz w:val="24"/>
      <w:szCs w:val="24"/>
      <w:lang w:eastAsia="en-US"/>
    </w:rPr>
  </w:style>
  <w:style w:type="character" w:customStyle="1" w:styleId="24">
    <w:name w:val="批注框文本 字符"/>
    <w:link w:val="10"/>
    <w:qFormat/>
    <w:uiPriority w:val="0"/>
    <w:rPr>
      <w:sz w:val="18"/>
      <w:szCs w:val="18"/>
      <w:lang w:eastAsia="en-US"/>
    </w:rPr>
  </w:style>
  <w:style w:type="paragraph" w:customStyle="1" w:styleId="25">
    <w:name w:val="列出段落1"/>
    <w:basedOn w:val="1"/>
    <w:qFormat/>
    <w:uiPriority w:val="34"/>
    <w:pPr>
      <w:ind w:firstLine="420" w:firstLineChars="200"/>
    </w:pPr>
  </w:style>
  <w:style w:type="paragraph" w:customStyle="1" w:styleId="26">
    <w:name w:val="Section Title"/>
    <w:basedOn w:val="1"/>
    <w:next w:val="1"/>
    <w:qFormat/>
    <w:uiPriority w:val="0"/>
    <w:rPr>
      <w:snapToGrid w:val="0"/>
      <w:color w:val="000000"/>
      <w:spacing w:val="-10"/>
      <w:szCs w:val="21"/>
      <w:lang w:val="zh-CN" w:eastAsia="zh-CN"/>
    </w:rPr>
  </w:style>
  <w:style w:type="paragraph" w:customStyle="1" w:styleId="27">
    <w:name w:val="p0"/>
    <w:basedOn w:val="1"/>
    <w:qFormat/>
    <w:uiPriority w:val="0"/>
    <w:rPr>
      <w:sz w:val="20"/>
      <w:szCs w:val="20"/>
      <w:lang w:eastAsia="zh-CN"/>
    </w:rPr>
  </w:style>
  <w:style w:type="paragraph" w:customStyle="1" w:styleId="28">
    <w:name w:val="Balloon Text1"/>
    <w:basedOn w:val="1"/>
    <w:semiHidden/>
    <w:qFormat/>
    <w:uiPriority w:val="0"/>
    <w:rPr>
      <w:rFonts w:ascii="Tahoma" w:hAnsi="Tahoma" w:cs="Tahoma"/>
      <w:sz w:val="16"/>
      <w:szCs w:val="16"/>
    </w:rPr>
  </w:style>
  <w:style w:type="table" w:customStyle="1" w:styleId="29">
    <w:name w:val="普 通 表 格"/>
    <w:basedOn w:val="16"/>
    <w:semiHidden/>
    <w:qFormat/>
    <w:uiPriority w:val="0"/>
    <w:rPr>
      <w:rFonts w:ascii="Calibri" w:hAnsi="Calibri" w:cs="Calibri"/>
      <w:szCs w:val="21"/>
    </w:rPr>
  </w:style>
  <w:style w:type="character" w:customStyle="1" w:styleId="30">
    <w:name w:val="via1"/>
    <w:basedOn w:val="18"/>
    <w:qFormat/>
    <w:uiPriority w:val="0"/>
    <w:rPr>
      <w:color w:val="959595"/>
    </w:rPr>
  </w:style>
  <w:style w:type="paragraph" w:customStyle="1" w:styleId="31">
    <w:name w:val="列出段落2"/>
    <w:basedOn w:val="1"/>
    <w:qFormat/>
    <w:uiPriority w:val="0"/>
    <w:pPr>
      <w:ind w:firstLine="420" w:firstLineChars="200"/>
    </w:pPr>
    <w:rPr>
      <w:lang w:eastAsia="zh-CN"/>
    </w:rPr>
  </w:style>
  <w:style w:type="paragraph" w:styleId="32">
    <w:name w:val="List Paragraph"/>
    <w:basedOn w:val="1"/>
    <w:qFormat/>
    <w:uiPriority w:val="34"/>
    <w:pPr>
      <w:ind w:firstLine="420" w:firstLineChars="200"/>
    </w:pPr>
  </w:style>
  <w:style w:type="character" w:customStyle="1" w:styleId="33">
    <w:name w:val="apple-style-span"/>
    <w:basedOn w:val="18"/>
    <w:qFormat/>
    <w:uiPriority w:val="0"/>
  </w:style>
  <w:style w:type="paragraph" w:customStyle="1" w:styleId="34">
    <w:name w:val="Table Paragraph"/>
    <w:basedOn w:val="1"/>
    <w:qFormat/>
    <w:uiPriority w:val="1"/>
    <w:pPr>
      <w:ind w:left="540"/>
    </w:pPr>
    <w:rPr>
      <w:rFonts w:ascii="微软雅黑" w:hAnsi="微软雅黑" w:eastAsia="微软雅黑" w:cs="微软雅黑"/>
      <w:lang w:val="zh-CN" w:eastAsia="zh-CN" w:bidi="zh-CN"/>
    </w:rPr>
  </w:style>
  <w:style w:type="table" w:customStyle="1" w:styleId="35">
    <w:name w:val="网格型1"/>
    <w:basedOn w:val="16"/>
    <w:qFormat/>
    <w:uiPriority w:val="59"/>
    <w:rPr>
      <w:rFonts w:asciiTheme="minorHAnsi" w:hAnsiTheme="minorHAnsi"/>
      <w:kern w:val="2"/>
      <w:sz w:val="21"/>
      <w:szCs w:val="22"/>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customStyle="1" w:styleId="36">
    <w:name w:val="标题 字符"/>
    <w:basedOn w:val="18"/>
    <w:qFormat/>
    <w:uiPriority w:val="0"/>
    <w:rPr>
      <w:rFonts w:asciiTheme="majorHAnsi" w:hAnsiTheme="majorHAnsi" w:eastAsiaTheme="majorEastAsia" w:cstheme="majorBidi"/>
      <w:b/>
      <w:bCs/>
      <w:sz w:val="32"/>
      <w:szCs w:val="32"/>
      <w:lang w:eastAsia="en-US"/>
    </w:rPr>
  </w:style>
  <w:style w:type="character" w:customStyle="1" w:styleId="37">
    <w:name w:val="标题 字符1"/>
    <w:link w:val="15"/>
    <w:qFormat/>
    <w:uiPriority w:val="0"/>
    <w:rPr>
      <w:rFonts w:eastAsia="楷体"/>
      <w:b/>
      <w:sz w:val="32"/>
    </w:rPr>
  </w:style>
  <w:style w:type="paragraph" w:customStyle="1" w:styleId="38">
    <w:name w:val="Default"/>
    <w:qFormat/>
    <w:uiPriority w:val="0"/>
    <w:pPr>
      <w:widowControl w:val="0"/>
      <w:autoSpaceDE w:val="0"/>
      <w:autoSpaceDN w:val="0"/>
      <w:adjustRightInd w:val="0"/>
    </w:pPr>
    <w:rPr>
      <w:rFonts w:ascii="宋体" w:hAnsi="Calibri" w:eastAsia="宋体" w:cs="宋体"/>
      <w:color w:val="000000"/>
      <w:sz w:val="24"/>
      <w:szCs w:val="24"/>
      <w:lang w:val="en-US" w:eastAsia="zh-CN" w:bidi="ar-SA"/>
    </w:rPr>
  </w:style>
  <w:style w:type="paragraph" w:customStyle="1" w:styleId="39">
    <w:name w:val="paragraph"/>
    <w:basedOn w:val="1"/>
    <w:qFormat/>
    <w:uiPriority w:val="0"/>
    <w:pPr>
      <w:spacing w:before="100" w:beforeAutospacing="1" w:after="100" w:afterAutospacing="1"/>
    </w:pPr>
    <w:rPr>
      <w:rFonts w:ascii="宋体" w:hAnsi="宋体" w:cs="宋体"/>
      <w:lang w:eastAsia="zh-CN"/>
    </w:rPr>
  </w:style>
  <w:style w:type="character" w:customStyle="1" w:styleId="40">
    <w:name w:val="fontstyle01"/>
    <w:basedOn w:val="18"/>
    <w:qFormat/>
    <w:uiPriority w:val="0"/>
    <w:rPr>
      <w:rFonts w:hint="default" w:ascii="MicrosoftYaHei" w:hAnsi="MicrosoftYaHei"/>
      <w:color w:val="3F3F3F"/>
      <w:sz w:val="22"/>
      <w:szCs w:val="22"/>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Company>GE Corporate</Company>
  <Pages>5</Pages>
  <Words>2144</Words>
  <Characters>2369</Characters>
  <Lines>8</Lines>
  <Paragraphs>2</Paragraphs>
  <TotalTime>130</TotalTime>
  <ScaleCrop>false</ScaleCrop>
  <LinksUpToDate>false</LinksUpToDate>
  <CharactersWithSpaces>2504</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2022-03-16T08:32:00Z</dcterms:created>
  <dc:creator>106003151</dc:creator>
  <cp:lastModifiedBy>荀莲乐悠悠</cp:lastModifiedBy>
  <cp:lastPrinted>2008-12-02T06:16:00Z</cp:lastPrinted>
  <dcterms:modified xsi:type="dcterms:W3CDTF">2025-10-21T11:49:40Z</dcterms:modified>
  <dc:title>Title of the role:</dc:title>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DD51319882784F5AB1C611567D5C74AC_13</vt:lpwstr>
  </property>
  <property fmtid="{D5CDD505-2E9C-101B-9397-08002B2CF9AE}" pid="3" name="KSOProductBuildVer">
    <vt:lpwstr>2052-12.1.0.22529</vt:lpwstr>
  </property>
  <property fmtid="{D5CDD505-2E9C-101B-9397-08002B2CF9AE}" pid="4" name="KSOTemplateDocerSaveRecord">
    <vt:lpwstr>eyJoZGlkIjoiZTNiMmJjMGUyMDNhMGI0MjllZTc4OTE3ODRjOTBjMWQiLCJ1c2VySWQiOiIzODQ4NjM2MTAifQ==</vt:lpwstr>
  </property>
</Properties>
</file>