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9"/>
        <w:gridCol w:w="8246"/>
      </w:tblGrid>
      <w:tr w14:paraId="215D03AA"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F9E858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0" b="0"/>
                  <wp:wrapNone/>
                  <wp:docPr id="1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D31B17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45454"/>
                <w:sz w:val="50"/>
              </w:rPr>
              <w:t>李孟浩</w:t>
            </w:r>
          </w:p>
          <w:p w14:paraId="546005C7">
            <w:pPr>
              <w:spacing w:before="0" w:after="0" w:line="174" w:lineRule="exact"/>
            </w:pPr>
          </w:p>
          <w:p w14:paraId="6AD43DE8">
            <w:pPr>
              <w:spacing w:before="0" w:after="0" w:line="275" w:lineRule="exact"/>
              <w:ind w:left="400" w:right="180"/>
              <w:jc w:val="center"/>
            </w:pPr>
            <w:r>
              <w:rPr>
                <w:rFonts w:ascii="微软雅黑" w:hAnsi="微软雅黑" w:eastAsia="微软雅黑" w:cs="微软雅黑"/>
                <w:color w:val="545454"/>
                <w:sz w:val="24"/>
              </w:rPr>
              <w:t>意向岗位：销售</w:t>
            </w:r>
          </w:p>
          <w:p w14:paraId="6676B117">
            <w:pPr>
              <w:spacing w:before="0" w:after="0" w:line="667" w:lineRule="exact"/>
            </w:pPr>
          </w:p>
          <w:p w14:paraId="03A495F6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E54579">
            <w:pPr>
              <w:spacing w:before="0" w:after="0" w:line="152" w:lineRule="exact"/>
            </w:pPr>
          </w:p>
          <w:p w14:paraId="5BFAA7DC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13167042058</w:t>
            </w:r>
          </w:p>
          <w:p w14:paraId="0F3DA0DF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2214961987@qq.com</w:t>
            </w:r>
          </w:p>
          <w:p w14:paraId="0D1B667D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男</w:t>
            </w:r>
          </w:p>
          <w:p w14:paraId="4B9648E9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26</w:t>
            </w:r>
          </w:p>
          <w:p w14:paraId="64E557D4">
            <w:pPr>
              <w:spacing w:before="0" w:after="0" w:line="145" w:lineRule="exact"/>
            </w:pPr>
          </w:p>
          <w:p w14:paraId="61606A5A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AE8D00">
            <w:pPr>
              <w:spacing w:before="0" w:after="0" w:line="152" w:lineRule="exact"/>
            </w:pPr>
          </w:p>
          <w:p w14:paraId="51A5AA39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销售</w:t>
            </w:r>
          </w:p>
          <w:p w14:paraId="0DFC9BF5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杭州</w:t>
            </w:r>
          </w:p>
          <w:p w14:paraId="504A8E86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社招</w:t>
            </w:r>
          </w:p>
          <w:p w14:paraId="18EFD748">
            <w:pPr>
              <w:spacing w:before="0" w:after="0" w:line="145" w:lineRule="exact"/>
            </w:pPr>
          </w:p>
          <w:p w14:paraId="421B8572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自我评价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7" name="Drawing 0" descr="自我评价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自我评价.sv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6D596A">
            <w:pPr>
              <w:spacing w:before="0" w:after="0" w:line="152" w:lineRule="exact"/>
            </w:pPr>
          </w:p>
          <w:p w14:paraId="0877043F">
            <w:pPr>
              <w:wordWrap w:val="0"/>
              <w:spacing w:before="0" w:after="0" w:line="377" w:lineRule="exact"/>
              <w:ind w:left="400" w:right="400"/>
              <w:textAlignment w:val="center"/>
            </w:pP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. 性格开朗，待人真诚，对待工作认真负责；善于沟通，有较强的团队意识；抗压能力强，有较强的心理素质和吃苦耐劳的精神。</w:t>
            </w:r>
          </w:p>
          <w:p w14:paraId="3EB4B8A3">
            <w:pPr>
              <w:wordWrap/>
              <w:spacing w:before="0" w:after="0" w:line="377" w:lineRule="exact"/>
              <w:ind w:left="400" w:right="400"/>
              <w:textAlignment w:val="center"/>
            </w:pP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. 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技能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Excel ，Word</w:t>
            </w:r>
          </w:p>
          <w:p w14:paraId="64366807">
            <w:pPr>
              <w:wordWrap/>
              <w:spacing w:before="0" w:after="0" w:line="377" w:lineRule="exact"/>
              <w:ind w:left="400" w:right="400"/>
              <w:textAlignment w:val="center"/>
            </w:pP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. 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语言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英语（ CET-4 ）</w:t>
            </w:r>
          </w:p>
          <w:p w14:paraId="6B792FFA">
            <w:pPr>
              <w:wordWrap/>
              <w:spacing w:before="0" w:after="300" w:line="377" w:lineRule="exact"/>
              <w:ind w:left="400" w:right="400"/>
              <w:textAlignment w:val="center"/>
            </w:pP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. 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兴趣爱好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color w:val="3D3D3D"/>
                <w:sz w:val="20"/>
              </w:rPr>
              <w:t>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 xml:space="preserve"> 篮球（ 院队成员 ）</w:t>
            </w:r>
          </w:p>
        </w:tc>
        <w:tc>
          <w:tcPr>
            <w:tcW w:w="8245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235F66C6">
            <w:pPr>
              <w:spacing w:before="0" w:after="0" w:line="696" w:lineRule="exact"/>
            </w:pPr>
          </w:p>
          <w:p w14:paraId="5F88223B">
            <w:pPr>
              <w:spacing w:before="0" w:after="0" w:line="464" w:lineRule="exact"/>
              <w:ind w:left="566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9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45B8F04">
            <w:pPr>
              <w:spacing w:before="0" w:after="0" w:line="14" w:lineRule="exact"/>
              <w:rPr>
                <w:sz w:val="21"/>
              </w:rPr>
            </w:pPr>
          </w:p>
          <w:p w14:paraId="690B46DB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10418D03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2016.08-2020.06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厦门大学</w:t>
            </w:r>
          </w:p>
          <w:p w14:paraId="1D79B195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生物科学专业 | 本科</w:t>
            </w:r>
          </w:p>
          <w:p w14:paraId="000C807E">
            <w:pPr>
              <w:spacing w:before="0" w:after="0" w:line="71" w:lineRule="exact"/>
              <w:jc w:val="left"/>
            </w:pPr>
          </w:p>
          <w:p w14:paraId="26385C61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厦门大学生命科学学院本科生团总支学生会书记 </w:t>
            </w:r>
          </w:p>
          <w:p w14:paraId="6642EFAF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第四届大学生互联网 +创业大赛全国金奖</w:t>
            </w:r>
          </w:p>
          <w:p w14:paraId="3EB9358E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厦门大学嘉奖令获得者</w:t>
            </w:r>
          </w:p>
          <w:p w14:paraId="718F381B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厦门大学优秀团总支书记</w:t>
            </w:r>
          </w:p>
          <w:p w14:paraId="2CCE9441">
            <w:pPr>
              <w:spacing w:before="0" w:after="0" w:line="290" w:lineRule="exact"/>
              <w:jc w:val="left"/>
            </w:pPr>
          </w:p>
          <w:p w14:paraId="0ED10E55">
            <w:pPr>
              <w:spacing w:before="0" w:after="0" w:line="464" w:lineRule="exact"/>
              <w:ind w:left="566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工作经历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1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90F3D0">
            <w:pPr>
              <w:spacing w:before="0" w:after="0" w:line="14" w:lineRule="exact"/>
              <w:rPr>
                <w:sz w:val="21"/>
              </w:rPr>
            </w:pPr>
          </w:p>
          <w:p w14:paraId="7267698B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28AED5A1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2020.07-至今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深信服科技股份有限公司</w:t>
            </w:r>
          </w:p>
          <w:p w14:paraId="2C9B3D5D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职位名称 | 行业大客户销售经理</w:t>
            </w:r>
          </w:p>
          <w:p w14:paraId="67B081E5">
            <w:pPr>
              <w:spacing w:before="0" w:after="0" w:line="71" w:lineRule="exact"/>
              <w:jc w:val="left"/>
            </w:pPr>
          </w:p>
          <w:p w14:paraId="4EBF8E64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1、负责深信服上海区保险行业销售工作，完成行业需求运营工具及方法论的建立</w:t>
            </w:r>
          </w:p>
          <w:p w14:paraId="23FEFD53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2、负责部分上海金融（银行&amp;amp;保险）区域KA客户，实现多个突破性项目落地，同时影响行业内腰尾部客户</w:t>
            </w:r>
          </w:p>
          <w:p w14:paraId="77E4A1DA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3、负责上海区域保险行业IT圈子运营工作，定期开展保险行业圈子活动，增强行业内品牌影响力</w:t>
            </w:r>
          </w:p>
          <w:p w14:paraId="307473E9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4、2024年全年综合绩效A，全年数字完成率160%</w:t>
            </w:r>
          </w:p>
          <w:p w14:paraId="3751EFA0">
            <w:pPr>
              <w:spacing w:before="0" w:after="0" w:line="290" w:lineRule="exact"/>
              <w:jc w:val="left"/>
            </w:pPr>
          </w:p>
          <w:p w14:paraId="46AAA5BA">
            <w:pPr>
              <w:spacing w:before="0" w:after="0" w:line="464" w:lineRule="exact"/>
              <w:ind w:left="566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项目经历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96A808">
            <w:pPr>
              <w:spacing w:before="0" w:after="0" w:line="14" w:lineRule="exact"/>
              <w:rPr>
                <w:sz w:val="21"/>
              </w:rPr>
            </w:pPr>
          </w:p>
          <w:p w14:paraId="367A4904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5C7B8390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2023.06-2024.12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大地财险云桌面框架</w:t>
            </w:r>
          </w:p>
          <w:p w14:paraId="40FCCCD3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销售经理</w:t>
            </w:r>
          </w:p>
          <w:p w14:paraId="6E8DEE15">
            <w:pPr>
              <w:spacing w:before="0" w:after="0" w:line="71" w:lineRule="exact"/>
              <w:jc w:val="left"/>
            </w:pPr>
          </w:p>
          <w:p w14:paraId="5B13F219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1、通过了解客户痛点发掘商机，并做前期的方案引导</w:t>
            </w:r>
          </w:p>
          <w:p w14:paraId="0ECA218A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2、长期跟进客户端进度，并定期做高层拜访，增强组织关系粘性</w:t>
            </w:r>
          </w:p>
          <w:p w14:paraId="5CBABB48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3、通过业务部门提出需求完成预算发起，并引导客户屏蔽竞争对手</w:t>
            </w:r>
          </w:p>
          <w:p w14:paraId="03F36DEE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4、年底落地框架，预期金额1000W+</w:t>
            </w:r>
          </w:p>
          <w:p w14:paraId="02D63C50">
            <w:pPr>
              <w:spacing w:before="0" w:after="0" w:line="152" w:lineRule="exact"/>
              <w:jc w:val="left"/>
            </w:pPr>
          </w:p>
          <w:p w14:paraId="24003736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2023.01-2023.12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上海环交所远期系统平台建设</w:t>
            </w:r>
          </w:p>
          <w:p w14:paraId="22BEE70C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销售经理</w:t>
            </w:r>
          </w:p>
          <w:p w14:paraId="59B5E95E">
            <w:pPr>
              <w:spacing w:before="0" w:after="0" w:line="71" w:lineRule="exact"/>
              <w:jc w:val="left"/>
            </w:pPr>
          </w:p>
          <w:p w14:paraId="6636BA44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1、参与前期项目规划，制定客户基础平台建设路线</w:t>
            </w:r>
          </w:p>
          <w:p w14:paraId="73552DFE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2、提前和客户及集团公司完成绑定，构建品牌壁垒，同时屏蔽外部品牌</w:t>
            </w:r>
          </w:p>
          <w:p w14:paraId="74EC96D0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3、落地中标虚拟化及整个安全包件</w:t>
            </w:r>
          </w:p>
          <w:p w14:paraId="76EAF493">
            <w:pPr>
              <w:spacing w:before="0" w:after="0" w:line="152" w:lineRule="exact"/>
              <w:jc w:val="left"/>
            </w:pPr>
          </w:p>
          <w:p w14:paraId="7EFAF7E8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2020.09-2021.03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上海市公共资源交易平台建设</w:t>
            </w:r>
          </w:p>
          <w:p w14:paraId="6EDA27BC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销售经理</w:t>
            </w:r>
          </w:p>
          <w:p w14:paraId="2BB521A6">
            <w:pPr>
              <w:spacing w:before="0" w:after="0" w:line="71" w:lineRule="exact"/>
              <w:jc w:val="left"/>
            </w:pPr>
          </w:p>
          <w:p w14:paraId="564F2F25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1、承接并突破客户关键人关系，完成项目推进及品牌认可</w:t>
            </w:r>
          </w:p>
          <w:p w14:paraId="4D9CE2AF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2、寻找并协调内外部资源，推动客户高层认可并建立长期合作意向</w:t>
            </w:r>
          </w:p>
          <w:p w14:paraId="7FC76C4E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3、当期中标落地客户端基础架构虚拟化包件及安全包件</w:t>
            </w:r>
          </w:p>
        </w:tc>
      </w:tr>
    </w:tbl>
    <w:p w14:paraId="22BEA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35C52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8F20948"/>
    <w:rsid w:val="228F795C"/>
    <w:rsid w:val="25DF123A"/>
    <w:rsid w:val="2614246E"/>
    <w:rsid w:val="27EB340C"/>
    <w:rsid w:val="30CA5048"/>
    <w:rsid w:val="32634D55"/>
    <w:rsid w:val="399716EF"/>
    <w:rsid w:val="3A436B30"/>
    <w:rsid w:val="3CE37B2F"/>
    <w:rsid w:val="3EF002A7"/>
    <w:rsid w:val="44095C88"/>
    <w:rsid w:val="47F703BB"/>
    <w:rsid w:val="49ED0863"/>
    <w:rsid w:val="58AC2B97"/>
    <w:rsid w:val="6663191C"/>
    <w:rsid w:val="680912A2"/>
    <w:rsid w:val="6FE04A88"/>
    <w:rsid w:val="73191D07"/>
    <w:rsid w:val="741947C3"/>
    <w:rsid w:val="758241D8"/>
    <w:rsid w:val="785E67B4"/>
    <w:rsid w:val="78AA2200"/>
    <w:rsid w:val="78E9223E"/>
    <w:rsid w:val="7A916159"/>
    <w:rsid w:val="FE9FA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image" Target="media/image19.svg"/><Relationship Id="rId21" Type="http://schemas.openxmlformats.org/officeDocument/2006/relationships/image" Target="media/image18.pn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svg"/><Relationship Id="rId17" Type="http://schemas.openxmlformats.org/officeDocument/2006/relationships/image" Target="media/image14.png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526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2020-12-04T17:12:00Z</dcterms:created>
  <dc:creator>客家小罗12333333333333333</dc:creator>
  <cp:lastModifiedBy>池子</cp:lastModifiedBy>
  <dcterms:modified xsi:type="dcterms:W3CDTF">2025-05-16T15:42:41Z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A928FBEB997E03BB71EC2668E09FE5F0_43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