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7DE33">
      <w:pPr>
        <w:pStyle w:val="2"/>
        <w:spacing w:before="112" w:line="563" w:lineRule="exact"/>
        <w:ind w:left="2304"/>
        <w:rPr>
          <w:sz w:val="56"/>
          <w:szCs w:val="56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850900</wp:posOffset>
            </wp:positionH>
            <wp:positionV relativeFrom="page">
              <wp:posOffset>800100</wp:posOffset>
            </wp:positionV>
            <wp:extent cx="1238250" cy="12382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  <w:w w:val="98"/>
          <w:position w:val="-3"/>
          <w:sz w:val="56"/>
          <w:szCs w:val="56"/>
        </w:rPr>
        <w:t>包燕君</w:t>
      </w:r>
      <w:r>
        <w:rPr>
          <w:spacing w:val="-82"/>
          <w:position w:val="-3"/>
          <w:sz w:val="56"/>
          <w:szCs w:val="56"/>
        </w:rPr>
        <w:t xml:space="preserve"> </w:t>
      </w:r>
      <w:r>
        <w:rPr>
          <w:position w:val="-4"/>
          <w:sz w:val="56"/>
          <w:szCs w:val="56"/>
        </w:rPr>
        <w:drawing>
          <wp:inline distT="0" distB="0" distL="0" distR="0">
            <wp:extent cx="105410" cy="9715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631" cy="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6013">
      <w:pPr>
        <w:pStyle w:val="2"/>
        <w:spacing w:before="274" w:line="584" w:lineRule="auto"/>
        <w:ind w:left="2341" w:right="2451" w:hanging="28"/>
        <w:rPr>
          <w:rFonts w:ascii="Arial" w:hAnsi="Arial" w:eastAsia="Arial" w:cs="Arial"/>
        </w:rPr>
      </w:pPr>
      <w:r>
        <w:rPr>
          <w:spacing w:val="-4"/>
        </w:rPr>
        <w:t>在职，看看新机会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-4"/>
        </w:rPr>
        <w:t>· 36</w:t>
      </w:r>
      <w:r>
        <w:rPr>
          <w:spacing w:val="-4"/>
        </w:rPr>
        <w:t>岁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 xml:space="preserve">· </w:t>
      </w:r>
      <w:r>
        <w:rPr>
          <w:spacing w:val="-4"/>
        </w:rPr>
        <w:t>本科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 xml:space="preserve">· </w:t>
      </w:r>
      <w:r>
        <w:rPr>
          <w:spacing w:val="-4"/>
        </w:rPr>
        <w:t>工作</w:t>
      </w:r>
      <w:r>
        <w:rPr>
          <w:rFonts w:ascii="Arial" w:hAnsi="Arial" w:eastAsia="Arial" w:cs="Arial"/>
          <w:spacing w:val="-4"/>
        </w:rPr>
        <w:t>15</w:t>
      </w:r>
      <w:r>
        <w:rPr>
          <w:spacing w:val="-4"/>
        </w:rPr>
        <w:t>年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个月</w:t>
      </w:r>
      <w:r>
        <w:t xml:space="preserve"> </w:t>
      </w:r>
      <w:r>
        <w:rPr>
          <w:rFonts w:ascii="Arial" w:hAnsi="Arial" w:eastAsia="Arial" w:cs="Arial"/>
        </w:rPr>
        <w:drawing>
          <wp:inline distT="0" distB="0" distL="0" distR="0">
            <wp:extent cx="102870" cy="1009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80" cy="1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-2"/>
        </w:rPr>
        <w:t>13906501287</w:t>
      </w:r>
    </w:p>
    <w:p w14:paraId="032F5079">
      <w:pPr>
        <w:spacing w:line="251" w:lineRule="auto"/>
        <w:rPr>
          <w:rFonts w:ascii="Arial"/>
          <w:sz w:val="21"/>
        </w:rPr>
      </w:pPr>
    </w:p>
    <w:p w14:paraId="56444E12">
      <w:pPr>
        <w:pStyle w:val="2"/>
        <w:spacing w:before="150" w:line="323" w:lineRule="exact"/>
        <w:rPr>
          <w:sz w:val="35"/>
          <w:szCs w:val="35"/>
        </w:rPr>
      </w:pPr>
      <w:r>
        <w:rPr>
          <w:spacing w:val="-9"/>
          <w:w w:val="91"/>
          <w:position w:val="-3"/>
          <w:sz w:val="35"/>
          <w:szCs w:val="35"/>
        </w:rPr>
        <w:t>优势亮点</w:t>
      </w:r>
    </w:p>
    <w:p w14:paraId="72A78426">
      <w:pPr>
        <w:spacing w:line="401" w:lineRule="auto"/>
        <w:rPr>
          <w:rFonts w:ascii="Arial"/>
          <w:sz w:val="21"/>
        </w:rPr>
      </w:pPr>
    </w:p>
    <w:p w14:paraId="09515660">
      <w:pPr>
        <w:pStyle w:val="2"/>
        <w:spacing w:before="90" w:line="239" w:lineRule="auto"/>
        <w:ind w:left="1" w:right="281" w:firstLine="15"/>
      </w:pPr>
      <w:r>
        <w:rPr>
          <w:rFonts w:ascii="Arial" w:hAnsi="Arial" w:eastAsia="Arial" w:cs="Arial"/>
        </w:rPr>
        <w:t>1</w:t>
      </w:r>
      <w:r>
        <w:t>、从事互联网，物联网</w:t>
      </w:r>
      <w:r>
        <w:rPr>
          <w:rFonts w:ascii="Arial" w:hAnsi="Arial" w:eastAsia="Arial" w:cs="Arial"/>
        </w:rPr>
        <w:t>/</w:t>
      </w:r>
      <w:r>
        <w:rPr>
          <w:rFonts w:hint="eastAsia" w:ascii="Arial" w:hAnsi="Arial" w:eastAsia="宋体" w:cs="Arial"/>
          <w:lang w:val="en-US" w:eastAsia="zh-CN"/>
        </w:rPr>
        <w:t>AI</w:t>
      </w:r>
      <w:r>
        <w:t>行业</w:t>
      </w:r>
      <w:r>
        <w:rPr>
          <w:rFonts w:ascii="Arial" w:hAnsi="Arial" w:eastAsia="Arial" w:cs="Arial"/>
        </w:rPr>
        <w:t>15</w:t>
      </w:r>
      <w:r>
        <w:t>年，行业</w:t>
      </w:r>
      <w:r>
        <w:rPr>
          <w:rFonts w:ascii="Arial" w:hAnsi="Arial" w:eastAsia="Arial" w:cs="Arial"/>
        </w:rPr>
        <w:t>B</w:t>
      </w:r>
      <w:r>
        <w:t>端</w:t>
      </w:r>
      <w:r>
        <w:rPr>
          <w:spacing w:val="-1"/>
        </w:rPr>
        <w:t>解决方案销售，大客户销售，服务商管</w:t>
      </w:r>
      <w:r>
        <w:rPr>
          <w:spacing w:val="-2"/>
        </w:rPr>
        <w:t>理，销售管理，</w:t>
      </w:r>
      <w:r>
        <w:rPr>
          <w:rFonts w:hint="eastAsia"/>
          <w:spacing w:val="-2"/>
          <w:lang w:val="en-US" w:eastAsia="zh-CN"/>
        </w:rPr>
        <w:t>生态</w:t>
      </w:r>
      <w:r>
        <w:rPr>
          <w:spacing w:val="-2"/>
        </w:rPr>
        <w:t>渠道管理，销售经验和管理经验丰富。</w:t>
      </w:r>
    </w:p>
    <w:p w14:paraId="6E2F4925">
      <w:pPr>
        <w:pStyle w:val="2"/>
        <w:spacing w:before="123" w:line="253" w:lineRule="auto"/>
        <w:ind w:left="7" w:right="114" w:firstLine="3"/>
      </w:pPr>
      <w:r>
        <w:rPr>
          <w:rFonts w:ascii="Arial" w:hAnsi="Arial" w:eastAsia="Arial" w:cs="Arial"/>
        </w:rPr>
        <w:t>2</w:t>
      </w:r>
      <w:r>
        <w:t>、曾就职于</w:t>
      </w:r>
      <w:r>
        <w:rPr>
          <w:rFonts w:ascii="Arial" w:hAnsi="Arial" w:eastAsia="Arial" w:cs="Arial"/>
        </w:rPr>
        <w:t>TOP</w:t>
      </w:r>
      <w:r>
        <w:t>物联网平台企业，</w:t>
      </w:r>
      <w:r>
        <w:rPr>
          <w:rFonts w:ascii="Arial" w:hAnsi="Arial" w:eastAsia="Arial" w:cs="Arial"/>
        </w:rPr>
        <w:t xml:space="preserve">TOP </w:t>
      </w:r>
      <w:r>
        <w:t>零售</w:t>
      </w:r>
      <w:r>
        <w:rPr>
          <w:rFonts w:ascii="Arial" w:hAnsi="Arial" w:eastAsia="Arial" w:cs="Arial"/>
        </w:rPr>
        <w:t>SaaS</w:t>
      </w:r>
      <w:r>
        <w:t>企业，</w:t>
      </w:r>
      <w:r>
        <w:rPr>
          <w:rFonts w:ascii="Arial" w:hAnsi="Arial" w:eastAsia="Arial" w:cs="Arial"/>
        </w:rPr>
        <w:t>B2B</w:t>
      </w:r>
      <w:r>
        <w:t>外贸平台企业，熟悉</w:t>
      </w:r>
      <w:r>
        <w:rPr>
          <w:rFonts w:ascii="Arial" w:hAnsi="Arial" w:eastAsia="Arial" w:cs="Arial"/>
        </w:rPr>
        <w:t>AIOT</w:t>
      </w:r>
      <w:r>
        <w:t>、</w:t>
      </w:r>
      <w:r>
        <w:rPr>
          <w:rFonts w:ascii="Arial" w:hAnsi="Arial" w:eastAsia="Arial" w:cs="Arial"/>
        </w:rPr>
        <w:t>SaaS</w:t>
      </w:r>
      <w:r>
        <w:t xml:space="preserve">、  </w:t>
      </w:r>
      <w:r>
        <w:rPr>
          <w:rFonts w:ascii="Arial" w:hAnsi="Arial" w:eastAsia="Arial" w:cs="Arial"/>
        </w:rPr>
        <w:t>PaaS</w:t>
      </w:r>
      <w:r>
        <w:t>、智能硬件终端产品、云开放平台、会员广告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AI产品</w:t>
      </w:r>
      <w:r>
        <w:t>等模式</w:t>
      </w:r>
      <w:r>
        <w:rPr>
          <w:spacing w:val="-1"/>
        </w:rPr>
        <w:t>应用以及业务打法，软硬件产品解决</w:t>
      </w:r>
      <w:r>
        <w:rPr>
          <w:spacing w:val="-2"/>
        </w:rPr>
        <w:t>方案以及销售，</w:t>
      </w:r>
      <w:r>
        <w:rPr>
          <w:rFonts w:hint="eastAsia"/>
          <w:spacing w:val="-2"/>
          <w:lang w:val="en-US" w:eastAsia="zh-CN"/>
        </w:rPr>
        <w:t>AI生态</w:t>
      </w:r>
      <w:r>
        <w:rPr>
          <w:spacing w:val="-2"/>
        </w:rPr>
        <w:t>渠道合作以及企业级市场拓</w:t>
      </w:r>
      <w:r>
        <w:rPr>
          <w:spacing w:val="-3"/>
        </w:rPr>
        <w:t>展。</w:t>
      </w:r>
    </w:p>
    <w:p w14:paraId="4B39E230">
      <w:pPr>
        <w:pStyle w:val="2"/>
        <w:spacing w:before="119" w:line="222" w:lineRule="auto"/>
        <w:ind w:left="8"/>
      </w:pPr>
      <w:r>
        <w:rPr>
          <w:rFonts w:ascii="Arial" w:hAnsi="Arial" w:eastAsia="Arial" w:cs="Arial"/>
          <w:spacing w:val="-3"/>
        </w:rPr>
        <w:t>3</w:t>
      </w:r>
      <w:r>
        <w:rPr>
          <w:spacing w:val="-3"/>
        </w:rPr>
        <w:t>、具备</w:t>
      </w:r>
      <w:r>
        <w:rPr>
          <w:rFonts w:hint="eastAsia"/>
          <w:spacing w:val="-3"/>
          <w:lang w:val="en-US" w:eastAsia="zh-CN"/>
        </w:rPr>
        <w:t>丰富</w:t>
      </w:r>
      <w:r>
        <w:rPr>
          <w:spacing w:val="-3"/>
        </w:rPr>
        <w:t>的渠道资源和客户关系。</w:t>
      </w:r>
    </w:p>
    <w:p w14:paraId="0FC2A1A2">
      <w:pPr>
        <w:spacing w:line="328" w:lineRule="auto"/>
        <w:rPr>
          <w:rFonts w:ascii="Arial"/>
          <w:sz w:val="21"/>
        </w:rPr>
      </w:pPr>
    </w:p>
    <w:p w14:paraId="6D7A80C0">
      <w:pPr>
        <w:spacing w:line="328" w:lineRule="auto"/>
        <w:rPr>
          <w:rFonts w:ascii="Arial"/>
          <w:sz w:val="21"/>
        </w:rPr>
      </w:pPr>
    </w:p>
    <w:p w14:paraId="7C32A2BD">
      <w:pPr>
        <w:pStyle w:val="2"/>
        <w:spacing w:before="139" w:line="296" w:lineRule="exact"/>
        <w:ind w:left="5"/>
        <w:rPr>
          <w:sz w:val="32"/>
          <w:szCs w:val="32"/>
        </w:rPr>
      </w:pPr>
      <w:r>
        <w:rPr>
          <w:spacing w:val="-9"/>
          <w:w w:val="97"/>
          <w:position w:val="-2"/>
          <w:sz w:val="32"/>
          <w:szCs w:val="32"/>
        </w:rPr>
        <w:t>工作经历</w:t>
      </w:r>
    </w:p>
    <w:p w14:paraId="5C0E53A6">
      <w:pPr>
        <w:spacing w:line="361" w:lineRule="auto"/>
        <w:rPr>
          <w:rFonts w:ascii="Arial"/>
          <w:sz w:val="21"/>
        </w:rPr>
      </w:pPr>
    </w:p>
    <w:p w14:paraId="05BC6E9D">
      <w:pPr>
        <w:pStyle w:val="2"/>
        <w:spacing w:before="100" w:line="215" w:lineRule="auto"/>
        <w:jc w:val="right"/>
        <w:rPr>
          <w:sz w:val="23"/>
          <w:szCs w:val="23"/>
        </w:rPr>
      </w:pPr>
      <w:r>
        <w:rPr>
          <w:spacing w:val="-8"/>
          <w:w w:val="96"/>
          <w:sz w:val="23"/>
          <w:szCs w:val="23"/>
        </w:rPr>
        <w:t>杭州涂鸦信</w:t>
      </w:r>
      <w:r>
        <w:rPr>
          <w:spacing w:val="-7"/>
          <w:w w:val="96"/>
          <w:sz w:val="23"/>
          <w:szCs w:val="23"/>
        </w:rPr>
        <w:t>息技术有限公司</w:t>
      </w:r>
      <w:r>
        <w:rPr>
          <w:spacing w:val="1"/>
          <w:sz w:val="23"/>
          <w:szCs w:val="23"/>
        </w:rPr>
        <w:t xml:space="preserve">                                       </w:t>
      </w:r>
      <w:r>
        <w:rPr>
          <w:sz w:val="23"/>
          <w:szCs w:val="23"/>
        </w:rPr>
        <w:t xml:space="preserve">                                         </w:t>
      </w:r>
      <w:r>
        <w:rPr>
          <w:rFonts w:ascii="Arial" w:hAnsi="Arial" w:eastAsia="Arial" w:cs="Arial"/>
          <w:b/>
          <w:bCs/>
          <w:spacing w:val="-7"/>
          <w:w w:val="96"/>
        </w:rPr>
        <w:t>2018/09</w:t>
      </w:r>
      <w:r>
        <w:rPr>
          <w:rFonts w:ascii="Arial" w:hAnsi="Arial" w:eastAsia="Arial" w:cs="Arial"/>
          <w:b/>
          <w:bCs/>
          <w:spacing w:val="-7"/>
          <w:w w:val="96"/>
          <w:position w:val="-2"/>
        </w:rPr>
        <w:t>-</w:t>
      </w:r>
      <w:r>
        <w:rPr>
          <w:spacing w:val="-7"/>
          <w:w w:val="96"/>
          <w:sz w:val="23"/>
          <w:szCs w:val="23"/>
        </w:rPr>
        <w:t>至</w:t>
      </w:r>
      <w:r>
        <w:rPr>
          <w:spacing w:val="-2"/>
          <w:w w:val="96"/>
          <w:sz w:val="23"/>
          <w:szCs w:val="23"/>
        </w:rPr>
        <w:t>今</w:t>
      </w:r>
    </w:p>
    <w:p w14:paraId="66738A00">
      <w:pPr>
        <w:pStyle w:val="2"/>
        <w:spacing w:before="141" w:line="222" w:lineRule="auto"/>
        <w:ind w:left="4"/>
        <w:rPr>
          <w:rFonts w:hint="default" w:eastAsia="微软雅黑"/>
          <w:lang w:val="en-US" w:eastAsia="zh-CN"/>
        </w:rPr>
      </w:pPr>
      <w:r>
        <w:rPr>
          <w:spacing w:val="-1"/>
        </w:rPr>
        <w:t>商务总监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开发者行业业务负责人</w:t>
      </w:r>
      <w:r>
        <w:rPr>
          <w:rFonts w:hint="eastAsia"/>
          <w:spacing w:val="-1"/>
          <w:lang w:eastAsia="zh-CN"/>
        </w:rPr>
        <w:t>（</w:t>
      </w:r>
      <w:r>
        <w:rPr>
          <w:rFonts w:hint="eastAsia"/>
          <w:spacing w:val="-1"/>
          <w:lang w:val="en-US" w:eastAsia="zh-CN"/>
        </w:rPr>
        <w:t>paas）</w:t>
      </w:r>
    </w:p>
    <w:p w14:paraId="2A2115FB">
      <w:pPr>
        <w:pStyle w:val="2"/>
        <w:spacing w:before="268" w:line="221" w:lineRule="auto"/>
        <w:ind w:left="21"/>
      </w:pPr>
      <w:r>
        <w:rPr>
          <w:spacing w:val="-2"/>
        </w:rPr>
        <w:t>当前职责：</w:t>
      </w:r>
    </w:p>
    <w:p w14:paraId="61BF558B">
      <w:pPr>
        <w:pStyle w:val="2"/>
        <w:spacing w:before="87" w:line="281" w:lineRule="auto"/>
        <w:ind w:right="200" w:firstLine="5"/>
      </w:pPr>
      <w:r>
        <w:t>负责中国区物联网平台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paas）</w:t>
      </w:r>
      <w:r>
        <w:t>以及行业解决方案业务（楼宇园区、办公、家居、酒店、校园</w:t>
      </w:r>
      <w:r>
        <w:rPr>
          <w:spacing w:val="-1"/>
        </w:rPr>
        <w:t>）的拓展及落</w:t>
      </w:r>
      <w:r>
        <w:rPr>
          <w:spacing w:val="6"/>
        </w:rPr>
        <w:t>地</w:t>
      </w:r>
      <w:r>
        <w:rPr>
          <w:rFonts w:hint="eastAsia"/>
          <w:spacing w:val="6"/>
          <w:lang w:val="en-US" w:eastAsia="zh-CN"/>
        </w:rPr>
        <w:t>并且结合AI实践场景，面对具体项目输出匹配AI产品解决</w:t>
      </w:r>
      <w:r>
        <w:rPr>
          <w:spacing w:val="6"/>
        </w:rPr>
        <w:t>：</w:t>
      </w:r>
    </w:p>
    <w:p w14:paraId="7F201B54">
      <w:pPr>
        <w:pStyle w:val="2"/>
        <w:spacing w:before="8" w:line="214" w:lineRule="auto"/>
        <w:ind w:left="16"/>
      </w:pP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、年度业务目标制定</w:t>
      </w:r>
    </w:p>
    <w:p w14:paraId="570B659C">
      <w:pPr>
        <w:pStyle w:val="2"/>
        <w:spacing w:before="86" w:line="222" w:lineRule="auto"/>
        <w:ind w:left="11"/>
      </w:pPr>
      <w:r>
        <w:rPr>
          <w:rFonts w:ascii="Arial" w:hAnsi="Arial" w:eastAsia="Arial" w:cs="Arial"/>
          <w:spacing w:val="-2"/>
        </w:rPr>
        <w:t>2</w:t>
      </w:r>
      <w:r>
        <w:rPr>
          <w:spacing w:val="-2"/>
        </w:rPr>
        <w:t>、重点客户作战策略制定</w:t>
      </w:r>
    </w:p>
    <w:p w14:paraId="6F1E29C3">
      <w:pPr>
        <w:pStyle w:val="2"/>
        <w:spacing w:before="99" w:line="214" w:lineRule="auto"/>
        <w:ind w:left="8"/>
      </w:pPr>
      <w:r>
        <w:rPr>
          <w:rFonts w:ascii="Arial" w:hAnsi="Arial" w:eastAsia="Arial" w:cs="Arial"/>
          <w:spacing w:val="-2"/>
        </w:rPr>
        <w:t>3</w:t>
      </w:r>
      <w:r>
        <w:rPr>
          <w:spacing w:val="-2"/>
        </w:rPr>
        <w:t>、行业</w:t>
      </w:r>
      <w:r>
        <w:rPr>
          <w:rFonts w:ascii="Arial" w:hAnsi="Arial" w:eastAsia="Arial" w:cs="Arial"/>
          <w:spacing w:val="-2"/>
        </w:rPr>
        <w:t>TOP</w:t>
      </w:r>
      <w:r>
        <w:rPr>
          <w:spacing w:val="-2"/>
        </w:rPr>
        <w:t>客户拓展</w:t>
      </w:r>
    </w:p>
    <w:p w14:paraId="61F72C5F">
      <w:pPr>
        <w:pStyle w:val="2"/>
        <w:spacing w:before="87" w:line="222" w:lineRule="auto"/>
        <w:ind w:left="5"/>
      </w:pPr>
      <w:r>
        <w:rPr>
          <w:rFonts w:ascii="Arial" w:hAnsi="Arial" w:eastAsia="Arial" w:cs="Arial"/>
          <w:spacing w:val="-2"/>
        </w:rPr>
        <w:t>4</w:t>
      </w:r>
      <w:r>
        <w:rPr>
          <w:spacing w:val="-2"/>
        </w:rPr>
        <w:t>、核心渠道拓展及培养</w:t>
      </w:r>
    </w:p>
    <w:p w14:paraId="0034515B">
      <w:pPr>
        <w:pStyle w:val="2"/>
        <w:spacing w:before="98" w:line="215" w:lineRule="auto"/>
        <w:ind w:left="9"/>
      </w:pPr>
      <w:r>
        <w:rPr>
          <w:rFonts w:ascii="Arial" w:hAnsi="Arial" w:eastAsia="Arial" w:cs="Arial"/>
          <w:spacing w:val="-2"/>
        </w:rPr>
        <w:t>5</w:t>
      </w:r>
      <w:r>
        <w:rPr>
          <w:spacing w:val="-2"/>
        </w:rPr>
        <w:t>、标杆案例输出行业赋能</w:t>
      </w:r>
    </w:p>
    <w:p w14:paraId="4BF2CD0C">
      <w:pPr>
        <w:pStyle w:val="2"/>
        <w:spacing w:before="97" w:line="215" w:lineRule="auto"/>
        <w:ind w:left="11"/>
      </w:pPr>
      <w:r>
        <w:rPr>
          <w:rFonts w:ascii="Arial" w:hAnsi="Arial" w:eastAsia="Arial" w:cs="Arial"/>
          <w:spacing w:val="-3"/>
        </w:rPr>
        <w:t>6</w:t>
      </w:r>
      <w:r>
        <w:rPr>
          <w:spacing w:val="-3"/>
        </w:rPr>
        <w:t>、销售团队搭建</w:t>
      </w:r>
    </w:p>
    <w:p w14:paraId="318370F5">
      <w:pPr>
        <w:pStyle w:val="2"/>
        <w:spacing w:before="97" w:line="214" w:lineRule="auto"/>
        <w:ind w:left="11"/>
      </w:pPr>
      <w:r>
        <w:rPr>
          <w:rFonts w:ascii="Arial" w:hAnsi="Arial" w:eastAsia="Arial" w:cs="Arial"/>
          <w:spacing w:val="-1"/>
        </w:rPr>
        <w:t>7</w:t>
      </w:r>
      <w:r>
        <w:rPr>
          <w:spacing w:val="-1"/>
        </w:rPr>
        <w:t>、客户项目全流程管理以及项目落地</w:t>
      </w:r>
    </w:p>
    <w:p w14:paraId="68B13D9D">
      <w:pPr>
        <w:pStyle w:val="2"/>
        <w:spacing w:before="99" w:line="215" w:lineRule="auto"/>
        <w:ind w:left="9"/>
      </w:pPr>
      <w:r>
        <w:rPr>
          <w:rFonts w:ascii="Arial" w:hAnsi="Arial" w:eastAsia="Arial" w:cs="Arial"/>
          <w:spacing w:val="-1"/>
        </w:rPr>
        <w:t>8</w:t>
      </w:r>
      <w:r>
        <w:rPr>
          <w:spacing w:val="-1"/>
        </w:rPr>
        <w:t>、新商业模式的探索及落地</w:t>
      </w:r>
    </w:p>
    <w:p w14:paraId="765F863F">
      <w:pPr>
        <w:spacing w:line="440" w:lineRule="auto"/>
        <w:rPr>
          <w:rFonts w:hint="default" w:ascii="Arial" w:eastAsia="宋体"/>
          <w:b/>
          <w:bCs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9、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lang w:val="en-US" w:eastAsia="zh-CN"/>
        </w:rPr>
        <w:t>AI产品与AI实践场景</w:t>
      </w:r>
    </w:p>
    <w:p w14:paraId="2A6EBD90">
      <w:pPr>
        <w:pStyle w:val="2"/>
        <w:spacing w:before="90" w:line="180" w:lineRule="auto"/>
        <w:ind w:left="4"/>
      </w:pPr>
      <w:r>
        <w:rPr>
          <w:spacing w:val="1"/>
        </w:rPr>
        <w:t>工作业绩：</w:t>
      </w:r>
    </w:p>
    <w:p w14:paraId="79E276D8">
      <w:pPr>
        <w:spacing w:line="180" w:lineRule="auto"/>
        <w:sectPr>
          <w:pgSz w:w="11900" w:h="16839"/>
          <w:pgMar w:top="1232" w:right="1328" w:bottom="0" w:left="1339" w:header="0" w:footer="0" w:gutter="0"/>
          <w:cols w:space="720" w:num="1"/>
        </w:sectPr>
      </w:pPr>
    </w:p>
    <w:p w14:paraId="7054F6A3">
      <w:pPr>
        <w:pStyle w:val="2"/>
        <w:spacing w:before="51" w:line="260" w:lineRule="auto"/>
        <w:ind w:left="2" w:right="11" w:firstLine="13"/>
      </w:pPr>
      <w:r>
        <w:rPr>
          <w:rFonts w:ascii="Arial" w:hAnsi="Arial" w:eastAsia="Arial" w:cs="Arial"/>
        </w:rPr>
        <w:t>1</w:t>
      </w:r>
      <w:r>
        <w:t>、负责涂鸦开发者平台以及办公园区行业业务</w:t>
      </w:r>
      <w:r>
        <w:rPr>
          <w:rFonts w:ascii="Arial" w:hAnsi="Arial" w:eastAsia="Arial" w:cs="Arial"/>
        </w:rPr>
        <w:t>4</w:t>
      </w:r>
      <w:r>
        <w:t>年，从</w:t>
      </w:r>
      <w:r>
        <w:rPr>
          <w:rFonts w:ascii="Arial" w:hAnsi="Arial" w:eastAsia="Arial" w:cs="Arial"/>
        </w:rPr>
        <w:t>0-1</w:t>
      </w:r>
      <w:r>
        <w:t>开</w:t>
      </w:r>
      <w:r>
        <w:rPr>
          <w:spacing w:val="-1"/>
        </w:rPr>
        <w:t>拓涂鸦智慧办公园区行业以及开发者业</w:t>
      </w:r>
      <w:r>
        <w:t xml:space="preserve">  务拓展，实现行业业务突破式增长，成功签约嘉里集团、</w:t>
      </w:r>
      <w:r>
        <w:rPr>
          <w:rFonts w:ascii="Arial" w:hAnsi="Arial" w:eastAsia="Arial" w:cs="Arial"/>
        </w:rPr>
        <w:t>maxhub</w:t>
      </w:r>
      <w:r>
        <w:t>、骏</w:t>
      </w:r>
      <w:r>
        <w:rPr>
          <w:spacing w:val="-1"/>
        </w:rPr>
        <w:t>跃科技、梦想加、超级猩猩等</w:t>
      </w:r>
      <w:r>
        <w:t xml:space="preserve">  多个知名品牌的合作项目；实现了涂鸦办公</w:t>
      </w:r>
      <w:r>
        <w:rPr>
          <w:rFonts w:ascii="Arial" w:hAnsi="Arial" w:eastAsia="Arial" w:cs="Arial"/>
        </w:rPr>
        <w:t>KA</w:t>
      </w:r>
      <w:r>
        <w:t>大客户标杆案例输出，办公行业</w:t>
      </w:r>
      <w:r>
        <w:rPr>
          <w:rFonts w:ascii="Arial" w:hAnsi="Arial" w:eastAsia="Arial" w:cs="Arial"/>
        </w:rPr>
        <w:t>ISV</w:t>
      </w:r>
      <w:r>
        <w:t>合作伙伴</w:t>
      </w:r>
      <w:r>
        <w:rPr>
          <w:spacing w:val="-1"/>
        </w:rPr>
        <w:t>引入，办</w:t>
      </w:r>
      <w:r>
        <w:t xml:space="preserve"> </w:t>
      </w:r>
      <w:r>
        <w:rPr>
          <w:spacing w:val="-1"/>
        </w:rPr>
        <w:t>公软硬件产品能力建设及完善，行业标准</w:t>
      </w:r>
      <w:r>
        <w:rPr>
          <w:rFonts w:ascii="Arial" w:hAnsi="Arial" w:eastAsia="Arial" w:cs="Arial"/>
          <w:spacing w:val="-1"/>
        </w:rPr>
        <w:t>SOP</w:t>
      </w:r>
      <w:r>
        <w:rPr>
          <w:spacing w:val="-1"/>
        </w:rPr>
        <w:t>打法全公司业务</w:t>
      </w:r>
      <w:r>
        <w:rPr>
          <w:spacing w:val="-2"/>
        </w:rPr>
        <w:t>团队培训。</w:t>
      </w:r>
    </w:p>
    <w:p w14:paraId="76964CAC">
      <w:pPr>
        <w:pStyle w:val="2"/>
        <w:spacing w:before="118" w:line="264" w:lineRule="auto"/>
        <w:ind w:left="1" w:firstLine="9"/>
      </w:pPr>
      <w:r>
        <w:rPr>
          <w:rFonts w:ascii="Arial" w:hAnsi="Arial" w:eastAsia="Arial" w:cs="Arial"/>
        </w:rPr>
        <w:t>2</w:t>
      </w:r>
      <w:r>
        <w:t>、负责中国区家居行业智能品牌</w:t>
      </w:r>
      <w:r>
        <w:rPr>
          <w:rFonts w:ascii="Arial" w:hAnsi="Arial" w:eastAsia="Arial" w:cs="Arial"/>
        </w:rPr>
        <w:t>OEM/ODM</w:t>
      </w:r>
      <w:r>
        <w:t>业务拓展</w:t>
      </w:r>
      <w:r>
        <w:rPr>
          <w:rFonts w:ascii="Arial" w:hAnsi="Arial" w:eastAsia="Arial" w:cs="Arial"/>
        </w:rPr>
        <w:t>2</w:t>
      </w:r>
      <w:r>
        <w:t>年左右，赋能传统</w:t>
      </w:r>
      <w:r>
        <w:rPr>
          <w:spacing w:val="-1"/>
        </w:rPr>
        <w:t>家居行业</w:t>
      </w:r>
      <w:r>
        <w:rPr>
          <w:rFonts w:hint="eastAsia"/>
          <w:spacing w:val="-1"/>
          <w:lang w:val="en-US" w:eastAsia="zh-CN"/>
        </w:rPr>
        <w:t>AI</w:t>
      </w:r>
      <w:r>
        <w:rPr>
          <w:spacing w:val="-1"/>
        </w:rPr>
        <w:t>转型，帮助</w:t>
      </w:r>
      <w:r>
        <w:t xml:space="preserve"> 其实现产品智能化，</w:t>
      </w:r>
      <w:r>
        <w:rPr>
          <w:rFonts w:hint="eastAsia"/>
          <w:lang w:val="en-US" w:eastAsia="zh-CN"/>
        </w:rPr>
        <w:t>AI</w:t>
      </w:r>
      <w:r>
        <w:t>业务销售体系建设，经销商转型管理，智能展厅</w:t>
      </w:r>
      <w:r>
        <w:rPr>
          <w:rFonts w:ascii="Arial" w:hAnsi="Arial" w:eastAsia="Arial" w:cs="Arial"/>
        </w:rPr>
        <w:t>/</w:t>
      </w:r>
      <w:r>
        <w:t>门店建设打造，智</w:t>
      </w:r>
      <w:r>
        <w:rPr>
          <w:spacing w:val="-1"/>
        </w:rPr>
        <w:t>能产品</w:t>
      </w:r>
      <w:r>
        <w:t xml:space="preserve">   及业务培训；成功合作索菲亚家居、喜临门家居、志邦家居、敏华家居、顾家家居、红苹果家</w:t>
      </w:r>
      <w:r>
        <w:rPr>
          <w:spacing w:val="-1"/>
        </w:rPr>
        <w:t>居等多</w:t>
      </w:r>
      <w:r>
        <w:t xml:space="preserve"> 个家居行业头部品牌。实现涂鸦</w:t>
      </w:r>
      <w:r>
        <w:rPr>
          <w:rFonts w:hint="eastAsia"/>
          <w:lang w:val="en-US" w:eastAsia="zh-CN"/>
        </w:rPr>
        <w:t>AI</w:t>
      </w:r>
      <w:r>
        <w:t>生态软硬件产品在家居行业从</w:t>
      </w:r>
      <w:r>
        <w:rPr>
          <w:rFonts w:ascii="Arial" w:hAnsi="Arial" w:eastAsia="Arial" w:cs="Arial"/>
        </w:rPr>
        <w:t>0</w:t>
      </w:r>
      <w:r>
        <w:t>到</w:t>
      </w:r>
      <w:r>
        <w:rPr>
          <w:rFonts w:ascii="Arial" w:hAnsi="Arial" w:eastAsia="Arial" w:cs="Arial"/>
        </w:rPr>
        <w:t>1</w:t>
      </w:r>
      <w:r>
        <w:t>的销售突破以及渠道伙伴</w:t>
      </w:r>
      <w:r>
        <w:rPr>
          <w:spacing w:val="-1"/>
        </w:rPr>
        <w:t>的长期</w:t>
      </w:r>
      <w:r>
        <w:rPr>
          <w:spacing w:val="-9"/>
        </w:rPr>
        <w:t>合作。</w:t>
      </w:r>
    </w:p>
    <w:p w14:paraId="1C212E7E">
      <w:pPr>
        <w:pStyle w:val="2"/>
        <w:spacing w:before="120" w:line="239" w:lineRule="auto"/>
        <w:ind w:left="3" w:right="108" w:firstLine="4"/>
      </w:pPr>
      <w:r>
        <w:rPr>
          <w:rFonts w:ascii="Arial" w:hAnsi="Arial" w:eastAsia="Arial" w:cs="Arial"/>
        </w:rPr>
        <w:t>3</w:t>
      </w:r>
      <w:r>
        <w:t>、组建销售团队负责办公、校园、门店等</w:t>
      </w:r>
      <w:r>
        <w:rPr>
          <w:spacing w:val="-1"/>
        </w:rPr>
        <w:t>创新性行业</w:t>
      </w:r>
      <w:r>
        <w:rPr>
          <w:rFonts w:hint="eastAsia"/>
          <w:spacing w:val="-1"/>
          <w:lang w:val="en-US" w:eastAsia="zh-CN"/>
        </w:rPr>
        <w:t>与AI</w:t>
      </w:r>
      <w:r>
        <w:rPr>
          <w:spacing w:val="-1"/>
        </w:rPr>
        <w:t>业务拓展以及</w:t>
      </w:r>
      <w:r>
        <w:rPr>
          <w:rFonts w:hint="eastAsia"/>
          <w:spacing w:val="-1"/>
          <w:lang w:val="en-US" w:eastAsia="zh-CN"/>
        </w:rPr>
        <w:t>生态</w:t>
      </w:r>
      <w:bookmarkStart w:id="0" w:name="_GoBack"/>
      <w:bookmarkEnd w:id="0"/>
      <w:r>
        <w:rPr>
          <w:spacing w:val="-1"/>
        </w:rPr>
        <w:t>合作伙伴挖掘，具有敏锐的市场</w:t>
      </w:r>
      <w:r>
        <w:t xml:space="preserve"> </w:t>
      </w:r>
      <w:r>
        <w:rPr>
          <w:spacing w:val="-3"/>
        </w:rPr>
        <w:t>洞察力，成功挖掘行业潜力客户群体。</w:t>
      </w:r>
    </w:p>
    <w:p w14:paraId="5BFD7AEA">
      <w:pPr>
        <w:pStyle w:val="2"/>
        <w:spacing w:before="122" w:line="221" w:lineRule="auto"/>
        <w:ind w:left="5"/>
      </w:pPr>
      <w:r>
        <w:rPr>
          <w:rFonts w:ascii="Arial" w:hAnsi="Arial" w:eastAsia="Arial" w:cs="Arial"/>
          <w:spacing w:val="-2"/>
        </w:rPr>
        <w:t>4</w:t>
      </w:r>
      <w:r>
        <w:rPr>
          <w:spacing w:val="-2"/>
        </w:rPr>
        <w:t>、在涂鸦</w:t>
      </w:r>
      <w:r>
        <w:rPr>
          <w:rFonts w:ascii="Arial" w:hAnsi="Arial" w:eastAsia="Arial" w:cs="Arial"/>
          <w:spacing w:val="-2"/>
        </w:rPr>
        <w:t>6</w:t>
      </w:r>
      <w:r>
        <w:rPr>
          <w:spacing w:val="-2"/>
        </w:rPr>
        <w:t>年，连续</w:t>
      </w:r>
      <w:r>
        <w:rPr>
          <w:rFonts w:ascii="Arial" w:hAnsi="Arial" w:eastAsia="Arial" w:cs="Arial"/>
          <w:spacing w:val="-2"/>
        </w:rPr>
        <w:t>4</w:t>
      </w:r>
      <w:r>
        <w:rPr>
          <w:spacing w:val="-2"/>
        </w:rPr>
        <w:t>年绩效评分</w:t>
      </w:r>
      <w:r>
        <w:rPr>
          <w:rFonts w:ascii="Arial" w:hAnsi="Arial" w:eastAsia="Arial" w:cs="Arial"/>
          <w:spacing w:val="-2"/>
        </w:rPr>
        <w:t xml:space="preserve">3.75A </w:t>
      </w:r>
      <w:r>
        <w:rPr>
          <w:spacing w:val="-2"/>
        </w:rPr>
        <w:t>，多次获得优秀员工，优秀价值观，优秀</w:t>
      </w:r>
      <w:r>
        <w:rPr>
          <w:spacing w:val="-3"/>
        </w:rPr>
        <w:t>讲师等荣誉。</w:t>
      </w:r>
    </w:p>
    <w:p w14:paraId="60D716D4">
      <w:pPr>
        <w:spacing w:line="274" w:lineRule="auto"/>
        <w:rPr>
          <w:rFonts w:ascii="Arial"/>
          <w:sz w:val="21"/>
        </w:rPr>
      </w:pPr>
    </w:p>
    <w:p w14:paraId="02D3C742">
      <w:pPr>
        <w:spacing w:line="274" w:lineRule="auto"/>
        <w:rPr>
          <w:rFonts w:ascii="Arial"/>
          <w:sz w:val="21"/>
        </w:rPr>
      </w:pPr>
    </w:p>
    <w:p w14:paraId="2990BA58">
      <w:pPr>
        <w:pStyle w:val="2"/>
        <w:spacing w:before="90" w:line="232" w:lineRule="auto"/>
        <w:ind w:left="11"/>
        <w:rPr>
          <w:rFonts w:ascii="Arial" w:hAnsi="Arial" w:eastAsia="Arial" w:cs="Arial"/>
        </w:rPr>
      </w:pPr>
      <w:r>
        <w:t xml:space="preserve">杭州有赞科技有限公司                                    </w:t>
      </w:r>
      <w:r>
        <w:rPr>
          <w:spacing w:val="-1"/>
        </w:rPr>
        <w:t xml:space="preserve">                                                      </w:t>
      </w:r>
      <w:r>
        <w:rPr>
          <w:rFonts w:ascii="Arial" w:hAnsi="Arial" w:eastAsia="Arial" w:cs="Arial"/>
          <w:b/>
          <w:bCs/>
          <w:spacing w:val="-1"/>
        </w:rPr>
        <w:t>2016/09-2018/06</w:t>
      </w:r>
    </w:p>
    <w:p w14:paraId="5C747195">
      <w:pPr>
        <w:pStyle w:val="2"/>
        <w:spacing w:before="171" w:line="181" w:lineRule="auto"/>
        <w:ind w:left="6"/>
        <w:rPr>
          <w:rFonts w:hint="default" w:eastAsia="微软雅黑"/>
          <w:lang w:val="en-US" w:eastAsia="zh-CN"/>
        </w:rPr>
      </w:pPr>
      <w:r>
        <w:rPr>
          <w:spacing w:val="-2"/>
        </w:rPr>
        <w:t>渠道经理</w:t>
      </w:r>
      <w:r>
        <w:rPr>
          <w:rFonts w:hint="eastAsia"/>
          <w:spacing w:val="-2"/>
          <w:lang w:eastAsia="zh-CN"/>
        </w:rPr>
        <w:t>（</w:t>
      </w:r>
      <w:r>
        <w:rPr>
          <w:rFonts w:hint="eastAsia"/>
          <w:spacing w:val="-2"/>
          <w:lang w:val="en-US" w:eastAsia="zh-CN"/>
        </w:rPr>
        <w:t>SaaS）</w:t>
      </w:r>
    </w:p>
    <w:p w14:paraId="1520FC29">
      <w:pPr>
        <w:pStyle w:val="2"/>
        <w:spacing w:before="305" w:line="217" w:lineRule="auto"/>
        <w:ind w:left="16"/>
      </w:pPr>
      <w:r>
        <w:rPr>
          <w:rFonts w:ascii="Arial" w:hAnsi="Arial" w:eastAsia="Arial" w:cs="Arial"/>
        </w:rPr>
        <w:t>1</w:t>
      </w:r>
      <w:r>
        <w:t>、负责（华东、华中、华北、西南区域）</w:t>
      </w:r>
      <w:r>
        <w:rPr>
          <w:rFonts w:hint="eastAsia"/>
          <w:lang w:val="en-US" w:eastAsia="zh-CN"/>
        </w:rPr>
        <w:t>生态</w:t>
      </w:r>
      <w:r>
        <w:t>渠道合作伙伴的拓</w:t>
      </w:r>
      <w:r>
        <w:rPr>
          <w:spacing w:val="-1"/>
        </w:rPr>
        <w:t>展与运营；</w:t>
      </w:r>
    </w:p>
    <w:p w14:paraId="7075C304">
      <w:pPr>
        <w:pStyle w:val="2"/>
        <w:spacing w:before="93" w:line="280" w:lineRule="auto"/>
        <w:ind w:right="210" w:firstLine="3"/>
      </w:pPr>
      <w:r>
        <w:t>与合作伙伴建立良好合作关系，有效协同，联动产品和服务团队，共同进行区域重点客</w:t>
      </w:r>
      <w:r>
        <w:rPr>
          <w:spacing w:val="-1"/>
        </w:rPr>
        <w:t>户拓展和维</w:t>
      </w:r>
      <w:r>
        <w:t xml:space="preserve"> </w:t>
      </w:r>
      <w:r>
        <w:rPr>
          <w:spacing w:val="-2"/>
        </w:rPr>
        <w:t>护，实现客户、合作伙伴和有赞三方共赢。</w:t>
      </w:r>
    </w:p>
    <w:p w14:paraId="41A58CCE">
      <w:pPr>
        <w:pStyle w:val="2"/>
        <w:spacing w:before="1" w:line="239" w:lineRule="auto"/>
        <w:ind w:right="101" w:firstLine="10"/>
      </w:pPr>
      <w:r>
        <w:rPr>
          <w:rFonts w:ascii="Arial" w:hAnsi="Arial" w:eastAsia="Arial" w:cs="Arial"/>
        </w:rPr>
        <w:t>2</w:t>
      </w:r>
      <w:r>
        <w:t>、结合区域市场特点，建立合作伙伴拓展地图和计划</w:t>
      </w:r>
      <w:r>
        <w:rPr>
          <w:spacing w:val="-1"/>
        </w:rPr>
        <w:t>，支持合作伙伴业务发展，协同合作伙伴完成</w:t>
      </w:r>
      <w:r>
        <w:t xml:space="preserve"> </w:t>
      </w:r>
      <w:r>
        <w:rPr>
          <w:spacing w:val="-4"/>
        </w:rPr>
        <w:t>拓展目标和业绩目标。</w:t>
      </w:r>
    </w:p>
    <w:p w14:paraId="4310DC26">
      <w:pPr>
        <w:pStyle w:val="2"/>
        <w:spacing w:before="121" w:line="222" w:lineRule="auto"/>
        <w:ind w:left="8"/>
      </w:pPr>
      <w:r>
        <w:rPr>
          <w:rFonts w:ascii="Arial" w:hAnsi="Arial" w:eastAsia="Arial" w:cs="Arial"/>
          <w:spacing w:val="-1"/>
        </w:rPr>
        <w:t>3</w:t>
      </w:r>
      <w:r>
        <w:rPr>
          <w:spacing w:val="-1"/>
        </w:rPr>
        <w:t>、定期组织区域行业会议、沙龙活动，促进圈层合作以及资源拓展，提升有赞品</w:t>
      </w:r>
      <w:r>
        <w:rPr>
          <w:spacing w:val="-2"/>
        </w:rPr>
        <w:t>牌影响力。</w:t>
      </w:r>
    </w:p>
    <w:p w14:paraId="63259062">
      <w:pPr>
        <w:spacing w:line="441" w:lineRule="auto"/>
        <w:rPr>
          <w:rFonts w:ascii="Arial"/>
          <w:sz w:val="21"/>
        </w:rPr>
      </w:pPr>
    </w:p>
    <w:p w14:paraId="2B9927BF">
      <w:pPr>
        <w:pStyle w:val="2"/>
        <w:spacing w:before="90" w:line="180" w:lineRule="auto"/>
        <w:ind w:left="3"/>
      </w:pPr>
      <w:r>
        <w:rPr>
          <w:spacing w:val="1"/>
        </w:rPr>
        <w:t>工作业绩：</w:t>
      </w:r>
    </w:p>
    <w:p w14:paraId="066009DC">
      <w:pPr>
        <w:pStyle w:val="2"/>
        <w:spacing w:before="135" w:line="214" w:lineRule="auto"/>
        <w:ind w:left="16"/>
      </w:pP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、华东区域当时在全国业绩排名第一 ；</w:t>
      </w:r>
    </w:p>
    <w:p w14:paraId="0B8208AF">
      <w:pPr>
        <w:pStyle w:val="2"/>
        <w:spacing w:before="87" w:line="217" w:lineRule="auto"/>
        <w:ind w:left="10"/>
      </w:pPr>
      <w:r>
        <w:rPr>
          <w:rFonts w:ascii="Arial" w:hAnsi="Arial" w:eastAsia="Arial" w:cs="Arial"/>
        </w:rPr>
        <w:t>2</w:t>
      </w:r>
      <w:r>
        <w:t>、完成了核心服务商（拍档）打造和培养；</w:t>
      </w:r>
    </w:p>
    <w:p w14:paraId="6DC4D457">
      <w:pPr>
        <w:pStyle w:val="2"/>
        <w:spacing w:before="93"/>
        <w:ind w:left="1" w:right="102" w:firstLine="6"/>
      </w:pPr>
      <w:r>
        <w:rPr>
          <w:rFonts w:ascii="Arial" w:hAnsi="Arial" w:eastAsia="Arial" w:cs="Arial"/>
        </w:rPr>
        <w:t>3</w:t>
      </w:r>
      <w:r>
        <w:t>、参与了有赞商业化转型的</w:t>
      </w:r>
      <w:r>
        <w:rPr>
          <w:rFonts w:hint="eastAsia"/>
          <w:lang w:val="en-US" w:eastAsia="zh-CN"/>
        </w:rPr>
        <w:t>生态</w:t>
      </w:r>
      <w:r>
        <w:t>渠道体系建设和渠道政策制</w:t>
      </w:r>
      <w:r>
        <w:rPr>
          <w:spacing w:val="-1"/>
        </w:rPr>
        <w:t>定，制定有赞渠道整体佣金政策、伙伴政策及作业规则</w:t>
      </w:r>
    </w:p>
    <w:p w14:paraId="2F208D1A">
      <w:pPr>
        <w:spacing w:line="290" w:lineRule="auto"/>
        <w:rPr>
          <w:rFonts w:ascii="Arial"/>
          <w:sz w:val="21"/>
        </w:rPr>
      </w:pPr>
    </w:p>
    <w:p w14:paraId="3BDA7CFC">
      <w:pPr>
        <w:spacing w:line="291" w:lineRule="auto"/>
        <w:rPr>
          <w:rFonts w:ascii="Arial"/>
          <w:sz w:val="21"/>
        </w:rPr>
      </w:pPr>
    </w:p>
    <w:p w14:paraId="5D302E32">
      <w:pPr>
        <w:pStyle w:val="2"/>
        <w:spacing w:before="91" w:line="232" w:lineRule="auto"/>
        <w:ind w:left="11"/>
        <w:rPr>
          <w:rFonts w:ascii="Arial" w:hAnsi="Arial" w:eastAsia="Arial" w:cs="Arial"/>
        </w:rPr>
      </w:pPr>
      <w:r>
        <w:t xml:space="preserve">杭州墨城信息技术有限公司                                            </w:t>
      </w:r>
      <w:r>
        <w:rPr>
          <w:spacing w:val="-1"/>
        </w:rPr>
        <w:t xml:space="preserve">                                       </w:t>
      </w:r>
      <w:r>
        <w:rPr>
          <w:rFonts w:ascii="Arial" w:hAnsi="Arial" w:eastAsia="Arial" w:cs="Arial"/>
          <w:b/>
          <w:bCs/>
          <w:spacing w:val="-1"/>
        </w:rPr>
        <w:t>2014/02-2016/03</w:t>
      </w:r>
    </w:p>
    <w:p w14:paraId="3D89A721">
      <w:pPr>
        <w:pStyle w:val="2"/>
        <w:spacing w:before="159" w:line="406" w:lineRule="auto"/>
        <w:ind w:left="28" w:right="6510" w:hanging="24"/>
      </w:pPr>
      <w:r>
        <w:rPr>
          <w:spacing w:val="-1"/>
        </w:rPr>
        <w:t>首席执行官</w:t>
      </w:r>
      <w:r>
        <w:rPr>
          <w:rFonts w:ascii="Arial" w:hAnsi="Arial" w:eastAsia="Arial" w:cs="Arial"/>
          <w:spacing w:val="-1"/>
        </w:rPr>
        <w:t>CEO/</w:t>
      </w:r>
      <w:r>
        <w:rPr>
          <w:spacing w:val="-1"/>
        </w:rPr>
        <w:t>总裁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总经理</w:t>
      </w:r>
      <w:r>
        <w:rPr>
          <w:spacing w:val="5"/>
        </w:rPr>
        <w:t xml:space="preserve">  </w:t>
      </w:r>
      <w:r>
        <w:rPr>
          <w:spacing w:val="-3"/>
        </w:rPr>
        <w:t>自主创业，法人兼销售合伙人</w:t>
      </w:r>
    </w:p>
    <w:p w14:paraId="6E3D08E2">
      <w:pPr>
        <w:spacing w:line="406" w:lineRule="auto"/>
        <w:sectPr>
          <w:pgSz w:w="11900" w:h="16839"/>
          <w:pgMar w:top="1289" w:right="1318" w:bottom="0" w:left="1339" w:header="0" w:footer="0" w:gutter="0"/>
          <w:cols w:space="720" w:num="1"/>
        </w:sectPr>
      </w:pPr>
    </w:p>
    <w:p w14:paraId="5227CCE8">
      <w:pPr>
        <w:pStyle w:val="2"/>
        <w:spacing w:before="51" w:line="288" w:lineRule="auto"/>
        <w:ind w:right="46" w:firstLine="1"/>
      </w:pPr>
      <w:r>
        <w:t>公司主要承接各种移动端</w:t>
      </w:r>
      <w:r>
        <w:rPr>
          <w:rFonts w:ascii="Arial" w:hAnsi="Arial" w:eastAsia="Arial" w:cs="Arial"/>
        </w:rPr>
        <w:t>App</w:t>
      </w:r>
      <w:r>
        <w:t>以及微信公众号官网建设、商城搭建、公众号运营等业务；后</w:t>
      </w:r>
      <w:r>
        <w:rPr>
          <w:spacing w:val="-1"/>
        </w:rPr>
        <w:t>因合伙人</w:t>
      </w:r>
      <w:r>
        <w:t xml:space="preserve"> </w:t>
      </w:r>
      <w:r>
        <w:rPr>
          <w:spacing w:val="-4"/>
        </w:rPr>
        <w:t>理念不同，创业失败。</w:t>
      </w:r>
    </w:p>
    <w:p w14:paraId="6A9FA961">
      <w:pPr>
        <w:spacing w:line="438" w:lineRule="auto"/>
        <w:rPr>
          <w:rFonts w:ascii="Arial"/>
          <w:sz w:val="21"/>
        </w:rPr>
      </w:pPr>
    </w:p>
    <w:p w14:paraId="343B5CC2">
      <w:pPr>
        <w:pStyle w:val="2"/>
        <w:spacing w:before="90" w:line="232" w:lineRule="auto"/>
        <w:ind w:left="12"/>
        <w:rPr>
          <w:rFonts w:ascii="Arial" w:hAnsi="Arial" w:eastAsia="Arial" w:cs="Arial"/>
        </w:rPr>
      </w:pPr>
      <w:r>
        <w:t xml:space="preserve">杭州维库信息科技有限公司                                            </w:t>
      </w:r>
      <w:r>
        <w:rPr>
          <w:spacing w:val="-1"/>
        </w:rPr>
        <w:t xml:space="preserve">                                       </w:t>
      </w:r>
      <w:r>
        <w:rPr>
          <w:rFonts w:ascii="Arial" w:hAnsi="Arial" w:eastAsia="Arial" w:cs="Arial"/>
          <w:b/>
          <w:bCs/>
          <w:spacing w:val="-1"/>
        </w:rPr>
        <w:t>2009/09-2014/01</w:t>
      </w:r>
    </w:p>
    <w:p w14:paraId="5B1D68B3">
      <w:pPr>
        <w:pStyle w:val="2"/>
        <w:spacing w:before="173" w:line="181" w:lineRule="auto"/>
      </w:pPr>
      <w:r>
        <w:t>销售总监</w:t>
      </w:r>
    </w:p>
    <w:p w14:paraId="2AD50006">
      <w:pPr>
        <w:pStyle w:val="2"/>
        <w:spacing w:before="303" w:line="239" w:lineRule="auto"/>
        <w:ind w:left="10" w:right="134" w:firstLine="6"/>
      </w:pP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 xml:space="preserve">、担任客户经理期间，负责公司 </w:t>
      </w:r>
      <w:r>
        <w:rPr>
          <w:rFonts w:ascii="Arial" w:hAnsi="Arial" w:eastAsia="Arial" w:cs="Arial"/>
          <w:spacing w:val="-2"/>
        </w:rPr>
        <w:t>B2B</w:t>
      </w:r>
      <w:r>
        <w:rPr>
          <w:spacing w:val="-2"/>
        </w:rPr>
        <w:t>平台会员服务、广告</w:t>
      </w:r>
      <w:r>
        <w:rPr>
          <w:spacing w:val="-3"/>
        </w:rPr>
        <w:t>业务、搜索引擎（</w:t>
      </w:r>
      <w:r>
        <w:rPr>
          <w:rFonts w:ascii="Arial" w:hAnsi="Arial" w:eastAsia="Arial" w:cs="Arial"/>
          <w:spacing w:val="-3"/>
        </w:rPr>
        <w:t>google</w:t>
      </w:r>
      <w:r>
        <w:rPr>
          <w:spacing w:val="-3"/>
        </w:rPr>
        <w:t>、百度）</w:t>
      </w:r>
      <w:r>
        <w:rPr>
          <w:rFonts w:ascii="Arial" w:hAnsi="Arial" w:eastAsia="Arial" w:cs="Arial"/>
          <w:spacing w:val="-3"/>
        </w:rPr>
        <w:t>SEO</w:t>
      </w:r>
      <w:r>
        <w:rPr>
          <w:spacing w:val="-3"/>
        </w:rPr>
        <w:t>、</w:t>
      </w:r>
      <w:r>
        <w:t xml:space="preserve"> </w:t>
      </w:r>
      <w:r>
        <w:rPr>
          <w:rFonts w:ascii="Arial" w:hAnsi="Arial" w:eastAsia="Arial" w:cs="Arial"/>
          <w:spacing w:val="-4"/>
        </w:rPr>
        <w:t>SEM</w:t>
      </w:r>
      <w:r>
        <w:rPr>
          <w:spacing w:val="-4"/>
        </w:rPr>
        <w:t>业务推广以及销售。</w:t>
      </w:r>
    </w:p>
    <w:p w14:paraId="74BAB2FE">
      <w:pPr>
        <w:pStyle w:val="2"/>
        <w:spacing w:before="131" w:line="214" w:lineRule="auto"/>
        <w:ind w:left="11"/>
      </w:pPr>
      <w:r>
        <w:rPr>
          <w:rFonts w:ascii="Arial" w:hAnsi="Arial" w:eastAsia="Arial" w:cs="Arial"/>
        </w:rPr>
        <w:t>2</w:t>
      </w:r>
      <w:r>
        <w:t>、分析用户数据，为用户量身定制问题解决方案，协助用户拉动平台曝光，增加订单量；</w:t>
      </w:r>
    </w:p>
    <w:p w14:paraId="0ED0F2C2">
      <w:pPr>
        <w:pStyle w:val="2"/>
        <w:spacing w:before="89" w:line="239" w:lineRule="auto"/>
        <w:ind w:left="2" w:right="101" w:firstLine="5"/>
      </w:pPr>
      <w:r>
        <w:rPr>
          <w:rFonts w:ascii="Arial" w:hAnsi="Arial" w:eastAsia="Arial" w:cs="Arial"/>
        </w:rPr>
        <w:t>3</w:t>
      </w:r>
      <w:r>
        <w:t>、深挖用户需求，从专业化角度出发，解决用户问题的同</w:t>
      </w:r>
      <w:r>
        <w:rPr>
          <w:spacing w:val="-1"/>
        </w:rPr>
        <w:t>时，发掘用户其他业务需求，做到用户与</w:t>
      </w:r>
      <w:r>
        <w:t xml:space="preserve"> </w:t>
      </w:r>
      <w:r>
        <w:rPr>
          <w:spacing w:val="1"/>
        </w:rPr>
        <w:t>公司全满意；</w:t>
      </w:r>
    </w:p>
    <w:p w14:paraId="1BCBE45D">
      <w:pPr>
        <w:pStyle w:val="2"/>
        <w:spacing w:before="122" w:line="250" w:lineRule="auto"/>
        <w:ind w:left="2" w:right="116" w:firstLine="2"/>
      </w:pPr>
      <w:r>
        <w:rPr>
          <w:rFonts w:ascii="Arial" w:hAnsi="Arial" w:eastAsia="Arial" w:cs="Arial"/>
          <w:spacing w:val="-1"/>
        </w:rPr>
        <w:t>4</w:t>
      </w:r>
      <w:r>
        <w:rPr>
          <w:spacing w:val="-1"/>
        </w:rPr>
        <w:t>、客户培训：针对客户使用平台，制定专业化的培训方案并实施，跟踪培训效果，对用户平台使用</w:t>
      </w:r>
      <w:r>
        <w:rPr>
          <w:spacing w:val="14"/>
        </w:rPr>
        <w:t xml:space="preserve"> </w:t>
      </w:r>
      <w:r>
        <w:rPr>
          <w:spacing w:val="-1"/>
        </w:rPr>
        <w:t>效果负责</w:t>
      </w:r>
    </w:p>
    <w:p w14:paraId="171B2593">
      <w:pPr>
        <w:pStyle w:val="2"/>
        <w:spacing w:before="89" w:line="239" w:lineRule="auto"/>
        <w:ind w:left="13" w:right="174" w:hanging="4"/>
      </w:pPr>
      <w:r>
        <w:rPr>
          <w:rFonts w:ascii="Arial" w:hAnsi="Arial" w:eastAsia="Arial" w:cs="Arial"/>
        </w:rPr>
        <w:t>5</w:t>
      </w:r>
      <w:r>
        <w:t>、担任管理岗位期间主要职责为组建、招聘销售团队，制定销售</w:t>
      </w:r>
      <w:r>
        <w:rPr>
          <w:rFonts w:ascii="Arial" w:hAnsi="Arial" w:eastAsia="Arial" w:cs="Arial"/>
        </w:rPr>
        <w:t>KPI</w:t>
      </w:r>
      <w:r>
        <w:t>考核目</w:t>
      </w:r>
      <w:r>
        <w:rPr>
          <w:spacing w:val="-1"/>
        </w:rPr>
        <w:t>标，销售团队培训，团</w:t>
      </w:r>
      <w:r>
        <w:t xml:space="preserve"> </w:t>
      </w:r>
      <w:r>
        <w:rPr>
          <w:spacing w:val="-3"/>
        </w:rPr>
        <w:t>队成员成长</w:t>
      </w:r>
    </w:p>
    <w:p w14:paraId="3FE93FEE">
      <w:pPr>
        <w:pStyle w:val="2"/>
        <w:spacing w:before="134" w:line="214" w:lineRule="auto"/>
        <w:ind w:left="11"/>
      </w:pPr>
      <w:r>
        <w:rPr>
          <w:rFonts w:ascii="Arial" w:hAnsi="Arial" w:eastAsia="Arial" w:cs="Arial"/>
          <w:spacing w:val="-1"/>
        </w:rPr>
        <w:t>6</w:t>
      </w:r>
      <w:r>
        <w:rPr>
          <w:spacing w:val="-1"/>
        </w:rPr>
        <w:t>、制定以及策划公司平台业务营销政策，促销活动策略等日常销售管理工作</w:t>
      </w:r>
    </w:p>
    <w:p w14:paraId="11152370">
      <w:pPr>
        <w:pStyle w:val="2"/>
        <w:spacing w:before="98" w:line="215" w:lineRule="auto"/>
        <w:ind w:left="11"/>
      </w:pPr>
      <w:r>
        <w:rPr>
          <w:rFonts w:ascii="Arial" w:hAnsi="Arial" w:eastAsia="Arial" w:cs="Arial"/>
          <w:spacing w:val="-2"/>
        </w:rPr>
        <w:t>7</w:t>
      </w:r>
      <w:r>
        <w:rPr>
          <w:spacing w:val="-2"/>
        </w:rPr>
        <w:t>、制定子公司经营管理目标</w:t>
      </w:r>
    </w:p>
    <w:p w14:paraId="209BA5F1">
      <w:pPr>
        <w:spacing w:line="440" w:lineRule="auto"/>
        <w:rPr>
          <w:rFonts w:ascii="Arial"/>
          <w:sz w:val="21"/>
        </w:rPr>
      </w:pPr>
    </w:p>
    <w:p w14:paraId="58CA7483">
      <w:pPr>
        <w:pStyle w:val="2"/>
        <w:spacing w:before="90" w:line="180" w:lineRule="auto"/>
        <w:ind w:left="4"/>
      </w:pPr>
      <w:r>
        <w:rPr>
          <w:spacing w:val="1"/>
        </w:rPr>
        <w:t>工作业绩：</w:t>
      </w:r>
    </w:p>
    <w:p w14:paraId="3DBEB4C3">
      <w:pPr>
        <w:pStyle w:val="2"/>
        <w:spacing w:before="123" w:line="285" w:lineRule="auto"/>
        <w:ind w:left="2" w:firstLine="2"/>
        <w:jc w:val="both"/>
      </w:pPr>
      <w:r>
        <w:t>毕业实习开始第一份工作，从销售业务一线不到一年提升为销售主管，两年晋升销售经理</w:t>
      </w:r>
      <w:r>
        <w:rPr>
          <w:spacing w:val="-1"/>
        </w:rPr>
        <w:t>，三年晋升</w:t>
      </w:r>
      <w:r>
        <w:t xml:space="preserve"> 商务总监，第四年公司成立新行业平台，独立注册子公司成为销售及运营负责人，自此成为公</w:t>
      </w:r>
      <w:r>
        <w:rPr>
          <w:spacing w:val="-1"/>
        </w:rPr>
        <w:t>司最年</w:t>
      </w:r>
      <w:r>
        <w:t xml:space="preserve"> </w:t>
      </w:r>
      <w:r>
        <w:rPr>
          <w:spacing w:val="-2"/>
        </w:rPr>
        <w:t>轻高管，在这里完成了职业经理人生涯的规划和启蒙。</w:t>
      </w:r>
    </w:p>
    <w:p w14:paraId="02F24B9B">
      <w:pPr>
        <w:spacing w:line="260" w:lineRule="auto"/>
        <w:rPr>
          <w:rFonts w:ascii="Arial"/>
          <w:sz w:val="21"/>
        </w:rPr>
      </w:pPr>
    </w:p>
    <w:p w14:paraId="60F27BD6">
      <w:pPr>
        <w:spacing w:line="260" w:lineRule="auto"/>
        <w:rPr>
          <w:rFonts w:ascii="Arial"/>
          <w:sz w:val="21"/>
        </w:rPr>
      </w:pPr>
    </w:p>
    <w:p w14:paraId="3F1D33B2">
      <w:pPr>
        <w:pStyle w:val="2"/>
        <w:spacing w:before="146" w:line="320" w:lineRule="exact"/>
        <w:rPr>
          <w:sz w:val="34"/>
          <w:szCs w:val="34"/>
        </w:rPr>
      </w:pPr>
      <w:r>
        <w:rPr>
          <w:spacing w:val="-9"/>
          <w:w w:val="93"/>
          <w:position w:val="-3"/>
          <w:sz w:val="34"/>
          <w:szCs w:val="34"/>
        </w:rPr>
        <w:t>教育经历</w:t>
      </w:r>
    </w:p>
    <w:p w14:paraId="79FD964B">
      <w:pPr>
        <w:spacing w:line="320" w:lineRule="auto"/>
        <w:rPr>
          <w:rFonts w:ascii="Arial"/>
          <w:sz w:val="21"/>
        </w:rPr>
      </w:pPr>
    </w:p>
    <w:p w14:paraId="61DA2A0E">
      <w:pPr>
        <w:pStyle w:val="2"/>
        <w:spacing w:before="90" w:line="242" w:lineRule="auto"/>
        <w:ind w:left="27"/>
        <w:rPr>
          <w:rFonts w:ascii="Arial" w:hAnsi="Arial" w:eastAsia="Arial" w:cs="Arial"/>
        </w:rPr>
      </w:pPr>
      <w:r>
        <w:rPr>
          <w:position w:val="-3"/>
        </w:rPr>
        <w:t xml:space="preserve">哈尔滨商业大学                                                                                                   </w:t>
      </w:r>
      <w:r>
        <w:rPr>
          <w:rFonts w:ascii="Arial" w:hAnsi="Arial" w:eastAsia="Arial" w:cs="Arial"/>
          <w:b/>
          <w:bCs/>
        </w:rPr>
        <w:t>2</w:t>
      </w:r>
      <w:r>
        <w:rPr>
          <w:rFonts w:ascii="Arial" w:hAnsi="Arial" w:eastAsia="Arial" w:cs="Arial"/>
          <w:b/>
          <w:bCs/>
          <w:spacing w:val="-1"/>
        </w:rPr>
        <w:t>005/09-2009/06</w:t>
      </w:r>
    </w:p>
    <w:p w14:paraId="38A37EE4">
      <w:pPr>
        <w:pStyle w:val="2"/>
        <w:spacing w:before="259" w:line="185" w:lineRule="auto"/>
        <w:ind w:left="4"/>
      </w:pPr>
      <w:r>
        <w:rPr>
          <w:spacing w:val="-1"/>
        </w:rPr>
        <w:t>新闻学</w:t>
      </w:r>
    </w:p>
    <w:p w14:paraId="1CFEA51E">
      <w:pPr>
        <w:pStyle w:val="2"/>
        <w:spacing w:before="237" w:line="179" w:lineRule="auto"/>
        <w:ind w:left="2"/>
      </w:pPr>
      <w:r>
        <w:rPr>
          <w:spacing w:val="-1"/>
        </w:rPr>
        <w:t>本科</w:t>
      </w:r>
    </w:p>
    <w:p w14:paraId="79AF52EE">
      <w:pPr>
        <w:spacing w:line="337" w:lineRule="auto"/>
        <w:rPr>
          <w:rFonts w:ascii="Arial"/>
          <w:sz w:val="21"/>
        </w:rPr>
      </w:pPr>
    </w:p>
    <w:p w14:paraId="612E6083">
      <w:pPr>
        <w:spacing w:line="338" w:lineRule="auto"/>
        <w:rPr>
          <w:rFonts w:ascii="Arial"/>
          <w:sz w:val="21"/>
        </w:rPr>
      </w:pPr>
    </w:p>
    <w:p w14:paraId="52BA40CC">
      <w:pPr>
        <w:pStyle w:val="2"/>
        <w:spacing w:before="143" w:line="309" w:lineRule="exact"/>
        <w:ind w:left="1"/>
        <w:rPr>
          <w:sz w:val="33"/>
          <w:szCs w:val="33"/>
        </w:rPr>
      </w:pPr>
      <w:r>
        <w:rPr>
          <w:spacing w:val="-11"/>
          <w:w w:val="94"/>
          <w:position w:val="-2"/>
          <w:sz w:val="33"/>
          <w:szCs w:val="33"/>
        </w:rPr>
        <w:t>语言能力</w:t>
      </w:r>
    </w:p>
    <w:p w14:paraId="5CB93FF4">
      <w:pPr>
        <w:spacing w:line="416" w:lineRule="auto"/>
        <w:rPr>
          <w:rFonts w:ascii="Arial"/>
          <w:sz w:val="21"/>
        </w:rPr>
      </w:pPr>
    </w:p>
    <w:p w14:paraId="66E74326">
      <w:pPr>
        <w:pStyle w:val="2"/>
        <w:spacing w:before="90" w:line="216" w:lineRule="auto"/>
        <w:ind w:left="4"/>
      </w:pPr>
      <w:r>
        <w:rPr>
          <w:spacing w:val="-2"/>
        </w:rPr>
        <w:t>英语（简单沟通）；普通话（商务洽谈）</w:t>
      </w:r>
    </w:p>
    <w:p w14:paraId="216926B4">
      <w:pPr>
        <w:spacing w:line="216" w:lineRule="auto"/>
        <w:sectPr>
          <w:pgSz w:w="11900" w:h="16839"/>
          <w:pgMar w:top="1290" w:right="1319" w:bottom="0" w:left="1339" w:header="0" w:footer="0" w:gutter="0"/>
          <w:cols w:space="720" w:num="1"/>
        </w:sectPr>
      </w:pPr>
    </w:p>
    <w:p w14:paraId="1E20B179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0" w:h="16839"/>
      <w:pgMar w:top="1" w:right="1319" w:bottom="1" w:left="13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781F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D30B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B5965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1675</Words>
  <Characters>1811</Characters>
  <TotalTime>18</TotalTime>
  <ScaleCrop>false</ScaleCrop>
  <LinksUpToDate>false</LinksUpToDate>
  <CharactersWithSpaces>2291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2024-08-26T06:54:00Z</dcterms:created>
  <dc:creator>abc</dc:creator>
  <cp:lastModifiedBy>PKF-35</cp:lastModifiedBy>
  <dcterms:modified xsi:type="dcterms:W3CDTF">2025-07-23T02:59:11Z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2025-07-23T10:40:46Z</vt:filetime>
  </property>
  <property fmtid="{D5CDD505-2E9C-101B-9397-08002B2CF9AE}" pid="4" name="KSOTemplateDocerSaveRecord">
    <vt:lpwstr>eyJoZGlkIjoiZjFmZWIzNDg2MmIzZjExOTIzMmViNTBmYTMwYTk0ZWYiLCJ1c2VySWQiOiI2MzU5MzI1ODcifQ==</vt:lpwstr>
  </property>
  <property fmtid="{D5CDD505-2E9C-101B-9397-08002B2CF9AE}" pid="5" name="KSOProductBuildVer">
    <vt:lpwstr>2052-12.1.0.21915</vt:lpwstr>
  </property>
  <property fmtid="{D5CDD505-2E9C-101B-9397-08002B2CF9AE}" pid="6" name="ICV">
    <vt:lpwstr>A816177461934E5089B82BA342FE9D8C_12</vt:lpwstr>
  </property>
</Properties>
</file>