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25EE6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年 龄：34岁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（1992年2月）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</w:p>
    <w:p w14:paraId="3DB14976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性 别：男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工作年限：11年经验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邮 箱：314993673@qq.com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电 话：18811882490</w:t>
      </w:r>
    </w:p>
    <w:p w14:paraId="6B41A13B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学历：本科   南京邮电大学</w:t>
      </w: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市场营销（2010-2014）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76DE631A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个人优势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拥有华为10年工作经验（其中5年海外经验），涉猎ICT硬件、电信软件、IT管理服务、云计算、AI、大数据等多个领域，从事过交付工程师、项目经理、商务拓展经理、项目主管、商务拓展经理、销售主管等多个职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持有中级职业经理人、PMP、HCIP、TOEIC等资质证书。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</w:p>
    <w:p w14:paraId="2C1813F8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10A4F5D1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工作经验：</w:t>
      </w:r>
    </w:p>
    <w:p w14:paraId="469C7A96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2024-07 ~ 至今 上海恒驰信息系统有限公司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销售主管</w:t>
      </w:r>
    </w:p>
    <w:p w14:paraId="1B0883B4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负责：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1） 国产高端测量仪器代理业务的0-1拓展</w:t>
      </w:r>
    </w:p>
    <w:p w14:paraId="7C63CBF9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2）公司集成与代理业务在泛政府市场以及商业市场的拓展</w:t>
      </w:r>
    </w:p>
    <w:p w14:paraId="407DEE8A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658F2564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2ACA1C38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2014-07 ~ 2024-06 华为技术有限公司</w:t>
      </w:r>
    </w:p>
    <w:p w14:paraId="300049BA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⚫ 作为商务拓展经理，负责华为云上海区域金融行业拓展管理</w:t>
      </w:r>
    </w:p>
    <w:p w14:paraId="39863307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⚫ 作为地区部行管，负责华为云中国区泛金融行业整体能力建设</w:t>
      </w:r>
    </w:p>
    <w:p w14:paraId="3C46347B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⚫ 作为项目主管，负责乌干达运营商MTN IT管理服务项目管理</w:t>
      </w:r>
    </w:p>
    <w:p w14:paraId="0BE8A86A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⚫ 作为项目经理，负责乌干达运营商MTN软硬件项目交付及运维</w:t>
      </w:r>
    </w:p>
    <w:p w14:paraId="18C91CD3">
      <w:pPr>
        <w:keepNext w:val="0"/>
        <w:keepLines w:val="0"/>
        <w:widowControl/>
        <w:suppressLineNumbers w:val="0"/>
        <w:shd w:val="clear" w:fill="FFFFFF"/>
        <w:bidi w:val="0"/>
        <w:spacing w:line="12" w:lineRule="atLeast"/>
        <w:ind w:lef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⚫ 作为项目经理，负责IT管理服务解决方案开发以及全球电信运营商项目交付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⚫ 作为交付工程师，参与香港PCCW、罗马尼亚Orange等电信运营商软硬件项目交付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项目经验：</w:t>
      </w:r>
    </w:p>
    <w:p w14:paraId="4752E1C6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2024-07~至今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        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集成与代理业务销售拓展</w:t>
      </w:r>
    </w:p>
    <w:p w14:paraId="382F8E2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上海</w:t>
      </w:r>
    </w:p>
    <w:p w14:paraId="3204D07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销售主管</w:t>
      </w:r>
    </w:p>
    <w:p w14:paraId="0229504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管理规模:4人</w:t>
      </w:r>
    </w:p>
    <w:p w14:paraId="51E146D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职责:</w:t>
      </w:r>
    </w:p>
    <w:p w14:paraId="6413D72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负责国产高端测量仪器代理业务的0-1建设和拓展管理</w:t>
      </w:r>
    </w:p>
    <w:p w14:paraId="40F2487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负责公司ICT、云计算、信息安全等代理业务在泛政府以及商业市场的新客户拓展</w:t>
      </w:r>
    </w:p>
    <w:p w14:paraId="0E58EFC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负责上述业务市场洞察、竞争对比、需求分析、客户定位，制定整体拓展策略，并整合各方资源推动团队执行</w:t>
      </w:r>
    </w:p>
    <w:p w14:paraId="076800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负责联合厂商与生态伙伴，建立良好合作关系，共同推进项目的执行与落地</w:t>
      </w:r>
    </w:p>
    <w:p w14:paraId="297CB2D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负责新员工能力建设、人才选型，以及团队制度建设和日常管理，制定销售目标和计划，并推动团队执行业绩:完成1500万收入业绩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D669C7F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6F5231CE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2021-08~2024-06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华为云金融行业拓展</w:t>
      </w:r>
    </w:p>
    <w:p w14:paraId="1A54775B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上海</w:t>
      </w:r>
    </w:p>
    <w:p w14:paraId="58E50D7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职责:</w:t>
      </w:r>
    </w:p>
    <w:p w14:paraId="3407FDA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负责华为云在上海地区金融行业的拓展管理负责行业洞察、竞争对比、客户定位，输出商业计划并制定拓展策略， 整合各方资源并推动团队执行牵头关键项目整体操盘运作，维护重要客户CTO、CI0、技术总监等中高层关系负责渠道和ISV生态伙伴选型，开展伙伴能力建设，制定拓展策略，并调动公司资源，联合伙伴进行项目拓展负责高层对话、行业峰会、技术交流、公司参观等活动的整体策划、组织和执行</w:t>
      </w:r>
    </w:p>
    <w:p w14:paraId="7099E38B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负责日常团队管理、销售管理、渠道/伙伴管理、客户关系管理</w:t>
      </w:r>
    </w:p>
    <w:p w14:paraId="63F5C44C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业绩:共完成7000万收入业绩。</w:t>
      </w:r>
    </w:p>
    <w:p w14:paraId="7E133F39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0E61A86D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2018-05~2020-08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乌干达MTN IT管理服务项目</w:t>
      </w:r>
    </w:p>
    <w:p w14:paraId="1E4C044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乌干达</w:t>
      </w:r>
    </w:p>
    <w:p w14:paraId="3D8B2A76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管理规模:60人(Onsite 20人+ Offshore 40人)，服务乌干达，赞比亚，斯威士兰，南苏丹4个国家子网。</w:t>
      </w:r>
    </w:p>
    <w:p w14:paraId="10720006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职责:负责客户现网IT业务6大模块(Unix,DBA,Windows,Network,Storage,Backup)日常运维管理负责6大领域团队日常管理，并开展能力建设、人员培养、组织优化、质量控制等工作负责4个国家子网团队的管理，对客户需求、客户关系、销售机会点、项目风险、交付质量等进行定期沟通和统筹负责与4国客户的沟通，包括日常沟通协调、例行会议组织、定期进展汇报，以及与客户CI0、运维总监的关系维护负责项目日常经营管理，包括预算刷新，成本控制，收入管理等</w:t>
      </w:r>
    </w:p>
    <w:p w14:paraId="393E2237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业绩:</w:t>
      </w:r>
    </w:p>
    <w:p w14:paraId="5D65A8A1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保障了客户整体IT业务稳定，2年内0个一级事故，赢得客户满意通过组织优化，节省了40%项目成本，最终完成650万美金/年收入，达成51.1%销毛</w:t>
      </w:r>
    </w:p>
    <w:p w14:paraId="1A5854C9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6B0E4B08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2017-03~2018-05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乌干达MTN VAS软硬件交付项目</w:t>
      </w:r>
    </w:p>
    <w:p w14:paraId="68B1A5C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乌干达</w:t>
      </w:r>
    </w:p>
    <w:p w14:paraId="051380FF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项目经理</w:t>
      </w:r>
    </w:p>
    <w:p w14:paraId="5CE74F4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项目整体管理，包括范围定义、进度监控、成本管控、资源协调、沟通管理等负责项目整体风险与问题管理，制定风险应对措施，监控风险发生并及时闭环，针对问题实施相关解决方案对外负责客户界面沟通，包括计划与进度对齐、需求与问题澄清，并推动客户配合项目实施对内负责项目组实施计划制定与推进，研发、售前、财经等周边部门协调，项目成本实时管控与刷新</w:t>
      </w:r>
    </w:p>
    <w:p w14:paraId="223CB89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业绩:完成项目交付，达成客户满意，达成350万美金收入，驱动客户界面长期合作。</w:t>
      </w:r>
    </w:p>
    <w:p w14:paraId="574B8708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4FBCDA0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2016-06~2017-03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IT管理服务解决方案建设项目深圳、四川、科威特、乌干达</w:t>
      </w:r>
    </w:p>
    <w:p w14:paraId="2499A39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项目经理</w:t>
      </w:r>
    </w:p>
    <w:p w14:paraId="7299057E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职责:</w:t>
      </w:r>
    </w:p>
    <w:p w14:paraId="66314A6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负责针对解决方案的需求挖掘、调研、评审，并跟踪研发完成版本迭代落地</w:t>
      </w:r>
    </w:p>
    <w:p w14:paraId="0F530B5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负责面向全球的资料建设、宣传推广以及面向一线团队的中/英文培训</w:t>
      </w:r>
    </w:p>
    <w:p w14:paraId="14AF3E85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负责中软、软通等伙伴的研发外包项目管理，包括项目立项，人员招聘，PO采购及验收回款，团队组建成本、进度、计划、质量管控，以及日常人员管理，绩效管理等负责中国区四川电信IPTV、海外科威特Ooredoo ITO、乌干达MTN ITO等局点的方案交付管理</w:t>
      </w:r>
    </w:p>
    <w:p w14:paraId="352881B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业绩:</w:t>
      </w:r>
    </w:p>
    <w:p w14:paraId="5272D92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成功达成工具在中国区以及全球的推广，截止17年3月，全球80+局点投入使用</w:t>
      </w:r>
    </w:p>
    <w:p w14:paraId="1811E5B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顺利完成合作开发项目，90%的局点需求通过定制开发成功落地，获得项目组认可</w:t>
      </w:r>
    </w:p>
    <w:p w14:paraId="3620A8EB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 w14:paraId="5F1153F2">
      <w:pP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2015-01~2016-06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罗马尼亚Orange VAs软硬件项目</w:t>
      </w:r>
    </w:p>
    <w:p w14:paraId="442EEEE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bookmarkStart w:id="0" w:name="_GoBack"/>
      <w:r>
        <w:rPr>
          <w:rFonts w:hint="eastAsia" w:ascii="宋体" w:hAnsi="宋体" w:eastAsia="宋体" w:cs="宋体"/>
          <w:sz w:val="21"/>
          <w:szCs w:val="21"/>
          <w:lang w:eastAsia="zh-CN"/>
        </w:rPr>
        <w:t>交付工程师</w:t>
      </w:r>
    </w:p>
    <w:p w14:paraId="075D3BF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职责:</w:t>
      </w:r>
    </w:p>
    <w:p w14:paraId="0FF27800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负责数据中心硬件(服务器、存储、交换机、防火墙等)交付</w:t>
      </w:r>
    </w:p>
    <w:p w14:paraId="5D744028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负责电信软件(VAS、VMS,MMSC,SMSC，USSD，SCG)交付</w:t>
      </w:r>
    </w:p>
    <w:p w14:paraId="696AE89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实施规划设计、产品部署调测、网络配置联调、UAT测试、割接上线</w:t>
      </w:r>
    </w:p>
    <w:p w14:paraId="2D339D19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业绩:</w:t>
      </w:r>
    </w:p>
    <w:p w14:paraId="3F7BF552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完成项目交付，达成客户满意，形成200万美金收入</w:t>
      </w:r>
    </w:p>
    <w:bookmarkEnd w:id="0"/>
    <w:p w14:paraId="2C3990CA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AB1EBB"/>
    <w:rsid w:val="34AB1EBB"/>
    <w:rsid w:val="50737B8A"/>
    <w:rsid w:val="694B1A4D"/>
    <w:rsid w:val="747D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924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2026-01-04T10:09:00Z</dcterms:created>
  <dc:creator>Liz.he</dc:creator>
  <cp:lastModifiedBy>Liz.he</cp:lastModifiedBy>
  <dcterms:modified xsi:type="dcterms:W3CDTF">2026-01-05T01:36:27Z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332F344DF83347BAB288A37AE07FAA92_13</vt:lpwstr>
  </property>
  <property fmtid="{D5CDD505-2E9C-101B-9397-08002B2CF9AE}" pid="4" name="KSOTemplateDocerSaveRecord">
    <vt:lpwstr>eyJoZGlkIjoiYjg4ZTk1MzFmZTlhMjdlYzJhN2ZhY2MyZDdiZWQ5OWQiLCJ1c2VySWQiOiI1OTQwMTEzNTMifQ==</vt:lpwstr>
  </property>
</Properties>
</file>