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DCBED">
      <w:pPr>
        <w:jc w:val="center"/>
        <w:rPr>
          <w:b/>
          <w:bCs/>
          <w:sz w:val="32"/>
          <w:szCs w:val="36"/>
        </w:rPr>
      </w:pPr>
      <w:r>
        <w:rPr>
          <w:rFonts w:hint="eastAsia"/>
          <w:b/>
          <w:bCs/>
          <w:sz w:val="32"/>
          <w:szCs w:val="36"/>
          <w:lang w:val="en-US" w:eastAsia="zh-CN"/>
        </w:rPr>
        <w:t>殷 征</w:t>
      </w:r>
      <w:r>
        <w:rPr>
          <w:b/>
          <w:bCs/>
        </w:rPr>
        <w:t xml:space="preserve"> </w:t>
      </w:r>
      <w:r>
        <w:rPr>
          <w:b/>
          <w:bCs/>
          <w:sz w:val="32"/>
          <w:szCs w:val="36"/>
        </w:rPr>
        <w:t>Eric Yin</w:t>
      </w:r>
    </w:p>
    <w:p w14:paraId="3AB4F826">
      <w:pPr>
        <w:rPr>
          <w:b/>
          <w:bCs/>
        </w:rPr>
      </w:pPr>
      <w:r>
        <w:rPr>
          <w:b/>
          <w:bCs/>
        </w:rPr>
        <w:t>邮箱：yinzheng163@gmail.com</w:t>
      </w:r>
    </w:p>
    <w:p w14:paraId="4BA0945C">
      <w:pPr>
        <w:rPr>
          <w:b/>
          <w:bCs/>
        </w:rPr>
      </w:pPr>
      <w:r>
        <w:rPr>
          <w:b/>
          <w:bCs/>
        </w:rPr>
        <w:t>电话：+86 15942473837</w:t>
      </w:r>
    </w:p>
    <w:p w14:paraId="6A685CFE"/>
    <w:p w14:paraId="40C478BB">
      <w:pPr>
        <w:rPr>
          <w:b/>
          <w:bCs/>
        </w:rPr>
      </w:pPr>
      <w:r>
        <w:rPr>
          <w:b/>
          <w:bCs/>
        </w:rPr>
        <w:t>个人简介</w:t>
      </w:r>
    </w:p>
    <w:p w14:paraId="4C586C75">
      <w:r>
        <w:t>拥有十年互联网/电信行业经验，对大规模云平台以及AI4sys、AIOps领域抱有浓厚热情。</w:t>
      </w:r>
    </w:p>
    <w:p w14:paraId="7745AC20">
      <w:r>
        <w:t>在数百万节点的可扩展计算服务设计与实现方面具备深厚专业知识，尤其专注于云原生自治系统。</w:t>
      </w:r>
    </w:p>
    <w:p w14:paraId="46E94FD8">
      <w:r>
        <w:t>具备机器学习应用经验，擅长将研究模型转化为可投入生产的解决方案。</w:t>
      </w:r>
    </w:p>
    <w:p w14:paraId="7FA8F3FF">
      <w:r>
        <w:t>富有创新精神且注重成果，不断寻求利用最新技术解决复杂的跨职能挑战。</w:t>
      </w:r>
    </w:p>
    <w:p w14:paraId="0FA5785F">
      <w:r>
        <w:t>拥有工程经理实践经验，能够与客户有效沟通，并领导和管理研究/敏捷开发团队。</w:t>
      </w:r>
    </w:p>
    <w:p w14:paraId="5A079C5E"/>
    <w:p w14:paraId="7106A367">
      <w:pPr>
        <w:rPr>
          <w:b/>
          <w:bCs/>
          <w:i/>
          <w:iCs/>
        </w:rPr>
      </w:pPr>
      <w:r>
        <w:rPr>
          <w:b/>
          <w:bCs/>
        </w:rPr>
        <w:t>工作经历</w:t>
      </w:r>
    </w:p>
    <w:p w14:paraId="25E50C73">
      <w:pPr>
        <w:jc w:val="left"/>
        <w:rPr>
          <w:b/>
          <w:bCs/>
        </w:rPr>
      </w:pPr>
      <w:r>
        <w:rPr>
          <w:b/>
          <w:bCs/>
        </w:rPr>
        <w:t>微软，首席工程经理、架构师</w:t>
      </w:r>
      <w:r>
        <w:rPr>
          <w:rFonts w:hint="eastAsia"/>
          <w:b/>
          <w:bCs/>
        </w:rPr>
        <w:t xml:space="preserve">  </w:t>
      </w:r>
      <w:r>
        <w:rPr>
          <w:rFonts w:hint="eastAsia"/>
          <w:b/>
          <w:bCs/>
          <w:lang w:val="en-US" w:eastAsia="zh-CN"/>
        </w:rPr>
        <w:t>65级</w:t>
      </w:r>
      <w:bookmarkStart w:id="0" w:name="_GoBack"/>
      <w:bookmarkEnd w:id="0"/>
      <w:r>
        <w:rPr>
          <w:rFonts w:hint="eastAsia"/>
          <w:b/>
          <w:bCs/>
        </w:rPr>
        <w:t xml:space="preserve">                         </w:t>
      </w:r>
    </w:p>
    <w:p w14:paraId="6D2CC2C4">
      <w:pPr>
        <w:jc w:val="left"/>
        <w:rPr>
          <w:b/>
          <w:bCs/>
        </w:rPr>
      </w:pPr>
      <w:r>
        <w:rPr>
          <w:b/>
          <w:bCs/>
        </w:rPr>
        <w:t>2023年11月– 至今 | 中国</w:t>
      </w:r>
    </w:p>
    <w:p w14:paraId="6938D37C">
      <w:r>
        <w:t>- 领导M365 AIOps平台团队，推动基于LLM的创新，以增强M365 Copilot/搜索产品的可观测性并提升其性能。</w:t>
      </w:r>
    </w:p>
    <w:p w14:paraId="441626AB">
      <w:r>
        <w:t>- 带领开发了KG增强型代码PR代理，该代理采用RAG + 微调技术，将LLM与知识检索系统相结合，用于分析代码、提供上下文感知建议、自动生成注释以及识别不良PR的根本原因。</w:t>
      </w:r>
    </w:p>
    <w:p w14:paraId="20D65A2B">
      <w:r>
        <w:t>- 设计和优化基础设施组件，以提高成本效益和性能。在Kubernetes集群上优化M365 Copilot工作负载的GPU资源调度，将推理延迟降低了20%。</w:t>
      </w:r>
    </w:p>
    <w:p w14:paraId="5A4DFA9D"/>
    <w:p w14:paraId="7C942E73">
      <w:pPr>
        <w:rPr>
          <w:b/>
          <w:bCs/>
        </w:rPr>
      </w:pPr>
      <w:r>
        <w:rPr>
          <w:b/>
          <w:bCs/>
        </w:rPr>
        <w:t>拼多多&amp; Temu，技术负责人、高级工程师</w:t>
      </w:r>
    </w:p>
    <w:p w14:paraId="5BC6F4AD">
      <w:pPr>
        <w:rPr>
          <w:b/>
          <w:bCs/>
        </w:rPr>
      </w:pPr>
      <w:r>
        <w:rPr>
          <w:b/>
          <w:bCs/>
        </w:rPr>
        <w:t>2022年11月– 2023年11月 | 中国上海</w:t>
      </w:r>
    </w:p>
    <w:p w14:paraId="7AA57745">
      <w:r>
        <w:t>- 负责为拼多多电商业务构建图搜索和可观测性平台，提高搜索效率和系统监控能力。</w:t>
      </w:r>
    </w:p>
    <w:p w14:paraId="38DD9DE2">
      <w:r>
        <w:t>- 实施SRE文档问答系统，该系统在LangChain中基于LLM使用嵌入技术来分析文档或记录，旨在提高效率，并将与文档相关的查询减少30%。</w:t>
      </w:r>
    </w:p>
    <w:p w14:paraId="28FEBED8"/>
    <w:p w14:paraId="4FEC32D8">
      <w:pPr>
        <w:rPr>
          <w:b/>
          <w:bCs/>
        </w:rPr>
      </w:pPr>
      <w:r>
        <w:rPr>
          <w:b/>
          <w:bCs/>
        </w:rPr>
        <w:t>阿里云智能（数据库自治团队&amp;DAMO学院存储实验室），技术负责人</w:t>
      </w:r>
    </w:p>
    <w:p w14:paraId="33676229">
      <w:pPr>
        <w:rPr>
          <w:b/>
          <w:bCs/>
        </w:rPr>
      </w:pPr>
      <w:r>
        <w:rPr>
          <w:b/>
          <w:bCs/>
        </w:rPr>
        <w:t>2018年7月– 2022年8月 | 中国杭州</w:t>
      </w:r>
    </w:p>
    <w:p w14:paraId="202D82A2">
      <w:r>
        <w:t>- 负责探索机器学习与云数据库的交叉领域，领导研究和工程虚拟团队将探索性发现转化为实用的、可推向市场的产品。</w:t>
      </w:r>
    </w:p>
    <w:p w14:paraId="0CF93C20">
      <w:r>
        <w:t>- （从0到1）定义、开发和执行阿里云数据库自治服务（DAS）的AI4DB云产品，包括流式异常检测、根本原因分析等，为大规模数据库提供自我感知、自我诊断、自我优化、自我安全和自我修复能力。</w:t>
      </w:r>
    </w:p>
    <w:p w14:paraId="50843EBD">
      <w:r>
        <w:t>- （从0到1）为DAS构建基于Ray的分布式机器学习平台能力，用于执行模型训练和推理任务，在内部为阿里巴巴集团管理超过一百万个实例和PB级数据。</w:t>
      </w:r>
    </w:p>
    <w:p w14:paraId="7C67AB74">
      <w:r>
        <w:t>- 负责阿里云ApsaraStack（专有云）中DAS产品模块的CI/CD管道。</w:t>
      </w:r>
    </w:p>
    <w:p w14:paraId="30297654"/>
    <w:p w14:paraId="41AD51A7">
      <w:pPr>
        <w:rPr>
          <w:b/>
          <w:bCs/>
        </w:rPr>
      </w:pPr>
      <w:r>
        <w:rPr>
          <w:b/>
          <w:bCs/>
        </w:rPr>
        <w:t>爱立信（CBC创新团队），软件架构师</w:t>
      </w:r>
    </w:p>
    <w:p w14:paraId="3122450B">
      <w:pPr>
        <w:rPr>
          <w:b/>
          <w:bCs/>
        </w:rPr>
      </w:pPr>
      <w:r>
        <w:rPr>
          <w:b/>
          <w:bCs/>
        </w:rPr>
        <w:t>2012年7月– 2018年6月 | 瑞典、新加坡、中国</w:t>
      </w:r>
    </w:p>
    <w:p w14:paraId="0ABF7484">
      <w:r>
        <w:t>- 任职于专注于数字转型和智能通信网络计划的创新团队；将ISP工具包从基于工具的产品开发为基于平台的解决方案，使其应用范围从小型内部团队扩展到爱立信全球内部客户和电信运营商客户。</w:t>
      </w:r>
    </w:p>
    <w:p w14:paraId="6DE5A44C">
      <w:r>
        <w:t>- 负责将机器学习与电信技术相结合，通过现代数据驱动方案提高网络监控、分析、运营效率并控制成本。</w:t>
      </w:r>
    </w:p>
    <w:p w14:paraId="1DDCE83B">
      <w:r>
        <w:t>- （从0到1）开发“面向网络的AIOps”平台，这是一个电信领域的大规模数据挖掘与自治平台，其使命是通过软件定义下一代3G、4G、5G网络。</w:t>
      </w:r>
    </w:p>
    <w:p w14:paraId="3EC5D336">
      <w:r>
        <w:t>- （从0到1）建立通用数据平台，为爱立信内部用户和外部客户提供集中式数据服务，并管理基于Mesos的强大云平台的开发。</w:t>
      </w:r>
    </w:p>
    <w:p w14:paraId="464485CD">
      <w:pPr>
        <w:rPr>
          <w:b/>
          <w:bCs/>
        </w:rPr>
      </w:pPr>
    </w:p>
    <w:p w14:paraId="4DCDD261">
      <w:pPr>
        <w:rPr>
          <w:b/>
          <w:bCs/>
        </w:rPr>
      </w:pPr>
      <w:r>
        <w:rPr>
          <w:b/>
          <w:bCs/>
        </w:rPr>
        <w:t>富达投资（实习），软件开发人员</w:t>
      </w:r>
    </w:p>
    <w:p w14:paraId="6C0CA2F6">
      <w:pPr>
        <w:rPr>
          <w:b/>
          <w:bCs/>
        </w:rPr>
      </w:pPr>
      <w:r>
        <w:rPr>
          <w:b/>
          <w:bCs/>
        </w:rPr>
        <w:t>2011年6月– 2012年6月</w:t>
      </w:r>
    </w:p>
    <w:p w14:paraId="3BD49B66">
      <w:r>
        <w:t>- 内部金融应用程序开发和数据挖掘。</w:t>
      </w:r>
    </w:p>
    <w:p w14:paraId="665A5E69"/>
    <w:p w14:paraId="33E4D17D">
      <w:r>
        <w:t>## 发表论文</w:t>
      </w:r>
    </w:p>
    <w:p w14:paraId="6C457F1A">
      <w:r>
        <w:t>- CCF A类（ICDE 2022）：《PinSQL：精确定位云数据库中SQL性能问题的根本原因》，2022年</w:t>
      </w:r>
    </w:p>
    <w:p w14:paraId="4129E85B">
      <w:r>
        <w:t>- CCF A类（VLDB 2020）：《诊断大规模云数据库中间歇性慢查询的根本原因》，2020年</w:t>
      </w:r>
    </w:p>
    <w:p w14:paraId="7FC3B1B6"/>
    <w:p w14:paraId="11859E56">
      <w:r>
        <w:t>## 技能</w:t>
      </w:r>
    </w:p>
    <w:p w14:paraId="4E180F99">
      <w:r>
        <w:t>- 编程语言：Python（OOP/AOP）、Java、Go、C++（部分）</w:t>
      </w:r>
    </w:p>
    <w:p w14:paraId="0C1B4FEE">
      <w:r>
        <w:t>- 机器学习与LLM：异常检测/预测/Transformer/LLM（RAG、微调）</w:t>
      </w:r>
    </w:p>
    <w:p w14:paraId="0ED60DCB">
      <w:r>
        <w:t>- 云平台经验：阿里云/Azure/AWS</w:t>
      </w:r>
    </w:p>
    <w:p w14:paraId="44DBDE4B">
      <w:r>
        <w:t>- 数据库与中间件：MySQL、Redis、ES、PostgreSQL、MongoDB；Kafka、Flink、GraphDB</w:t>
      </w:r>
    </w:p>
    <w:p w14:paraId="41EBA9E7">
      <w:r>
        <w:t>- 其他：Kubernetes、Docker</w:t>
      </w:r>
    </w:p>
    <w:p w14:paraId="08E1E7C6"/>
    <w:p w14:paraId="5D855D23">
      <w:r>
        <w:t>## 教育经历</w:t>
      </w:r>
    </w:p>
    <w:p w14:paraId="6052E91F">
      <w:r>
        <w:t>- 理学学士：计算机科学，2008-2012年，沈阳工业大学</w:t>
      </w:r>
    </w:p>
    <w:p w14:paraId="67C62932">
      <w:r>
        <w:t>- 理学硕士（在读）：信息管理，2025年，西安交通大学&amp;香港理工大学</w:t>
      </w:r>
    </w:p>
    <w:p w14:paraId="38274253"/>
    <w:p w14:paraId="552837DA">
      <w:r>
        <w:rPr>
          <w:b/>
          <w:bCs/>
        </w:rPr>
        <w:t>项目经历</w:t>
      </w:r>
    </w:p>
    <w:p w14:paraId="02F38DE6">
      <w:pPr>
        <w:rPr>
          <w:b/>
          <w:bCs/>
        </w:rPr>
      </w:pPr>
      <w:r>
        <w:rPr>
          <w:b/>
          <w:bCs/>
        </w:rPr>
        <w:t>微软M365</w:t>
      </w:r>
    </w:p>
    <w:p w14:paraId="54977304">
      <w:pPr>
        <w:rPr>
          <w:b/>
          <w:bCs/>
        </w:rPr>
      </w:pPr>
      <w:r>
        <w:rPr>
          <w:b/>
          <w:bCs/>
        </w:rPr>
        <w:t>2023年– 至今</w:t>
      </w:r>
    </w:p>
    <w:p w14:paraId="51243EB7">
      <w:r>
        <w:t>- 带领开发了使用LLM的KG增强型PR代理，该代理能自动分析代码、根据PR内容提供上下文感知建议并生成代码注释。利用AST和Regex提取结构化代码信息，使LLM能更好地理解上下文，生成精确的优化建议和问题诊断，精度提高18%。</w:t>
      </w:r>
    </w:p>
    <w:p w14:paraId="7686D04A">
      <w:r>
        <w:t>- 设计并标准化了一个可重用的机器学习平台，以支持PR代理和基于AI的检测系统的开发和扩展。实现了更快的原型设计、部署和跨团队协作。</w:t>
      </w:r>
    </w:p>
    <w:p w14:paraId="2CF1909C"/>
    <w:p w14:paraId="4A456F89">
      <w:pPr>
        <w:rPr>
          <w:b/>
          <w:bCs/>
        </w:rPr>
      </w:pPr>
      <w:r>
        <w:rPr>
          <w:b/>
          <w:bCs/>
        </w:rPr>
        <w:t>数据库自治服务（阿里云）</w:t>
      </w:r>
    </w:p>
    <w:p w14:paraId="64D4C3D1">
      <w:pPr>
        <w:rPr>
          <w:b/>
          <w:bCs/>
        </w:rPr>
      </w:pPr>
      <w:r>
        <w:rPr>
          <w:b/>
          <w:bCs/>
        </w:rPr>
        <w:t>2018年– 2022年</w:t>
      </w:r>
    </w:p>
    <w:p w14:paraId="51691C17">
      <w:r>
        <w:t>- 工程方面：</w:t>
      </w:r>
    </w:p>
    <w:p w14:paraId="48677F2A">
      <w:r>
        <w:t xml:space="preserve">    - 领导DAS产品的开发，支持（如RDS、NoSQL、AnalyticDB），采用事件驱动架构实现可扩展的无服务器计算，优化离线/在线工作负载。</w:t>
      </w:r>
    </w:p>
    <w:p w14:paraId="45863BCF">
      <w:r>
        <w:t xml:space="preserve">    - 为DAS产品设计并实现自动扩展功能，确保云数据库产品在计算、存储和网络资源方面的无服务器弹性。</w:t>
      </w:r>
    </w:p>
    <w:p w14:paraId="49B14DF7">
      <w:r>
        <w:t xml:space="preserve">    - 通过采用基于Ray的FaaS架构，利用支持RDMA的UCX实现低延迟节点间通信，提高计算效率，减少50%的资源开销，并实现高达10倍的任务调度速度提升。</w:t>
      </w:r>
    </w:p>
    <w:p w14:paraId="3208C76F">
      <w:r>
        <w:t xml:space="preserve">    - 构建内部机器学习平台，用于模型推理、数据治理和计算加速，将告警和监控系统与规则引擎和时间序列参数相结合。</w:t>
      </w:r>
    </w:p>
    <w:p w14:paraId="15D7CAD6">
      <w:r>
        <w:t>- 机器学习方面：</w:t>
      </w:r>
    </w:p>
    <w:p w14:paraId="128D4199">
      <w:r>
        <w:t xml:space="preserve">    - 为分布式数据库设计异常检测系统，提高可观测性，减少30%的DBA工作量。实现数据库HA检测以识别“半死”状态，主动标记超过20%的潜在性能问题，有助于防止重大数据库故障。</w:t>
      </w:r>
    </w:p>
    <w:p w14:paraId="501A337E">
      <w:r>
        <w:t xml:space="preserve">    - 开发时间序列分析库和基于Auto-ML的预测模型，实现15%的精度提升和37%的性能提升。</w:t>
      </w:r>
    </w:p>
    <w:p w14:paraId="1836495C">
      <w:r>
        <w:t xml:space="preserve">    - 为DBaaS实现基于Kubernetes的智能资源调度和内存优化系统，结合实例级调度、动态资源分配、自动负载均衡和基于强化学习的缓冲池管理，减少20%的资源消耗，提高集群利用率和数据库性能。</w:t>
      </w:r>
    </w:p>
    <w:p w14:paraId="75A90711">
      <w:r>
        <w:t xml:space="preserve">    - 使用基于Transformer的序列到序列模型开发NL2SQL系统，将自然语言查询转换为优化的SQL语句，提高查询效率，使非技术用户能够无缝与数据库交互。</w:t>
      </w:r>
    </w:p>
    <w:p w14:paraId="7080FD4D"/>
    <w:p w14:paraId="1F8262FE">
      <w:pPr>
        <w:rPr>
          <w:b/>
          <w:bCs/>
        </w:rPr>
      </w:pPr>
      <w:r>
        <w:rPr>
          <w:b/>
          <w:bCs/>
        </w:rPr>
        <w:t>爱立信日本株式会社</w:t>
      </w:r>
    </w:p>
    <w:p w14:paraId="681C7307">
      <w:r>
        <w:t>- 在横滨工作期间，通过探索软银的核心需求并结合创新技术以满足当地战略，率先拓展了我们产品的业务。主要成就包括：</w:t>
      </w:r>
    </w:p>
    <w:p w14:paraId="2675BBB2">
      <w:r>
        <w:t xml:space="preserve">    - 设计应用组件和硬件基础设施，以集成到客户网络中，优化OBS、核心节点和RAN节点的整个集成过程。</w:t>
      </w:r>
    </w:p>
    <w:p w14:paraId="0DAE6193">
      <w:r>
        <w:t xml:space="preserve">    - 将架构从传统数据架构优化为lambda架构，并利用MQ解耦多个微服务。为爱立信的托管服务设计和实现机器学习模块，包括工单分类、客户流失预测和SLA保证，以降低支持成本。</w:t>
      </w:r>
    </w:p>
    <w:p w14:paraId="75E209EF">
      <w:r>
        <w:t xml:space="preserve">    - 通过机器人流程自动化实现运营和优化任务的端到端自动化，利用机器学习增强自动化能力。</w:t>
      </w:r>
    </w:p>
    <w:p w14:paraId="7BA4053D">
      <w:r>
        <w:t xml:space="preserve">    - 实施灵活且安全的网络操作系统，并通过灵活的用户可配置定义执行5G/NB-IOT数据挖掘。</w:t>
      </w:r>
    </w:p>
    <w:p w14:paraId="5E69F942">
      <w:r>
        <w:t xml:space="preserve">    - 通过将Postgres中的大量离线数据拆分到ES并利用XPack进行广泛的数据分析，同时增强我们的监控、日志和跟踪系统，优化网络组件。</w:t>
      </w:r>
    </w:p>
    <w:p w14:paraId="228C3BCF"/>
    <w:p w14:paraId="78DF3E13">
      <w:pPr>
        <w:rPr>
          <w:b/>
          <w:bCs/>
        </w:rPr>
      </w:pPr>
      <w:r>
        <w:rPr>
          <w:b/>
          <w:bCs/>
        </w:rPr>
        <w:t>爱立信电信私人有限公司– 新加坡STA</w:t>
      </w:r>
    </w:p>
    <w:p w14:paraId="275D62DA">
      <w:r>
        <w:t>- 作为ISP工具包（VoLTE Meter）的技术负责人，率先致力于提高系统可观测性，包括异常检测、根本原因分类和预测性维护。领导15名成员的团队确定客户痛点，并为Singtel客户和利益相关者协商开发和服务包协议。</w:t>
      </w:r>
    </w:p>
    <w:p w14:paraId="44A61A17">
      <w:r>
        <w:t>- 建立从数千个节点的核心/RAN网络的“爱立信收集代理”管道，以构建流式收集管道。</w:t>
      </w:r>
    </w:p>
    <w:p w14:paraId="3343B67A">
      <w:r>
        <w:t>- 优化“爱立信标准解析器”，以支持新的VoLTE/4G/5G网络设备，并通过Perl XS（C++）提高解析器性能。凭借超大规模数据中心系统经验，对用户行为和系统性能进行端到端大数据挖掘。</w:t>
      </w:r>
    </w:p>
    <w:p w14:paraId="47BC4328">
      <w:r>
        <w:t>- 通过Docker构建、测试和部署可扩展、高可用和模块化的软件产品，并将架构从传统分布式应用程序转变为云分布式系统（微服务）。</w:t>
      </w:r>
    </w:p>
    <w:p w14:paraId="1C693165">
      <w:r>
        <w:t>- 识别潜在客户需求，并将产品销售给Singtel客户，获得良好反馈。</w:t>
      </w:r>
    </w:p>
    <w:p w14:paraId="0A98BDB2">
      <w:r>
        <w:t>- 管理工具团队的项目时间线、预算和未来方向，并向管理层汇报。</w:t>
      </w:r>
    </w:p>
    <w:p w14:paraId="20B20C84"/>
    <w:p w14:paraId="6996D5EE">
      <w:pPr>
        <w:rPr>
          <w:b/>
          <w:bCs/>
        </w:rPr>
      </w:pPr>
      <w:r>
        <w:rPr>
          <w:b/>
          <w:bCs/>
        </w:rPr>
        <w:t>爱立信– 瑞典斯德哥尔摩省基斯塔</w:t>
      </w:r>
    </w:p>
    <w:p w14:paraId="5A99EB38">
      <w:r>
        <w:t>- 为智能网络设计和开发机器学习模块，用于自我修复、动态优化、自动化网络设计。</w:t>
      </w:r>
    </w:p>
    <w:p w14:paraId="5DE1A26D">
      <w:r>
        <w:t>- 实施创新系统用于VoLTE数据挖掘、存储，并帮助提升满足客户需求（Telia和Tele2）的数据分析服务体验。</w:t>
      </w:r>
    </w:p>
    <w:p w14:paraId="34211CB2">
      <w:r>
        <w:t>- 设计并实施跟踪呼叫持续时间/呼叫建立时间/呼叫详细分析/呼叫摘要原因代码和相关指标的功能，并将其转化为网络自动化的良好范例。</w:t>
      </w:r>
    </w:p>
    <w:p w14:paraId="75569E1F">
      <w:r>
        <w:t>- 从后聚合转变为实时聚合，以提高系统性能。</w:t>
      </w:r>
    </w:p>
    <w:p w14:paraId="16FCF3B7">
      <w:r>
        <w:t>- 从SVN迁移到GitLab，并开发基本的CI/CD管道，用于构建镜像、运行测试、部署产品等。</w:t>
      </w:r>
    </w:p>
    <w:p w14:paraId="011E6F0D">
      <w:r>
        <w:t>- 为爱立信本地员工提供产品培训课程，并与PDU团队合作开发下一代大规模MIMO网络跟踪系统。</w:t>
      </w:r>
    </w:p>
    <w:p w14:paraId="079708B6"/>
    <w:p w14:paraId="4835F06E">
      <w:pPr>
        <w:rPr>
          <w:b/>
          <w:bCs/>
        </w:rPr>
      </w:pPr>
      <w:r>
        <w:rPr>
          <w:b/>
          <w:bCs/>
        </w:rPr>
        <w:t>爱立信（中国）通信有限公司</w:t>
      </w:r>
    </w:p>
    <w:p w14:paraId="585587C9">
      <w:r>
        <w:t>- 构建、测试和部署可扩展、高可用和模块化的软件产品（用于大规模网络性能分析平台的ISP工具包）。</w:t>
      </w:r>
    </w:p>
    <w:p w14:paraId="644707AE">
      <w:r>
        <w:t>- 通过在Linux分布式服务器上开发持续集成工具，简化部署过程。</w:t>
      </w:r>
    </w:p>
    <w:p w14:paraId="4FA5205A">
      <w:r>
        <w:t>- 与客户密切合作，确定问题规格并专注于系统设计。</w:t>
      </w:r>
    </w:p>
    <w:sectPr>
      <w:pgSz w:w="11906" w:h="16838"/>
      <w:pgMar w:top="1361"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FF5"/>
    <w:rsid w:val="00357FD4"/>
    <w:rsid w:val="0048373E"/>
    <w:rsid w:val="004C32EB"/>
    <w:rsid w:val="00A813F0"/>
    <w:rsid w:val="00D62FF5"/>
    <w:rsid w:val="00F807C8"/>
    <w:rsid w:val="1BFF4A26"/>
    <w:rsid w:val="3FFB646D"/>
    <w:rsid w:val="7F8F999C"/>
    <w:rsid w:val="EF31152B"/>
    <w:rsid w:val="F9FBEF39"/>
    <w:rsid w:val="FFFEC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szCs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8A849230-CE2B-477F-B02C-55E5CAA36847}">
  <ds:schemaRefs/>
</ds:datastoreItem>
</file>

<file path=docProps/app.xml><?xml version="1.0" encoding="utf-8"?>
<Properties xmlns="http://schemas.openxmlformats.org/officeDocument/2006/extended-properties" xmlns:vt="http://schemas.openxmlformats.org/officeDocument/2006/docPropsVTypes">
  <Template>Normal.dotm</Template>
  <Pages>4</Pages>
  <Words>1799</Words>
  <Characters>2069</Characters>
  <Lines>89</Lines>
  <Paragraphs>110</Paragraphs>
  <TotalTime>1</TotalTime>
  <ScaleCrop>false</ScaleCrop>
  <LinksUpToDate>false</LinksUpToDate>
  <CharactersWithSpaces>3758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2025-08-18T12:03:00Z</dcterms:created>
  <dc:creator>un S</dc:creator>
  <cp:lastModifiedBy>日尧人韦</cp:lastModifiedBy>
  <dcterms:modified xsi:type="dcterms:W3CDTF">2025-08-22T10:39:47Z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9D54A9C09D69CF7A64D8A76837A565D5_42</vt:lpwstr>
  </property>
</Properties>
</file>