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221" w:rsidRDefault="008C6221" w:rsidP="008C6221">
      <w:pPr>
        <w:pStyle w:val="a3"/>
        <w:spacing w:before="0" w:beforeAutospacing="0" w:after="160" w:afterAutospacing="0" w:line="280" w:lineRule="atLeast"/>
        <w:rPr>
          <w:rFonts w:ascii="微软雅黑" w:eastAsia="微软雅黑" w:hAnsi="微软雅黑"/>
          <w:color w:val="000000"/>
          <w:sz w:val="18"/>
          <w:szCs w:val="18"/>
        </w:rPr>
      </w:pPr>
      <w:r>
        <w:rPr>
          <w:rFonts w:hint="eastAsia"/>
          <w:color w:val="000000"/>
          <w:sz w:val="18"/>
          <w:szCs w:val="18"/>
        </w:rPr>
        <w:t>姓名：方星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联系方式：（86）13636342204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性别：男</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邮箱地址：</w:t>
      </w:r>
      <w:hyperlink r:id="rId4" w:history="1">
        <w:r>
          <w:rPr>
            <w:rStyle w:val="a4"/>
            <w:rFonts w:hint="eastAsia"/>
            <w:color w:val="0563C1"/>
            <w:sz w:val="18"/>
            <w:szCs w:val="18"/>
          </w:rPr>
          <w:t>frankxfang@126.com</w:t>
        </w:r>
      </w:hyperlink>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目前所在地：杭州</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1"/>
          <w:szCs w:val="21"/>
        </w:rPr>
      </w:pPr>
      <w:r>
        <w:rPr>
          <w:rFonts w:hint="eastAsia"/>
          <w:b/>
          <w:bCs/>
          <w:color w:val="000000"/>
          <w:sz w:val="21"/>
          <w:szCs w:val="21"/>
        </w:rPr>
        <w:t>教育背景</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2008.09~2017.06  上海交通大学       中美物流研究院        管理科学与工程（在职攻读） 博士 </w:t>
      </w: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•2008年入学成绩专业课第一名，为中美物流研究院（安泰经济管理学院与佐治亚理工学院联合培养）招收的首名博士生。</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•导师：黄培清教授（安泰管理学院原常务副院长，美国华盛顿圣路易斯大学博士）。</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•研究方向：应急管理，运营管理，物流与供应链管理。</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2002.09~2004.07   清华大学    经济管理学院    IMBA（全脱产国际工商管理）硕士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该项目为清华大学与麻省理工（MIT）联合培养的全脱产MBA。</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•清华大学MBA联考优秀新生（入学总成绩全校第16名）。</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•导师：刘丽文教授（清华大学经济管理学院教授，东京工业大学运筹学与工业工程博士）。</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1994.09~1998.07   南京理工大学   机械工程学院     机械工程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•1998年南京理工大学优秀毕业生（每班4人）。</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•1997年南京理工大学优秀学生干部。</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工作经历</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2018.12~现在                             网易集团 严选事业部  采购部&amp;包装部</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供应商管理总监 </w:t>
      </w: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•汇报对象：严选CEO/网易集团副总裁。</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•严选是目前中国品牌电商第一名。</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•带领严选采购团队22人，支持严选所有全品类（生产性及非生产性）采购。产品涵盖家纺/服装/配饰/箱包/鞋靴/家居/电器/日化/洗浴/清洁/美妆/海外等</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•带领严选包装团队8人，负责严选所有产品及物流的包装设计/质量/计划/采购。</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lastRenderedPageBreak/>
        <w:t>（阶段4）返回飞利浦，在医疗科技监护和分析业务集团 基础医疗事业部担任采购工程总监</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2018.06~2018.12                          飞利浦医疗科技   监护和分析业务集团基础医疗解决方案事业部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采购工程总监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•汇报对象：全球监护和分析集团 采购工程副总裁（美国）</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•带领全球采购工程团队9人，支持基础医疗解决方案全球事业部。</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（阶段3）在宜家家居全球家纺成品事业部 负责东亚区 采购、供应商管理及业务发展</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2017.04~2018.06                         宜家家居   全球家纺成品事业部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东亚区  业务发展经理 </w:t>
      </w: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•汇报对象：全球家纺成品事业部经理 （瑞典）</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•带领东亚区11人团队（含采购、物流、质量及产品开发），全面负责全球家纺成品事业部在东亚区的采购及供应商管理和新产品开发，并供应全球所有门店，年采购金额达3.2亿欧元。</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（阶段2）13年飞利浦采购管理经历，跨越不同业务不同地点，从采购经理成长为采购工程总监</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2014.04~2017.03              飞利浦照明 全球消费类光源事业部          采购工程总监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上海</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•汇报对象：直线汇报飞利浦照明首席采购官（高级副总裁、荷兰）、虚线汇报全球消费类光源事业部总经理（副总裁、香港）</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带领全球21人采购工程团队，负责消费类光源事业部（含节能灯/卤素灯/白炽灯/开关）的采购（包括中国/印度/欧洲的30余家一级供应商和位于印度/欧洲/美国的6家工厂）项目管理，主导年度价格谈判和重大成本改善项目，年采购金额达3~4.5亿欧元。</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•带领全球17人供应商质量管理团队，负责以上供应商及工厂的供应质量管理。</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2009.12~2014.03               飞利浦照明 节能灯事业部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成品外购     高级采购经理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•汇报对象：全球节能灯事业部成品采购高级总监（上海）</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•带领7人采购团队，负责节能灯外购采购及节能灯供应商管理，主导年度价格谈判，年度采购金额达到3亿欧元。 （2010~2011年担任三家主要供应商的采购经理，2012年4月起担任采购团队负责人）。</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lastRenderedPageBreak/>
        <w:t>•兼任重要项目经理，负责关键项目推进（比如2011年4个月内完成的墨西哥2300万支节能灯投标项目，2010年宜家家居的新客户导入项目和工厂认证）。</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2006.06~2009.12               飞利浦消费电子（优质生活）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国际采购处 战略采购经理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•汇报对象：国际采购处中国区总经理、总监 （上海）</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•任职战略采购，负责消费类电子产品中国供应商资源市场分析和供应商选择及认证。参与全球采购战略制定，价格谈判，获得内部高级审核师资格，主持30余次供应商正式审核。</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•负责消费电子相关的供应商市场信息和部品采购，包括：电视机喇叭/音响/家庭影院/印刷线路板/遥控器/电源/连接器/缆线/开关/调制解调器/数码无绳电话/冷却风扇/数码相框等。</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2006.01~2006.06 飞利浦消费电子       家庭娱乐音响多媒体事业部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采购过程及系统经理   </w:t>
      </w: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•汇报对象：全球音频及视频音响产品事业部采购总监（香港）</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•领导采购过程及系统团队8名成员，负责采购过程优化，提供采购系统支持。通过优化流程设计及计划安排，缩短部品平均交货期20%。</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2004.04~2005.12                                      飞利浦消费电子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全球采购管理培训生/采购经理   </w:t>
      </w: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香港/新加坡/比利时/法国</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•项目1：2004.04~2004.12    全球战略采购中心           采购项目经理                 香港及新加坡</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汇报对象：工厂经理、高级总监；培训项目导师：电子部品采购经理</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在全球战略采购中心（Commodity Team/SBMT）任职，协助全球采购经理制定喇叭/音箱采购战略，参与价格谈判及战略实施。</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•项目2：2005.01~2005.10    高端电视全球研发中心及工厂 部品采购                     比利时布鲁日</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汇报对象：工厂高级采购总监；培训项目导师：战略采购经理</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在高端平板电视全球研发中心采购部任职，负责液晶显示屏/喇叭/缆线采购及6家供应商管理。准时交货率100%，年均负责采购金额3百万欧元。</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•项目3：2005.10~2005.12    平板电视工厂               工厂采购                     法国德勒</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lastRenderedPageBreak/>
        <w:t>汇报对象：全球采购及供应商管理中心电子及机械器件副总裁；培训项目导师：战略采购经理</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在平板电视工厂采购部PCBA规范化项目小组，负责降低部品多样性及成本。通过整合产品设计，产品代码数降低85%，所负责的项目成本节约3万7千欧元。</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（阶段1）4年生产现场管理，历经（国企及外企）2家电子行业的领先制造工厂</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2001.04~2002.08                            法国汤姆盛多媒体集团        光学主件深圳公司</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高级生产主管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•汇报对象：工厂厂长（制造经理）</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•领导由9名拉长，440名员工，4条生产线组成的DVD激光头生产车间。</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•主持完成了3条新生产线的建立和新产品质量策划，及两种新产品的量产化工作。</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1998.07~2001.04                           深圳粤宝电子工业总公司                    视频磁头工厂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20"/>
          <w:szCs w:val="20"/>
        </w:rPr>
      </w:pPr>
      <w:r>
        <w:rPr>
          <w:rFonts w:hint="eastAsia"/>
          <w:b/>
          <w:bCs/>
          <w:color w:val="000000"/>
          <w:sz w:val="20"/>
          <w:szCs w:val="20"/>
        </w:rPr>
        <w:t>生产主管</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•汇报对象：粤锭数字分厂 负责生产的副厂长</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•筹建了新的数字制式产品车间的建立，并担任生产主管，领导2名工程师，5名拉长和260名员工。</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•担任公司“降耗增效质量管理小组”组长，99年及00年两次获得中国信息产业部优秀质量管理小组一等奖。</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 </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其他/资质</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•2015年3月，飞利浦全球采购DFX LEVEL2 认证 （上海）</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•2009年3月，飞利浦优质生活事业部供应商高级审核员Chief/Senior Assessor培训合格 （深圳）</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•2006年9月，飞利浦消费电子事业部供应商审核员培训Assessor合格 （香港）</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•2007年7月，飞利浦（中国）投资有限公司 High Potential Development Center 培训合格 （上海）</w:t>
      </w:r>
    </w:p>
    <w:p w:rsidR="008C6221" w:rsidRDefault="008C6221" w:rsidP="008C6221">
      <w:pPr>
        <w:pStyle w:val="a3"/>
        <w:spacing w:before="0" w:beforeAutospacing="0" w:after="160" w:afterAutospacing="0" w:line="280" w:lineRule="atLeast"/>
        <w:rPr>
          <w:rFonts w:ascii="微软雅黑" w:eastAsia="微软雅黑" w:hAnsi="微软雅黑" w:hint="eastAsia"/>
          <w:color w:val="000000"/>
          <w:sz w:val="18"/>
          <w:szCs w:val="18"/>
        </w:rPr>
      </w:pPr>
      <w:r>
        <w:rPr>
          <w:rFonts w:hint="eastAsia"/>
          <w:color w:val="000000"/>
          <w:sz w:val="18"/>
          <w:szCs w:val="18"/>
        </w:rPr>
        <w:t>•ISO9001内审员（1998年广州赛宝认证中心），ISO14001 内审员（2000年深圳环境管理体系认证中心）</w:t>
      </w:r>
    </w:p>
    <w:p w:rsidR="00862162" w:rsidRDefault="00862162">
      <w:bookmarkStart w:id="0" w:name="_GoBack"/>
      <w:bookmarkEnd w:id="0"/>
    </w:p>
    <w:sectPr w:rsidR="008621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BA7"/>
    <w:rsid w:val="004F5BA7"/>
    <w:rsid w:val="00862162"/>
    <w:rsid w:val="008C6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F61C53-5A41-43AB-90F8-F0C1B54AD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C6221"/>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8C62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22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rankxfang@126.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2019-07-02T13:19:00Z</dcterms:created>
  <dcterms:modified xsi:type="dcterms:W3CDTF">2019-07-02T13:19:00Z</dcterms:modified>
</cp:coreProperties>
</file>