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Alex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推荐职位：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蚂蚁金服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-业务拓展专家-运营商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目前所在地：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深圳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求职所在地：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深圳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个人信息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姓    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文通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性    别：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男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年    龄：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29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电    话：18676656775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邮    件：yuyeyinwt@163.com</w:t>
      </w:r>
      <w:bookmarkStart w:id="0" w:name="_GoBack"/>
      <w:bookmarkEnd w:id="0"/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教育经历：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auto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</w:rPr>
        <w:t>2008.9 – 2012.6 北京邮电大学 电子工程专业（本科）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auto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auto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auto"/>
          <w:spacing w:val="0"/>
          <w:sz w:val="18"/>
          <w:szCs w:val="18"/>
        </w:rPr>
        <w:t>推荐评价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国内211高校电子工程专业毕业，学科基础扎实；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近3年通信运营商行业运营经验，4年腾讯对外商业合作运营经验；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清晰了解运营商组织架构和业务流程，具有丰富的市场拓展经验，运营商商务谈判经历丰富；</w:t>
      </w: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right="0" w:right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auto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auto"/>
          <w:spacing w:val="0"/>
          <w:sz w:val="18"/>
          <w:szCs w:val="18"/>
        </w:rPr>
        <w:t>工作经验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  <w:t>2015.4 - 至今 腾讯 商业合作运营专家（职级3-1）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  <w:t>工作成果：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  <w:t>一、QQ 会员商业合作负责人，统筹对外商业合作、联合包月、积分兑换、行业代理等业务的开拓和运营：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和联通王卡合作推出大王超级会员联合产品，更新 QQ 会员特权体系，带来亿级产品合作收入；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和联通王卡合作推出王卡充值送、王卡周年庆、王卡锦鲤送会员等大型合作营销，累计参与人数千万级，带来亿级营销合作收入；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和腾讯视频、QQ 音乐等合作推出 SVIP+优质内容联合包月产品，带来亿级联合包月合作收入；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接入中国移动、中国电信、中国联通积分商城，带来亿级积分兑换合作收入；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接入电商、金融、异业行业代理，带来亿级垂类行业直销收入；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和微众银行、京东、微回收等合作方进行联合推广，带来千万级推广合作收入；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  <w:t>二、微信钱包手机营业厅产品负责人，负责产品的全面改版及运营：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优化产品可用性与服务能力，上线微信内引流逻辑，扭转用户活跃由负增长至正增长，半年内产品日活量级增长 430%；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完成全国移动、全国电信、全国联通能力接入，半年内绑定用户提升 50%，可为 3000 万用户提供各类查询办理服务；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完成多号码绑定能力升级，对用户实现余额查询、低额提醒、自动充值闭环创新体验；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  <w:t>三、微信支付运营商行业负责人，负责运营微信支付在运营商行业的全面接入及占比提升：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制定行业接入及运营策略，带领团队接入 70 家省级运营商，提升运营商行业微信支付占比由 1%至 50%；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提升运营商行业微信支付日均交易笔数由 2 万笔至 120 万笔，带动运营商自有大盘由 200 万笔至 250 万笔，流水量级由 500 亿增长至 600 亿；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受邀为移动集团进行 2 场全国级及 8 场省级行业运营线下培训，推动微信支付快速接入；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  <w:t>2012.07-2015.03 深圳联通 行业应用合作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 w:val="0"/>
          <w:i w:val="0"/>
          <w:caps w:val="0"/>
          <w:color w:val="auto"/>
          <w:spacing w:val="0"/>
          <w:sz w:val="18"/>
          <w:szCs w:val="18"/>
          <w:lang w:val="en-US" w:eastAsia="zh-CN"/>
        </w:rPr>
        <w:t>深圳联通行业应用合作负责人，负责管理支持所有集团客户的行业应用合作；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Chars="0" w:right="0" w:right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工作成果：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从无到有建立深圳联通行业应用支撑体系，完善公司行业合作支撑能力；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420" w:leftChars="0" w:right="0" w:rightChars="0" w:hanging="420" w:firstLineChars="0"/>
        <w:textAlignment w:val="auto"/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 w:val="0"/>
          <w:bCs/>
          <w:i w:val="0"/>
          <w:caps w:val="0"/>
          <w:color w:val="auto"/>
          <w:spacing w:val="0"/>
          <w:sz w:val="18"/>
          <w:szCs w:val="18"/>
          <w:lang w:val="en-US" w:eastAsia="zh-CN"/>
        </w:rPr>
        <w:t>制定行业应用项目在申请、建设、维护移交各阶段的标准规范，有效提升行业客户的商业变现效率；</w:t>
      </w:r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9EB77"/>
    <w:multiLevelType w:val="singleLevel"/>
    <w:tmpl w:val="1049EB7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72589C4"/>
    <w:multiLevelType w:val="singleLevel"/>
    <w:tmpl w:val="772589C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4A41D37"/>
    <w:rsid w:val="04C40E0C"/>
    <w:rsid w:val="04F163BA"/>
    <w:rsid w:val="08121E21"/>
    <w:rsid w:val="08F22050"/>
    <w:rsid w:val="09E56275"/>
    <w:rsid w:val="0BC422B9"/>
    <w:rsid w:val="0DDC6750"/>
    <w:rsid w:val="105C75BC"/>
    <w:rsid w:val="12103AFF"/>
    <w:rsid w:val="134835FF"/>
    <w:rsid w:val="16F76E72"/>
    <w:rsid w:val="180809E4"/>
    <w:rsid w:val="18307CF0"/>
    <w:rsid w:val="1C8B2EA7"/>
    <w:rsid w:val="1CED0234"/>
    <w:rsid w:val="1D2332B4"/>
    <w:rsid w:val="1EE03027"/>
    <w:rsid w:val="1F912786"/>
    <w:rsid w:val="28F45E98"/>
    <w:rsid w:val="2B83183B"/>
    <w:rsid w:val="3257308A"/>
    <w:rsid w:val="32B17977"/>
    <w:rsid w:val="37B222B5"/>
    <w:rsid w:val="3D022D37"/>
    <w:rsid w:val="44332469"/>
    <w:rsid w:val="45517512"/>
    <w:rsid w:val="480569AE"/>
    <w:rsid w:val="4B7F5AE3"/>
    <w:rsid w:val="4E3A0DCB"/>
    <w:rsid w:val="4F043C2B"/>
    <w:rsid w:val="4FCA2ADE"/>
    <w:rsid w:val="4FF47B95"/>
    <w:rsid w:val="537B035A"/>
    <w:rsid w:val="574236EF"/>
    <w:rsid w:val="5A1E2D39"/>
    <w:rsid w:val="5A690BB3"/>
    <w:rsid w:val="5BF77A14"/>
    <w:rsid w:val="5E027269"/>
    <w:rsid w:val="604A6D82"/>
    <w:rsid w:val="62917236"/>
    <w:rsid w:val="63812886"/>
    <w:rsid w:val="6D535020"/>
    <w:rsid w:val="6D8939D7"/>
    <w:rsid w:val="6F7603AC"/>
    <w:rsid w:val="717D4673"/>
    <w:rsid w:val="71EB4148"/>
    <w:rsid w:val="746A3E98"/>
    <w:rsid w:val="758C3989"/>
    <w:rsid w:val="790163CB"/>
    <w:rsid w:val="7C907C1C"/>
    <w:rsid w:val="7CC1243F"/>
    <w:rsid w:val="7DE2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3F8AAF"/>
      <w:u w:val="none"/>
    </w:rPr>
  </w:style>
  <w:style w:type="character" w:styleId="9">
    <w:name w:val="Emphasis"/>
    <w:basedOn w:val="6"/>
    <w:qFormat/>
    <w:uiPriority w:val="0"/>
  </w:style>
  <w:style w:type="character" w:styleId="10">
    <w:name w:val="HTML Definition"/>
    <w:basedOn w:val="6"/>
    <w:qFormat/>
    <w:uiPriority w:val="0"/>
    <w:rPr>
      <w:i/>
    </w:rPr>
  </w:style>
  <w:style w:type="character" w:styleId="11">
    <w:name w:val="Hyperlink"/>
    <w:basedOn w:val="6"/>
    <w:qFormat/>
    <w:uiPriority w:val="0"/>
    <w:rPr>
      <w:color w:val="0000FF"/>
      <w:u w:val="single"/>
    </w:rPr>
  </w:style>
  <w:style w:type="character" w:styleId="12">
    <w:name w:val="HTML Code"/>
    <w:basedOn w:val="6"/>
    <w:qFormat/>
    <w:uiPriority w:val="0"/>
    <w:rPr>
      <w:rFonts w:ascii="Consolas" w:hAnsi="Consolas" w:eastAsia="Consolas" w:cs="Consolas"/>
      <w:color w:val="DD1144"/>
      <w:sz w:val="18"/>
      <w:szCs w:val="18"/>
      <w:bdr w:val="single" w:color="E1E1E8" w:sz="6" w:space="0"/>
      <w:shd w:val="clear" w:fill="F7F7F9"/>
    </w:rPr>
  </w:style>
  <w:style w:type="character" w:styleId="13">
    <w:name w:val="HTML Cite"/>
    <w:basedOn w:val="6"/>
    <w:qFormat/>
    <w:uiPriority w:val="0"/>
  </w:style>
  <w:style w:type="character" w:styleId="14">
    <w:name w:val="HTML Keyboard"/>
    <w:basedOn w:val="6"/>
    <w:qFormat/>
    <w:uiPriority w:val="0"/>
    <w:rPr>
      <w:rFonts w:ascii="serif" w:hAnsi="serif" w:eastAsia="serif" w:cs="serif"/>
      <w:sz w:val="21"/>
      <w:szCs w:val="21"/>
    </w:rPr>
  </w:style>
  <w:style w:type="character" w:styleId="15">
    <w:name w:val="HTML Sample"/>
    <w:basedOn w:val="6"/>
    <w:qFormat/>
    <w:uiPriority w:val="0"/>
    <w:rPr>
      <w:rFonts w:hint="default" w:ascii="serif" w:hAnsi="serif" w:eastAsia="serif" w:cs="serif"/>
      <w:sz w:val="21"/>
      <w:szCs w:val="21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table" w:customStyle="1" w:styleId="17">
    <w:name w:val="普 通 表 格"/>
    <w:basedOn w:val="5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1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bgorange4"/>
    <w:basedOn w:val="6"/>
    <w:qFormat/>
    <w:uiPriority w:val="0"/>
    <w:rPr>
      <w:color w:val="FFFFFF"/>
      <w:shd w:val="clear" w:fill="FF9900"/>
    </w:rPr>
  </w:style>
  <w:style w:type="character" w:customStyle="1" w:styleId="20">
    <w:name w:val="work-time1"/>
    <w:basedOn w:val="6"/>
    <w:qFormat/>
    <w:uiPriority w:val="0"/>
    <w:rPr>
      <w:color w:val="999999"/>
      <w:sz w:val="21"/>
      <w:szCs w:val="21"/>
    </w:rPr>
  </w:style>
  <w:style w:type="character" w:customStyle="1" w:styleId="21">
    <w:name w:val="bgorange"/>
    <w:basedOn w:val="6"/>
    <w:qFormat/>
    <w:uiPriority w:val="0"/>
    <w:rPr>
      <w:color w:val="FFFFFF"/>
      <w:shd w:val="clear" w:fill="FF99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Administrator</cp:lastModifiedBy>
  <dcterms:modified xsi:type="dcterms:W3CDTF">2019-05-07T09:21:09Z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