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spacing w:line="288" w:lineRule="auto"/>
        <w:outlineLvl w:val="0"/>
        <w:rPr>
          <w:rFonts w:ascii="微软雅黑" w:hAnsi="微软雅黑" w:eastAsia="微软雅黑" w:cs="微软雅黑"/>
          <w:b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猎头公司：睿璞咨询</w:t>
      </w:r>
      <w:r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  <w:t xml:space="preserve"> Rupro Consulting                       推荐顾问：孙珮仪  13916573836</w:t>
      </w:r>
    </w:p>
    <w:p>
      <w:pPr>
        <w:spacing w:line="288" w:lineRule="auto"/>
        <w:rPr>
          <w:rFonts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 xml:space="preserve">机密文件                        </w:t>
      </w:r>
    </w:p>
    <w:p>
      <w:pPr>
        <w:spacing w:line="288" w:lineRule="auto"/>
        <w:outlineLvl w:val="0"/>
        <w:rPr>
          <w:rFonts w:ascii="微软雅黑" w:hAnsi="微软雅黑" w:eastAsia="微软雅黑" w:cs="微软雅黑"/>
          <w:bCs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color w:val="auto"/>
          <w:sz w:val="18"/>
          <w:szCs w:val="18"/>
          <w:lang w:val="en-GB"/>
        </w:rPr>
      </w:pPr>
      <w:bookmarkStart w:id="0" w:name="OLE_LINK5"/>
      <w:bookmarkStart w:id="1" w:name="OLE_LINK7"/>
      <w:bookmarkStart w:id="2" w:name="OLE_LINK2"/>
      <w:r>
        <w:rPr>
          <w:rFonts w:ascii="微软雅黑" w:hAnsi="微软雅黑" w:eastAsia="微软雅黑" w:cs="微软雅黑"/>
          <w:b/>
          <w:color w:val="auto"/>
          <w:sz w:val="18"/>
          <w:szCs w:val="18"/>
          <w:lang w:val="zh-CN"/>
        </w:rPr>
        <w:t>基本信息</w:t>
      </w:r>
      <w:r>
        <w:rPr>
          <w:rFonts w:ascii="微软雅黑" w:hAnsi="微软雅黑" w:eastAsia="微软雅黑" w:cs="微软雅黑"/>
          <w:b/>
          <w:color w:val="auto"/>
          <w:sz w:val="18"/>
          <w:szCs w:val="18"/>
          <w:lang w:val="en-GB"/>
        </w:rPr>
        <w:t>：</w:t>
      </w:r>
    </w:p>
    <w:p>
      <w:pPr>
        <w:pStyle w:val="14"/>
        <w:tabs>
          <w:tab w:val="left" w:pos="2940"/>
        </w:tabs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姓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名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  <w:t>汪华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目前所在地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：上海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联系  方式： 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</w:rPr>
        <w:t>13911689738</w:t>
      </w: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邮箱  地址：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</w:rPr>
        <w:t>kevinwong76@outlook.com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color w:val="auto"/>
          <w:sz w:val="18"/>
          <w:szCs w:val="18"/>
        </w:rPr>
        <w:t xml:space="preserve">教育经历： 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bookmarkStart w:id="3" w:name="OLE_LINK6"/>
      <w:bookmarkStart w:id="4" w:name="OLE_LINK4"/>
      <w:bookmarkStart w:id="5" w:name="OLE_LINK1"/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1995.09</w:t>
      </w:r>
      <w:r>
        <w:rPr>
          <w:rFonts w:ascii="微软雅黑" w:eastAsia="微软雅黑" w:cs="微软雅黑"/>
          <w:color w:val="000000"/>
          <w:sz w:val="18"/>
          <w:szCs w:val="18"/>
          <w:lang w:val="en-US" w:eastAsia="zh-CN"/>
        </w:rPr>
        <w:t>-</w:t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1998.06</w:t>
      </w:r>
      <w:bookmarkEnd w:id="3"/>
      <w:bookmarkEnd w:id="4"/>
      <w:r>
        <w:rPr>
          <w:rFonts w:ascii="微软雅黑" w:eastAsia="微软雅黑" w:cs="微软雅黑"/>
          <w:color w:val="000000"/>
          <w:sz w:val="18"/>
          <w:szCs w:val="18"/>
          <w:lang w:val="en-US" w:eastAsia="zh-CN"/>
        </w:rPr>
        <w:t xml:space="preserve">: </w:t>
      </w:r>
      <w:bookmarkEnd w:id="5"/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四川大学文学院现代</w:t>
      </w:r>
    </w:p>
    <w:p>
      <w:pPr>
        <w:pStyle w:val="14"/>
        <w:spacing w:line="288" w:lineRule="auto"/>
        <w:ind w:firstLine="1620" w:firstLineChars="900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本科  汉语</w:t>
      </w:r>
    </w:p>
    <w:p>
      <w:pPr>
        <w:pStyle w:val="14"/>
        <w:spacing w:line="288" w:lineRule="auto"/>
        <w:rPr>
          <w:rFonts w:hint="default" w:ascii="微软雅黑" w:eastAsia="微软雅黑" w:cs="微软雅黑"/>
          <w:color w:val="000000"/>
          <w:sz w:val="18"/>
          <w:szCs w:val="18"/>
          <w:lang w:val="en-US" w:eastAsia="zh-CN"/>
        </w:rPr>
      </w:pPr>
    </w:p>
    <w:p>
      <w:pPr>
        <w:pStyle w:val="17"/>
        <w:ind w:left="0" w:leftChars="0" w:firstLine="0" w:firstLineChars="0"/>
        <w:rPr>
          <w:rFonts w:hint="eastAsia" w:ascii="微软雅黑" w:hAnsi="微软雅黑" w:eastAsia="微软雅黑" w:cs="微软雅黑"/>
          <w:b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  <w:lang w:eastAsia="zh-CN"/>
        </w:rPr>
        <w:t>个人优势：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</w:p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  <w:t>先后任职于麦肯光明广告(media planner&amp;buyer),瑞狮广告（account director）,飞拓无限(business strategy director),HAVAS汉威士集团（account director）及奥美广告集团（group account director）担任营销创意策略及客户管理工作,近20年的广告传播及市场营销经验，服务客户包括摩托罗拉,诺基亚,美宝莲,资生堂,可</w:t>
      </w:r>
      <w:bookmarkStart w:id="6" w:name="_GoBack"/>
      <w:bookmarkEnd w:id="6"/>
      <w:r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  <w:t>口可乐,雀巢中国,中国移动,DELL,微软中国,腾讯Tencent MIND,爱奇艺,BMW,H&amp;M,联合利华,Wrigley‘s箭牌糖果,自然之宝,GOELIA,万达集团等，服务领域包括消费类电子,个人护理及健康,时尚及生活形态,快速消费品等。</w:t>
      </w:r>
    </w:p>
    <w:p>
      <w:pPr>
        <w:pStyle w:val="14"/>
        <w:spacing w:line="288" w:lineRule="auto"/>
        <w:rPr>
          <w:rFonts w:ascii="微软雅黑" w:hAnsi="微软雅黑" w:eastAsia="微软雅黑" w:cs="微软雅黑"/>
          <w:bCs/>
          <w:color w:val="auto"/>
          <w:kern w:val="0"/>
          <w:sz w:val="18"/>
          <w:szCs w:val="18"/>
          <w:lang w:bidi="ar"/>
        </w:rPr>
      </w:pPr>
    </w:p>
    <w:p>
      <w:pPr>
        <w:pStyle w:val="14"/>
        <w:spacing w:line="288" w:lineRule="auto"/>
        <w:rPr>
          <w:rFonts w:ascii="微软雅黑" w:hAnsi="微软雅黑" w:eastAsia="微软雅黑" w:cs="微软雅黑"/>
          <w:bCs/>
          <w:color w:val="auto"/>
          <w:kern w:val="0"/>
          <w:sz w:val="18"/>
          <w:szCs w:val="18"/>
          <w:lang w:bidi="ar"/>
        </w:rPr>
      </w:pP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bidi="ar"/>
        </w:rPr>
        <w:t>2016年加入丽人丽妆担任市场副总裁，汇报对象为公司CEO黄韬先生</w:t>
      </w: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bidi="ar"/>
        </w:rPr>
        <w:t>负责公司代理品牌的市场推广,客户管理，海外新品牌引进及开发</w:t>
      </w: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bidi="ar"/>
        </w:rPr>
      </w:pP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bidi="ar"/>
        </w:rPr>
      </w:pPr>
      <w:r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bidi="ar"/>
        </w:rPr>
        <w:t>管理及服务客户 施华蔻 斐丝丽 蜜丝佛陀 联合利华等</w:t>
      </w:r>
    </w:p>
    <w:p>
      <w:pPr>
        <w:pStyle w:val="14"/>
        <w:spacing w:line="288" w:lineRule="auto"/>
        <w:rPr>
          <w:rFonts w:ascii="微软雅黑" w:hAnsi="微软雅黑" w:eastAsia="微软雅黑" w:cs="微软雅黑"/>
          <w:bCs/>
          <w:color w:val="auto"/>
          <w:kern w:val="0"/>
          <w:sz w:val="18"/>
          <w:szCs w:val="18"/>
          <w:lang w:bidi="ar"/>
        </w:rPr>
      </w:pP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val="en-US" w:eastAsia="zh-CN" w:bidi="ar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Î¢ÈíÑÅºÚ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4" w:space="0"/>
      </w:pBdr>
      <w:tabs>
        <w:tab w:val="right" w:pos="3686"/>
        <w:tab w:val="left" w:pos="4820"/>
      </w:tabs>
      <w:spacing w:line="276" w:lineRule="auto"/>
      <w:ind w:left="2538" w:hanging="2538" w:hangingChars="1950"/>
      <w:jc w:val="center"/>
      <w:rPr>
        <w:rFonts w:ascii="Arial" w:hAnsi="Arial" w:eastAsia="华文细黑" w:cs="Arial"/>
        <w:b/>
        <w:bCs/>
        <w:sz w:val="13"/>
        <w:szCs w:val="13"/>
        <w:lang w:eastAsia="zh-CN"/>
      </w:rPr>
    </w:pP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1353820</wp:posOffset>
          </wp:positionH>
          <wp:positionV relativeFrom="paragraph">
            <wp:posOffset>17780</wp:posOffset>
          </wp:positionV>
          <wp:extent cx="505460" cy="508000"/>
          <wp:effectExtent l="0" t="0" r="8890" b="6350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460" cy="508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上海睿璞企业管理咨询有限公司（</w:t>
    </w:r>
    <w:r>
      <w:rPr>
        <w:rFonts w:ascii="Arial" w:hAnsi="Arial" w:eastAsia="华文细黑" w:cs="Arial"/>
        <w:bCs/>
        <w:sz w:val="13"/>
        <w:szCs w:val="13"/>
        <w:lang w:eastAsia="zh-CN"/>
      </w:rPr>
      <w:t>Rurpo Consulting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）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rFonts w:hint="eastAsia" w:ascii="Arial" w:hAnsi="Arial" w:eastAsia="华文细黑" w:cs="Arial"/>
        <w:bCs/>
        <w:sz w:val="13"/>
        <w:szCs w:val="13"/>
        <w:lang w:eastAsia="zh-CN"/>
      </w:rPr>
      <w:t>电话：</w:t>
    </w:r>
    <w:r>
      <w:rPr>
        <w:rFonts w:ascii="Arial" w:hAnsi="Arial" w:eastAsia="华文细黑" w:cs="Arial"/>
        <w:bCs/>
        <w:sz w:val="13"/>
        <w:szCs w:val="13"/>
        <w:lang w:eastAsia="zh-CN"/>
      </w:rPr>
      <w:t>021-31379410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                                                           </w:t>
    </w:r>
    <w:r>
      <w:rPr>
        <w:rFonts w:ascii="Arial" w:hAnsi="Arial" w:eastAsia="华文细黑" w:cs="Arial"/>
        <w:bCs/>
        <w:sz w:val="13"/>
        <w:szCs w:val="13"/>
        <w:lang w:eastAsia="zh-CN"/>
      </w:rPr>
      <w:cr/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地址：中国（上海）张江路</w:t>
    </w:r>
    <w:r>
      <w:rPr>
        <w:rFonts w:ascii="Arial" w:hAnsi="Arial" w:eastAsia="华文细黑" w:cs="Arial"/>
        <w:bCs/>
        <w:sz w:val="13"/>
        <w:szCs w:val="13"/>
        <w:lang w:eastAsia="zh-CN"/>
      </w:rPr>
      <w:t>368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号</w:t>
    </w:r>
    <w:r>
      <w:rPr>
        <w:rFonts w:ascii="Arial" w:hAnsi="Arial" w:eastAsia="华文细黑" w:cs="Arial"/>
        <w:bCs/>
        <w:sz w:val="13"/>
        <w:szCs w:val="13"/>
        <w:lang w:eastAsia="zh-CN"/>
      </w:rPr>
      <w:t>29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号楼</w:t>
    </w:r>
    <w:r>
      <w:rPr>
        <w:rFonts w:ascii="Arial" w:hAnsi="Arial" w:eastAsia="华文细黑" w:cs="Arial"/>
        <w:bCs/>
        <w:sz w:val="13"/>
        <w:szCs w:val="13"/>
        <w:lang w:eastAsia="zh-CN"/>
      </w:rPr>
      <w:t>812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室    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lang w:eastAsia="zh-CN"/>
      </w:rPr>
    </w:pPr>
    <w:r>
      <w:rPr>
        <w:rFonts w:hint="eastAsia" w:ascii="Arial" w:hAnsi="Arial" w:eastAsia="华文细黑" w:cs="Arial"/>
        <w:b/>
        <w:bCs/>
        <w:sz w:val="13"/>
        <w:szCs w:val="13"/>
        <w:lang w:eastAsia="zh-CN"/>
      </w:rPr>
      <w:t xml:space="preserve">机密资料，敬请妥善保管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eastAsiaTheme="minorEastAsia"/>
        <w:lang w:eastAsia="zh-CN"/>
      </w:rPr>
    </w:pPr>
    <w:r>
      <w:rPr>
        <w:rFonts w:hint="eastAsia" w:eastAsia="宋体"/>
        <w:lang w:val="en-US" w:eastAsia="zh-CN"/>
      </w:rPr>
      <w:drawing>
        <wp:inline distT="0" distB="0" distL="0" distR="0">
          <wp:extent cx="2195195" cy="44640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5806" cy="446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5"/>
      <w:rPr>
        <w:rFonts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7CA9"/>
    <w:rsid w:val="000466FB"/>
    <w:rsid w:val="000F48EF"/>
    <w:rsid w:val="000F791F"/>
    <w:rsid w:val="00167B3B"/>
    <w:rsid w:val="001A466A"/>
    <w:rsid w:val="00205880"/>
    <w:rsid w:val="00263AC0"/>
    <w:rsid w:val="00265A62"/>
    <w:rsid w:val="002E2079"/>
    <w:rsid w:val="002E24E2"/>
    <w:rsid w:val="00352A62"/>
    <w:rsid w:val="00374945"/>
    <w:rsid w:val="004355C0"/>
    <w:rsid w:val="00502928"/>
    <w:rsid w:val="00576202"/>
    <w:rsid w:val="005A766C"/>
    <w:rsid w:val="005F475F"/>
    <w:rsid w:val="00623DD9"/>
    <w:rsid w:val="00660DFE"/>
    <w:rsid w:val="0066403A"/>
    <w:rsid w:val="006B1DEA"/>
    <w:rsid w:val="006C6672"/>
    <w:rsid w:val="00725DE9"/>
    <w:rsid w:val="00732674"/>
    <w:rsid w:val="007C3886"/>
    <w:rsid w:val="0082081D"/>
    <w:rsid w:val="008A39A4"/>
    <w:rsid w:val="008C4201"/>
    <w:rsid w:val="00933CA8"/>
    <w:rsid w:val="00935449"/>
    <w:rsid w:val="00951076"/>
    <w:rsid w:val="009B06B4"/>
    <w:rsid w:val="009C2608"/>
    <w:rsid w:val="009C5CB3"/>
    <w:rsid w:val="009E7205"/>
    <w:rsid w:val="00AD66A8"/>
    <w:rsid w:val="00B7545C"/>
    <w:rsid w:val="00B81DAB"/>
    <w:rsid w:val="00BA4A73"/>
    <w:rsid w:val="00C103E1"/>
    <w:rsid w:val="00C1411D"/>
    <w:rsid w:val="00C45EC8"/>
    <w:rsid w:val="00CF6DA2"/>
    <w:rsid w:val="00D07F1E"/>
    <w:rsid w:val="00D35008"/>
    <w:rsid w:val="00DF7CF0"/>
    <w:rsid w:val="00E141D0"/>
    <w:rsid w:val="00E37D5B"/>
    <w:rsid w:val="00E54661"/>
    <w:rsid w:val="00F00134"/>
    <w:rsid w:val="00FC03AB"/>
    <w:rsid w:val="00FF3DA6"/>
    <w:rsid w:val="01053C14"/>
    <w:rsid w:val="01B804C1"/>
    <w:rsid w:val="03FD4ECD"/>
    <w:rsid w:val="04FC1B1F"/>
    <w:rsid w:val="05AB6DA7"/>
    <w:rsid w:val="05AC32EE"/>
    <w:rsid w:val="078C18F4"/>
    <w:rsid w:val="084F36A7"/>
    <w:rsid w:val="08753B58"/>
    <w:rsid w:val="08D26281"/>
    <w:rsid w:val="0A3E03E6"/>
    <w:rsid w:val="0A7933C9"/>
    <w:rsid w:val="0A8A3A0B"/>
    <w:rsid w:val="0AD949D7"/>
    <w:rsid w:val="0B4847A8"/>
    <w:rsid w:val="0BC17005"/>
    <w:rsid w:val="0D363424"/>
    <w:rsid w:val="0D511C8E"/>
    <w:rsid w:val="0D7D4775"/>
    <w:rsid w:val="0F340C2C"/>
    <w:rsid w:val="0F753DE3"/>
    <w:rsid w:val="0FA20A26"/>
    <w:rsid w:val="0FCB21FB"/>
    <w:rsid w:val="0FE43C94"/>
    <w:rsid w:val="1021402D"/>
    <w:rsid w:val="10890282"/>
    <w:rsid w:val="113221FD"/>
    <w:rsid w:val="12246C11"/>
    <w:rsid w:val="12852F20"/>
    <w:rsid w:val="143234B6"/>
    <w:rsid w:val="14491C20"/>
    <w:rsid w:val="15913F38"/>
    <w:rsid w:val="161F67C1"/>
    <w:rsid w:val="162734B2"/>
    <w:rsid w:val="166472B0"/>
    <w:rsid w:val="1676345C"/>
    <w:rsid w:val="17C14E49"/>
    <w:rsid w:val="17D31146"/>
    <w:rsid w:val="19D55563"/>
    <w:rsid w:val="19E43898"/>
    <w:rsid w:val="19EF7280"/>
    <w:rsid w:val="1AEC6B94"/>
    <w:rsid w:val="1B044586"/>
    <w:rsid w:val="1B137191"/>
    <w:rsid w:val="1B156124"/>
    <w:rsid w:val="1BF54957"/>
    <w:rsid w:val="1C2F79A7"/>
    <w:rsid w:val="1C450131"/>
    <w:rsid w:val="1D3C4F98"/>
    <w:rsid w:val="1E1606DF"/>
    <w:rsid w:val="1E4C2A52"/>
    <w:rsid w:val="1F8075CB"/>
    <w:rsid w:val="1FEE4199"/>
    <w:rsid w:val="1FFC2D63"/>
    <w:rsid w:val="21323752"/>
    <w:rsid w:val="225648E5"/>
    <w:rsid w:val="237F5D6E"/>
    <w:rsid w:val="23D3236D"/>
    <w:rsid w:val="248837C4"/>
    <w:rsid w:val="256422EB"/>
    <w:rsid w:val="256F1F7D"/>
    <w:rsid w:val="266B7C56"/>
    <w:rsid w:val="26907A21"/>
    <w:rsid w:val="273508B5"/>
    <w:rsid w:val="284960FE"/>
    <w:rsid w:val="28A0150A"/>
    <w:rsid w:val="290430EF"/>
    <w:rsid w:val="29741C2C"/>
    <w:rsid w:val="29DC2266"/>
    <w:rsid w:val="2A2B57AB"/>
    <w:rsid w:val="2A9F1DFF"/>
    <w:rsid w:val="2BE7157A"/>
    <w:rsid w:val="2C091423"/>
    <w:rsid w:val="2C2D0DDB"/>
    <w:rsid w:val="2D8A12F0"/>
    <w:rsid w:val="2DFA1D41"/>
    <w:rsid w:val="2EAC0AE4"/>
    <w:rsid w:val="307639B2"/>
    <w:rsid w:val="30A6297F"/>
    <w:rsid w:val="30F64B3C"/>
    <w:rsid w:val="31781FC0"/>
    <w:rsid w:val="31EE0A4A"/>
    <w:rsid w:val="31FC064D"/>
    <w:rsid w:val="32447663"/>
    <w:rsid w:val="334311C5"/>
    <w:rsid w:val="338C0540"/>
    <w:rsid w:val="33CD19BF"/>
    <w:rsid w:val="34097A1B"/>
    <w:rsid w:val="342B250D"/>
    <w:rsid w:val="34C852E0"/>
    <w:rsid w:val="35450F27"/>
    <w:rsid w:val="363A1872"/>
    <w:rsid w:val="37666C2B"/>
    <w:rsid w:val="37DC6BF8"/>
    <w:rsid w:val="37F63F4E"/>
    <w:rsid w:val="3C0D73AE"/>
    <w:rsid w:val="3CC352A1"/>
    <w:rsid w:val="3CD023FA"/>
    <w:rsid w:val="3EB44D63"/>
    <w:rsid w:val="3EE6648E"/>
    <w:rsid w:val="3F9E78DC"/>
    <w:rsid w:val="407A65F4"/>
    <w:rsid w:val="40E60D73"/>
    <w:rsid w:val="411008ED"/>
    <w:rsid w:val="4193523E"/>
    <w:rsid w:val="42252D32"/>
    <w:rsid w:val="4287358A"/>
    <w:rsid w:val="434A662D"/>
    <w:rsid w:val="43522750"/>
    <w:rsid w:val="437353E0"/>
    <w:rsid w:val="43DE6767"/>
    <w:rsid w:val="44A72874"/>
    <w:rsid w:val="454C28E2"/>
    <w:rsid w:val="458461E3"/>
    <w:rsid w:val="461A27B9"/>
    <w:rsid w:val="463A6D10"/>
    <w:rsid w:val="469542DE"/>
    <w:rsid w:val="46ED2F04"/>
    <w:rsid w:val="47833DBA"/>
    <w:rsid w:val="488755C8"/>
    <w:rsid w:val="491537DB"/>
    <w:rsid w:val="491A0DEF"/>
    <w:rsid w:val="492D5972"/>
    <w:rsid w:val="4A0347E8"/>
    <w:rsid w:val="4A7161C9"/>
    <w:rsid w:val="4AE8729A"/>
    <w:rsid w:val="4AFF4696"/>
    <w:rsid w:val="4B302FC5"/>
    <w:rsid w:val="4C453F9D"/>
    <w:rsid w:val="4D3C3AF1"/>
    <w:rsid w:val="4D8359D8"/>
    <w:rsid w:val="4DA80AFB"/>
    <w:rsid w:val="4EC542A1"/>
    <w:rsid w:val="4FF73FC6"/>
    <w:rsid w:val="50887010"/>
    <w:rsid w:val="510A1C5F"/>
    <w:rsid w:val="51A752F9"/>
    <w:rsid w:val="51AF7FD8"/>
    <w:rsid w:val="51D21887"/>
    <w:rsid w:val="51F3242D"/>
    <w:rsid w:val="5465300D"/>
    <w:rsid w:val="554D5010"/>
    <w:rsid w:val="558041EB"/>
    <w:rsid w:val="573110E5"/>
    <w:rsid w:val="57FF4353"/>
    <w:rsid w:val="58337A0C"/>
    <w:rsid w:val="586C697E"/>
    <w:rsid w:val="58EB1BC0"/>
    <w:rsid w:val="592747A9"/>
    <w:rsid w:val="598935EE"/>
    <w:rsid w:val="5A6717A8"/>
    <w:rsid w:val="5A6A1E62"/>
    <w:rsid w:val="5AB41394"/>
    <w:rsid w:val="5B813458"/>
    <w:rsid w:val="5C577B00"/>
    <w:rsid w:val="5CDC0278"/>
    <w:rsid w:val="5CE60D5C"/>
    <w:rsid w:val="5D330E33"/>
    <w:rsid w:val="5D6A16FB"/>
    <w:rsid w:val="5D810CFE"/>
    <w:rsid w:val="5DB57227"/>
    <w:rsid w:val="5E296173"/>
    <w:rsid w:val="5EF07037"/>
    <w:rsid w:val="5FA51B37"/>
    <w:rsid w:val="5FE540DE"/>
    <w:rsid w:val="601F542E"/>
    <w:rsid w:val="6036436F"/>
    <w:rsid w:val="61453B11"/>
    <w:rsid w:val="632970A5"/>
    <w:rsid w:val="63861E97"/>
    <w:rsid w:val="63DF4914"/>
    <w:rsid w:val="64E75B0B"/>
    <w:rsid w:val="65B83F9C"/>
    <w:rsid w:val="67537664"/>
    <w:rsid w:val="67E92CE5"/>
    <w:rsid w:val="69F17399"/>
    <w:rsid w:val="6A8270B9"/>
    <w:rsid w:val="6BD85B66"/>
    <w:rsid w:val="6BEC049A"/>
    <w:rsid w:val="6C0D0674"/>
    <w:rsid w:val="6D3A7CEE"/>
    <w:rsid w:val="6D531C20"/>
    <w:rsid w:val="6D8F274E"/>
    <w:rsid w:val="6E8B7026"/>
    <w:rsid w:val="6EDA2AE3"/>
    <w:rsid w:val="6EDA2C3D"/>
    <w:rsid w:val="6EDD49D5"/>
    <w:rsid w:val="6F553230"/>
    <w:rsid w:val="70144107"/>
    <w:rsid w:val="70FF08DB"/>
    <w:rsid w:val="710B1331"/>
    <w:rsid w:val="71705E9A"/>
    <w:rsid w:val="7330765F"/>
    <w:rsid w:val="734F11D0"/>
    <w:rsid w:val="75E2058C"/>
    <w:rsid w:val="75EA0905"/>
    <w:rsid w:val="766827A5"/>
    <w:rsid w:val="77890B51"/>
    <w:rsid w:val="77E01CB0"/>
    <w:rsid w:val="78975126"/>
    <w:rsid w:val="78C4365A"/>
    <w:rsid w:val="78CE4FC6"/>
    <w:rsid w:val="78EC1A16"/>
    <w:rsid w:val="79111B5B"/>
    <w:rsid w:val="795B6BE2"/>
    <w:rsid w:val="798E6577"/>
    <w:rsid w:val="7A376404"/>
    <w:rsid w:val="7A9D3857"/>
    <w:rsid w:val="7C0842C2"/>
    <w:rsid w:val="7DBB0656"/>
    <w:rsid w:val="7DD9029C"/>
    <w:rsid w:val="7EC2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iPriority="99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17"/>
      <w:szCs w:val="17"/>
      <w:lang w:val="zh-CN" w:eastAsia="zh-CN" w:bidi="zh-CN"/>
    </w:rPr>
  </w:style>
  <w:style w:type="paragraph" w:styleId="3">
    <w:name w:val="Balloon Text"/>
    <w:basedOn w:val="1"/>
    <w:link w:val="15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99"/>
    <w:rPr>
      <w:sz w:val="24"/>
    </w:rPr>
  </w:style>
  <w:style w:type="table" w:styleId="9">
    <w:name w:val="Table Grid"/>
    <w:basedOn w:val="8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</w:tc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paragraph" w:customStyle="1" w:styleId="14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  <w:style w:type="character" w:customStyle="1" w:styleId="15">
    <w:name w:val="批注框文本 Char"/>
    <w:basedOn w:val="10"/>
    <w:link w:val="3"/>
    <w:qFormat/>
    <w:uiPriority w:val="0"/>
    <w:rPr>
      <w:rFonts w:eastAsia="PMingLiU"/>
      <w:sz w:val="18"/>
      <w:szCs w:val="18"/>
      <w:lang w:val="en-GB" w:eastAsia="en-US"/>
    </w:rPr>
  </w:style>
  <w:style w:type="character" w:customStyle="1" w:styleId="16">
    <w:name w:val="apple-converted-space"/>
    <w:basedOn w:val="10"/>
    <w:qFormat/>
    <w:uiPriority w:val="0"/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C90926-5BC3-476C-955E-F3BFEF9E73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138</Words>
  <Characters>793</Characters>
  <Lines>6</Lines>
  <Paragraphs>1</Paragraphs>
  <TotalTime>25</TotalTime>
  <ScaleCrop>false</ScaleCrop>
  <LinksUpToDate>false</LinksUpToDate>
  <CharactersWithSpaces>930</CharactersWithSpaces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2018-06-22T07:23:00Z</dcterms:created>
  <dc:creator>ThinkPad User</dc:creator>
  <cp:lastModifiedBy>Spy</cp:lastModifiedBy>
  <cp:lastPrinted>2017-04-28T02:43:00Z</cp:lastPrinted>
  <dcterms:modified xsi:type="dcterms:W3CDTF">2019-05-07T07:57:50Z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