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522" w:type="dxa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  <w:shd w:val="clear" w:color="auto" w:fill="E6E6E6"/>
        <w:tblLayout w:type="fixed"/>
        <w:tblLook w:val="04A0" w:firstRow="1" w:lastRow="0" w:firstColumn="1" w:lastColumn="0" w:noHBand="0" w:noVBand="1"/>
      </w:tblPr>
      <w:tblGrid>
        <w:gridCol w:w="8522"/>
      </w:tblGrid>
      <w:tr w:rsidR="00265A62" w:rsidRPr="00AD66A8">
        <w:tc>
          <w:tcPr>
            <w:tcW w:w="8522" w:type="dxa"/>
            <w:shd w:val="clear" w:color="auto" w:fill="F3F3F3"/>
          </w:tcPr>
          <w:p w:rsidR="00265A62" w:rsidRPr="00AD66A8" w:rsidRDefault="00660DFE">
            <w:pPr>
              <w:spacing w:line="288" w:lineRule="auto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proofErr w:type="spellStart"/>
            <w:r w:rsidRPr="00AD66A8"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候选人推荐报告</w:t>
            </w:r>
            <w:proofErr w:type="spellEnd"/>
          </w:p>
        </w:tc>
      </w:tr>
    </w:tbl>
    <w:p w:rsidR="00265A62" w:rsidRPr="00AD66A8" w:rsidRDefault="00660DFE">
      <w:pPr>
        <w:spacing w:line="288" w:lineRule="auto"/>
        <w:outlineLvl w:val="0"/>
        <w:rPr>
          <w:rFonts w:ascii="微软雅黑" w:eastAsia="微软雅黑" w:hAnsi="微软雅黑" w:cs="微软雅黑"/>
          <w:b/>
          <w:sz w:val="18"/>
          <w:szCs w:val="18"/>
          <w:lang w:eastAsia="zh-CN"/>
        </w:rPr>
      </w:pPr>
      <w:proofErr w:type="spellStart"/>
      <w:r w:rsidRPr="00AD66A8">
        <w:rPr>
          <w:rFonts w:ascii="微软雅黑" w:eastAsia="微软雅黑" w:hAnsi="微软雅黑" w:cs="微软雅黑" w:hint="eastAsia"/>
          <w:b/>
          <w:sz w:val="18"/>
          <w:szCs w:val="18"/>
        </w:rPr>
        <w:t>猎头公司：睿璞咨询</w:t>
      </w:r>
      <w:proofErr w:type="spellEnd"/>
      <w:r w:rsidRPr="00AD66A8">
        <w:rPr>
          <w:rFonts w:ascii="微软雅黑" w:eastAsia="微软雅黑" w:hAnsi="微软雅黑" w:cs="微软雅黑" w:hint="eastAsia"/>
          <w:b/>
          <w:sz w:val="18"/>
          <w:szCs w:val="18"/>
          <w:lang w:val="en-US" w:eastAsia="zh-CN"/>
        </w:rPr>
        <w:t xml:space="preserve"> </w:t>
      </w:r>
      <w:proofErr w:type="spellStart"/>
      <w:r w:rsidRPr="00AD66A8">
        <w:rPr>
          <w:rFonts w:ascii="微软雅黑" w:eastAsia="微软雅黑" w:hAnsi="微软雅黑" w:cs="微软雅黑" w:hint="eastAsia"/>
          <w:b/>
          <w:sz w:val="18"/>
          <w:szCs w:val="18"/>
          <w:lang w:val="en-US" w:eastAsia="zh-CN"/>
        </w:rPr>
        <w:t>Rupro</w:t>
      </w:r>
      <w:proofErr w:type="spellEnd"/>
      <w:r w:rsidRPr="00AD66A8">
        <w:rPr>
          <w:rFonts w:ascii="微软雅黑" w:eastAsia="微软雅黑" w:hAnsi="微软雅黑" w:cs="微软雅黑" w:hint="eastAsia"/>
          <w:b/>
          <w:sz w:val="18"/>
          <w:szCs w:val="18"/>
          <w:lang w:val="en-US" w:eastAsia="zh-CN"/>
        </w:rPr>
        <w:t xml:space="preserve"> Consulting                      </w:t>
      </w:r>
    </w:p>
    <w:p w:rsidR="00265A62" w:rsidRPr="00AD66A8" w:rsidRDefault="00660DFE">
      <w:pPr>
        <w:spacing w:line="288" w:lineRule="auto"/>
        <w:rPr>
          <w:rFonts w:ascii="微软雅黑" w:eastAsia="微软雅黑" w:hAnsi="微软雅黑" w:cs="微软雅黑"/>
          <w:b/>
          <w:sz w:val="18"/>
          <w:szCs w:val="18"/>
          <w:lang w:eastAsia="zh-CN"/>
        </w:rPr>
      </w:pPr>
      <w:r w:rsidRPr="00AD66A8">
        <w:rPr>
          <w:rFonts w:ascii="微软雅黑" w:eastAsia="微软雅黑" w:hAnsi="微软雅黑" w:cs="微软雅黑" w:hint="eastAsia"/>
          <w:b/>
          <w:sz w:val="18"/>
          <w:szCs w:val="18"/>
          <w:lang w:eastAsia="zh-CN"/>
        </w:rPr>
        <w:t xml:space="preserve">机密文件                        </w:t>
      </w:r>
    </w:p>
    <w:p w:rsidR="00265A62" w:rsidRPr="00AD66A8" w:rsidRDefault="00265A62">
      <w:pPr>
        <w:spacing w:line="288" w:lineRule="auto"/>
        <w:outlineLvl w:val="0"/>
        <w:rPr>
          <w:rFonts w:ascii="微软雅黑" w:eastAsia="微软雅黑" w:hAnsi="微软雅黑" w:cs="微软雅黑"/>
          <w:bCs/>
          <w:sz w:val="18"/>
          <w:szCs w:val="18"/>
          <w:lang w:eastAsia="zh-CN"/>
        </w:rPr>
      </w:pP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/>
          <w:color w:val="auto"/>
          <w:sz w:val="18"/>
          <w:szCs w:val="18"/>
          <w:lang w:val="zh-CN"/>
        </w:rPr>
      </w:pPr>
      <w:bookmarkStart w:id="0" w:name="OLE_LINK5"/>
      <w:bookmarkStart w:id="1" w:name="OLE_LINK2"/>
      <w:bookmarkStart w:id="2" w:name="OLE_LINK7"/>
      <w:r w:rsidRPr="00AD66A8">
        <w:rPr>
          <w:rFonts w:ascii="微软雅黑" w:eastAsia="微软雅黑" w:hAnsi="微软雅黑" w:cs="微软雅黑"/>
          <w:b/>
          <w:color w:val="auto"/>
          <w:sz w:val="18"/>
          <w:szCs w:val="18"/>
          <w:lang w:val="zh-CN"/>
        </w:rPr>
        <w:t>基本信息：</w:t>
      </w:r>
    </w:p>
    <w:p w:rsidR="00265A62" w:rsidRPr="00A24D4C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  <w:lang w:val="zh-CN"/>
        </w:rPr>
        <w:t>姓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 xml:space="preserve">      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  <w:lang w:val="zh-CN"/>
        </w:rPr>
        <w:t>名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：</w:t>
      </w:r>
      <w:r w:rsidR="00A24D4C" w:rsidRPr="00A24D4C">
        <w:rPr>
          <w:rFonts w:ascii="微软雅黑" w:eastAsia="微软雅黑" w:hAnsi="微软雅黑" w:cs="微软雅黑"/>
          <w:bCs/>
          <w:color w:val="auto"/>
          <w:sz w:val="18"/>
          <w:szCs w:val="18"/>
        </w:rPr>
        <w:t>王漪静</w:t>
      </w: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  <w:lang w:val="zh-CN"/>
        </w:rPr>
        <w:t>目前所在地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：</w:t>
      </w:r>
      <w:r w:rsidR="00A24D4C">
        <w:rPr>
          <w:rFonts w:ascii="微软雅黑" w:eastAsia="微软雅黑" w:hAnsi="微软雅黑" w:cs="微软雅黑"/>
          <w:bCs/>
          <w:color w:val="auto"/>
          <w:sz w:val="18"/>
          <w:szCs w:val="18"/>
        </w:rPr>
        <w:t>上海</w:t>
      </w: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  <w:lang w:val="zh-CN"/>
        </w:rPr>
        <w:t>年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 xml:space="preserve">      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  <w:lang w:val="zh-CN"/>
        </w:rPr>
        <w:t>龄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：</w:t>
      </w:r>
      <w:r w:rsidR="00A24D4C">
        <w:rPr>
          <w:rFonts w:ascii="微软雅黑" w:eastAsia="微软雅黑" w:hAnsi="微软雅黑" w:cs="微软雅黑"/>
          <w:bCs/>
          <w:color w:val="auto"/>
          <w:sz w:val="18"/>
          <w:szCs w:val="18"/>
        </w:rPr>
        <w:t>1979年10月</w:t>
      </w: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目前  薪资：</w:t>
      </w:r>
      <w:r w:rsidR="00A24D4C">
        <w:rPr>
          <w:rFonts w:ascii="微软雅黑" w:eastAsia="微软雅黑" w:hAnsi="微软雅黑" w:cs="微软雅黑"/>
          <w:bCs/>
          <w:color w:val="auto"/>
          <w:sz w:val="18"/>
          <w:szCs w:val="18"/>
        </w:rPr>
        <w:t>50K*14+股票20W/年</w:t>
      </w: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期望  薪资：</w:t>
      </w:r>
      <w:r w:rsidR="00A24D4C">
        <w:rPr>
          <w:rFonts w:ascii="微软雅黑" w:eastAsia="微软雅黑" w:hAnsi="微软雅黑" w:cs="微软雅黑"/>
          <w:bCs/>
          <w:color w:val="auto"/>
          <w:sz w:val="18"/>
          <w:szCs w:val="18"/>
        </w:rPr>
        <w:t>合理涨幅</w:t>
      </w: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联系  方式：</w:t>
      </w:r>
      <w:r w:rsidR="00A24D4C" w:rsidRPr="00A24D4C">
        <w:rPr>
          <w:rFonts w:ascii="微软雅黑" w:eastAsia="微软雅黑" w:hAnsi="微软雅黑" w:cs="微软雅黑"/>
          <w:bCs/>
          <w:color w:val="auto"/>
          <w:sz w:val="18"/>
          <w:szCs w:val="18"/>
        </w:rPr>
        <w:t>13601936336</w:t>
      </w:r>
    </w:p>
    <w:p w:rsidR="00265A62" w:rsidRDefault="00660DFE">
      <w:pPr>
        <w:pStyle w:val="Aa"/>
        <w:spacing w:line="288" w:lineRule="auto"/>
        <w:rPr>
          <w:rFonts w:ascii="微软雅黑" w:eastAsia="微软雅黑" w:hAnsi="微软雅黑" w:cs="微软雅黑"/>
          <w:bCs/>
          <w:color w:val="auto"/>
          <w:sz w:val="18"/>
          <w:szCs w:val="18"/>
          <w:lang w:val="en-GB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邮箱  地址：</w:t>
      </w:r>
      <w:hyperlink r:id="rId10" w:history="1">
        <w:r w:rsidR="00A24D4C" w:rsidRPr="00094277">
          <w:rPr>
            <w:rStyle w:val="a9"/>
            <w:rFonts w:ascii="微软雅黑" w:eastAsia="微软雅黑" w:hAnsi="微软雅黑" w:cs="微软雅黑"/>
            <w:bCs/>
            <w:sz w:val="18"/>
            <w:szCs w:val="18"/>
            <w:lang w:val="en-GB"/>
          </w:rPr>
          <w:t>ahyoyo_w@hotmail.com</w:t>
        </w:r>
      </w:hyperlink>
    </w:p>
    <w:p w:rsidR="00A24D4C" w:rsidRPr="00AD66A8" w:rsidRDefault="00A24D4C">
      <w:pPr>
        <w:pStyle w:val="Aa"/>
        <w:spacing w:line="288" w:lineRule="auto"/>
        <w:rPr>
          <w:rFonts w:ascii="微软雅黑" w:eastAsia="微软雅黑" w:hAnsi="微软雅黑" w:cs="微软雅黑" w:hint="default"/>
          <w:color w:val="auto"/>
          <w:sz w:val="18"/>
          <w:szCs w:val="18"/>
        </w:rPr>
      </w:pP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/>
          <w:bCs/>
          <w:color w:val="auto"/>
          <w:sz w:val="18"/>
          <w:szCs w:val="18"/>
        </w:rPr>
        <w:t xml:space="preserve">教育经历： </w:t>
      </w:r>
    </w:p>
    <w:p w:rsidR="00265A62" w:rsidRPr="00AD66A8" w:rsidRDefault="00A24D4C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  <w:r w:rsidRPr="00A24D4C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1998 年 9 月至 2002 年 7 月</w:t>
      </w: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  </w:t>
      </w:r>
      <w:r w:rsidRPr="00A24D4C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上海工程技术大学</w:t>
      </w: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 xml:space="preserve">  </w:t>
      </w:r>
      <w:r w:rsidRPr="00A24D4C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贸易经济专业</w:t>
      </w:r>
      <w:r w:rsidRPr="00A24D4C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 </w:t>
      </w:r>
      <w:r w:rsidRPr="00A24D4C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本科</w:t>
      </w:r>
    </w:p>
    <w:p w:rsidR="00265A62" w:rsidRPr="00A24D4C" w:rsidRDefault="00265A62" w:rsidP="00A24D4C">
      <w:pPr>
        <w:rPr>
          <w:rFonts w:ascii="微软雅黑" w:eastAsia="微软雅黑" w:hAnsi="微软雅黑" w:cs="微软雅黑"/>
          <w:b/>
          <w:sz w:val="18"/>
          <w:szCs w:val="18"/>
          <w:lang w:eastAsia="zh-CN"/>
        </w:rPr>
      </w:pPr>
    </w:p>
    <w:p w:rsidR="00265A62" w:rsidRPr="00AD66A8" w:rsidRDefault="00660DFE">
      <w:pPr>
        <w:spacing w:line="288" w:lineRule="auto"/>
        <w:rPr>
          <w:rFonts w:ascii="微软雅黑" w:eastAsia="微软雅黑" w:hAnsi="微软雅黑" w:cs="微软雅黑"/>
          <w:b/>
          <w:bCs/>
          <w:sz w:val="18"/>
          <w:szCs w:val="18"/>
          <w:lang w:eastAsia="zh-CN"/>
        </w:rPr>
      </w:pPr>
      <w:r w:rsidRPr="00AD66A8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 xml:space="preserve">工作经历： </w:t>
      </w:r>
    </w:p>
    <w:bookmarkEnd w:id="0"/>
    <w:bookmarkEnd w:id="1"/>
    <w:bookmarkEnd w:id="2"/>
    <w:p w:rsidR="00A24D4C" w:rsidRPr="00A24D4C" w:rsidRDefault="00A24D4C" w:rsidP="00A24D4C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2017</w:t>
      </w:r>
      <w:r w:rsidRPr="00A24D4C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年</w:t>
      </w:r>
      <w:r w:rsidRPr="00A24D4C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5</w:t>
      </w:r>
      <w:r w:rsidRPr="00A24D4C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月至今</w:t>
      </w:r>
      <w:r w:rsidRPr="00A24D4C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</w:t>
      </w:r>
      <w:r w:rsidRPr="00A24D4C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京东集团</w:t>
      </w:r>
      <w:r w:rsidRPr="00A24D4C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- </w:t>
      </w:r>
      <w:r w:rsidRPr="00A24D4C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京东零售</w:t>
      </w:r>
    </w:p>
    <w:p w:rsidR="00A24D4C" w:rsidRPr="00794381" w:rsidRDefault="00A24D4C" w:rsidP="00A24D4C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职位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：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高级经理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（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M3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），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TOPLIFE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业务部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-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品牌营销部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（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2018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年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7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月至今）</w:t>
      </w:r>
    </w:p>
    <w:p w:rsidR="00A24D4C" w:rsidRPr="00794381" w:rsidRDefault="00A24D4C" w:rsidP="00A24D4C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汇报对象：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VP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；下属：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8-11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人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工作职责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参与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TOPLIFE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（京东旗下独立的奢侈品旗舰店平台）业务策略的制定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TOPLIFE app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部分运营以及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TOPLIFE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在京东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app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上的频道运营：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前端界面设计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站内资源规划</w:t>
      </w:r>
    </w:p>
    <w:p w:rsidR="00A24D4C" w:rsidRPr="00A24D4C" w:rsidRDefault="00A24D4C" w:rsidP="00A24D4C">
      <w:pPr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-  流量优化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内容频道运营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TOPLIFE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全方位的市场营销活动：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TOPLIFE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品牌传播活动：公关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/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活动、社交媒体等传播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效果类广告投放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主题促销活动规划及推广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支持品牌商入驻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/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新品上市的站内外推广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京东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app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精准用户触达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预算规划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CRM: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用户画像及购买行为分析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忠诚</w:t>
      </w:r>
      <w:proofErr w:type="gramStart"/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度项目</w:t>
      </w:r>
      <w:proofErr w:type="gramEnd"/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及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VIP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相关活动规划及执行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激励客</w:t>
      </w:r>
      <w:proofErr w:type="gramStart"/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服进行</w:t>
      </w:r>
      <w:proofErr w:type="gramEnd"/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售前主动销售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lastRenderedPageBreak/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京东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PLUS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会员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/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京东金融用户合作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市场洞察和消费者洞察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重要成绩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TOPLIFE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上主站，为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TOPLIFE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频道开发首页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icon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定投、商详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/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结算页频道回流等项目，合作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PLUS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频道、搜索巴拿马等，为频道获取有效曝光，实现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3 </w:t>
      </w:r>
      <w:proofErr w:type="gramStart"/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倍</w:t>
      </w:r>
      <w:proofErr w:type="gramEnd"/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流量增长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TOPLIFE app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访问停留时长提升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30%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，商详到达率提升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40%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TOPLIFE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周年庆项目，通过快闪店、公关、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social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有效曝光，并结合站内活动，为京东时尚品类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双十</w:t>
      </w:r>
      <w:proofErr w:type="gramStart"/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一</w:t>
      </w:r>
      <w:proofErr w:type="gramEnd"/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有效造势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持续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PR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曝光，提升行业及消费者口碑</w:t>
      </w:r>
    </w:p>
    <w:p w:rsidR="00935449" w:rsidRDefault="00A24D4C" w:rsidP="00A24D4C">
      <w:pPr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通过客</w:t>
      </w:r>
      <w:proofErr w:type="gramStart"/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服产生</w:t>
      </w:r>
      <w:proofErr w:type="gramEnd"/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销售达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20%</w:t>
      </w:r>
    </w:p>
    <w:p w:rsidR="00A24D4C" w:rsidRDefault="00A24D4C" w:rsidP="00A24D4C">
      <w:pPr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</w:pPr>
    </w:p>
    <w:p w:rsidR="00A24D4C" w:rsidRPr="00794381" w:rsidRDefault="00A24D4C" w:rsidP="00A24D4C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职位：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高级经理（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P8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）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，时尚事业部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-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市场营销部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-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品牌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推广部（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2017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年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5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月至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2018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年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7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月）</w:t>
      </w:r>
    </w:p>
    <w:p w:rsidR="00A24D4C" w:rsidRPr="00794381" w:rsidRDefault="00A24D4C" w:rsidP="00A24D4C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汇报对象：市场营销部总监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；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下属：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8-12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人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带领京东时尚品牌营销团队，负责所有站外推广活动，提升京东时尚品牌知名度，以及支持事业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部各品类推广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: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负责市场策略、整体营销计划、预算等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传统和新媒体营销活动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国内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/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国际公关及线下活动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娱乐营销和体育营销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拓展与时尚权威机构合作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: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嫁接专业时尚媒体内容到京东平台，促进品牌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/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商品的推广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proofErr w:type="gramStart"/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触达时尚</w:t>
      </w:r>
      <w:proofErr w:type="gramEnd"/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媒体读者，提升其好感度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通过时尚媒体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app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进行产品分销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年轻设计师合作与支持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行业与消费者洞察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: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定量和定性消费者研究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研究时尚趋势和消费者生活方式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重要成绩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构建京东时尚品牌体系，从无到有打造京东时尚品牌，迅速提升京东时尚品牌知名度提（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2017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年在京东用户中的知名度超过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90%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），</w:t>
      </w:r>
      <w:proofErr w:type="gramStart"/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以及升从</w:t>
      </w:r>
      <w:proofErr w:type="gramEnd"/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B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端到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C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端对京东的时尚认知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开拓与国际权威时尚机构的合作（如：英国时装协会、美国时尚设计师协会），获得行业认同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联合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ELLE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、芭莎、时尚先生、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Cosmo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，搭建头部时尚媒体内容阵营：站内专栏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+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站外新媒体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+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视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proofErr w:type="gramStart"/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频</w:t>
      </w:r>
      <w:proofErr w:type="gramEnd"/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专题等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引入国际权威趋势机构（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WGSN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），共同研究时尚流行趋势，助力上新季的营销活动</w:t>
      </w:r>
    </w:p>
    <w:p w:rsidR="00A24D4C" w:rsidRPr="00A24D4C" w:rsidRDefault="00A24D4C" w:rsidP="00A24D4C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协助引入金翀宇、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HELEN LEE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、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XU ZHI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、</w:t>
      </w:r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Mary </w:t>
      </w:r>
      <w:proofErr w:type="spellStart"/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Katrantzou</w:t>
      </w:r>
      <w:proofErr w:type="spellEnd"/>
      <w:r w:rsidRPr="00A24D4C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</w:t>
      </w: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等国内外优秀设计师品牌，支持设</w:t>
      </w:r>
    </w:p>
    <w:p w:rsidR="00A24D4C" w:rsidRDefault="00A24D4C" w:rsidP="00A24D4C">
      <w:pPr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</w:pPr>
      <w:r w:rsidRPr="00A24D4C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计师平台建设</w:t>
      </w:r>
    </w:p>
    <w:p w:rsidR="00794381" w:rsidRDefault="00794381" w:rsidP="00A24D4C">
      <w:pPr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</w:pPr>
    </w:p>
    <w:p w:rsidR="00794381" w:rsidRPr="00794381" w:rsidRDefault="00794381" w:rsidP="00794381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2015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年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12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月至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2017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年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4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月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艾瑞氏乳业（深圳）有限公司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(</w:t>
      </w:r>
      <w:proofErr w:type="spellStart"/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Ornua</w:t>
      </w:r>
      <w:proofErr w:type="spellEnd"/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China)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职位：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市场经理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负责品牌：金凯利、恩波露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汇报对象：总经理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lastRenderedPageBreak/>
        <w:t>工作职责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市场推广计划及执行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制订品牌的整体营销策略，包括品牌定位、定义消费人群、定义品牌传播信息、确定重点沟通产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品、分配市场预算等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计划线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上线下的推广活动，包括品牌宣传、试吃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/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演示活动、品牌合作等，以提高金凯利品牌知名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度、刺激消费者进行尝试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负责与数字营销公司间的工作，包括品牌主题推广的创意开发、媒体投放、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KOL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传播等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微信微播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的运营、内容开发和粉丝互动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负责所有通路营销工作，协调与经销商、促销执行公司之间的工作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负责所有品牌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/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产品宣传物料的设计与制作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与全球营销团队合作确保全球品牌形象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管理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金凯利天猫旗舰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店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制订销售和订货计划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制订促销和推广方案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监督旗舰店的运营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行业展会参展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向公司建议一年两次行业展会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负责展会的报名、展台设计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/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搭建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负责产品手册的设计制作及现场演示活动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消费者洞察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组织线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上消费者调研来了解消费者对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恩波露新鲜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酸奶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/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奶酪的认识和需求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帮助全球消费者洞察团队了解更多中国消费者在乳制品方面的洞察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帮助新品开发团队了解市场现状和趋势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重要成绩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2016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年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5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月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创建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金凯利天猫旗舰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店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2016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年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10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月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-12 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月推出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金凯利数字媒体品牌宣传运动，在推广期间，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天猫旗舰店访问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量上升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35%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，百度搜索量上升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233%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，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线下零售渠道销量也有明显提升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通过一系列线上线下的推广，帮助金凯利黄油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2016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年度上海区域销量第三的黄油品牌</w:t>
      </w:r>
    </w:p>
    <w:p w:rsidR="00794381" w:rsidRDefault="00794381" w:rsidP="00794381">
      <w:pPr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促进将金凯利奶粉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2016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年在跨境电商平台的上市销售</w:t>
      </w:r>
    </w:p>
    <w:p w:rsidR="00794381" w:rsidRDefault="00794381" w:rsidP="00794381">
      <w:pPr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</w:pPr>
    </w:p>
    <w:p w:rsidR="00794381" w:rsidRPr="00794381" w:rsidRDefault="00794381" w:rsidP="00794381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2011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年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3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月至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2015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年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8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月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汉佰国际贸易（上海）有限公司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职位：助理市场经理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-- 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市场经理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负责品牌：</w:t>
      </w:r>
      <w:proofErr w:type="gramStart"/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恒适内衣</w:t>
      </w:r>
      <w:proofErr w:type="gramEnd"/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、冠军运动服、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Maidenform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塑身内衣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汇报对象：市场总监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/ 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总经理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主要职责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品牌传播计划发展与执行：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根据全球的品牌定位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/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品牌精髓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/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品牌优势以及本地消费者洞察来制订品牌传播计划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负责与广告公司间的工作，包括品牌主题推广的创意开发、电视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/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平面广告的制作等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负责与媒体公司间的工作，包括媒体策略、具体媒体计划、执行回顾等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管理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微信微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博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帐号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的运营和内容开发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负责所有品牌视觉形象的设计和执行规范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lastRenderedPageBreak/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开发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维护恒适官方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网站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产品包装、产品手册开发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负责所有产品包装的设计、制作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负责一年两季的产品手册拍摄工作和设计、印刷工作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负责所有电子商务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平台平台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旗舰店的品牌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/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产品推广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旗舰店的形象设计、产品页面设计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协助电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商团队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计划产品组合和各类主题促销活动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促销活动推广页面、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banner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等设计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CRM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推广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消费者调研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与产品部门确定调研目的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与调研公司一起组织消费者调研来了解消费者习惯、对产品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/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品牌的满意度和不满意度，从而给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与未来制订品牌和产品策略上提供意见与建议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组织线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上调研来快速了解消费者对新品的喜好度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协调与总部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/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区域总部团队之间的工作及一些进口项目的沟通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负责公司的企业社会责任项目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重要成绩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2011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年在上海推出品牌媒体宣传运动，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是恒适的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未辅助品牌知名度从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7%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提升到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24%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2013-2014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年在东方购物频道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推广恒适发热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纤维保暖内衣，负责节目所有的内容和制作。每集直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播时的订购数量达到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500-700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套。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协助电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商团队上线恒适天猫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旗舰店、京东旗舰店和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1 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号店旗舰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店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2015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年与产品部门一同负责全球性的科技新品上市项目，负责产品定位、产品概念测试、包装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设计和陈列设计等方面的工作</w:t>
      </w:r>
    </w:p>
    <w:p w:rsidR="00794381" w:rsidRDefault="00794381" w:rsidP="00794381">
      <w:pPr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负责带领冠军运动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服饰天猫海外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旗舰店的创建工作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</w:p>
    <w:p w:rsidR="00794381" w:rsidRPr="00794381" w:rsidRDefault="00794381" w:rsidP="00794381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2008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年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10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月至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2011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年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3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月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</w:t>
      </w:r>
      <w:proofErr w:type="gramStart"/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玛</w:t>
      </w:r>
      <w:proofErr w:type="gramEnd"/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花</w:t>
      </w:r>
      <w:proofErr w:type="gramStart"/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纤</w:t>
      </w:r>
      <w:proofErr w:type="gramEnd"/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体（上海）健身有限公司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职位：全国助理市场经理（品牌）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负责品牌：</w:t>
      </w:r>
      <w:proofErr w:type="gramStart"/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玛</w:t>
      </w:r>
      <w:proofErr w:type="gramEnd"/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花</w:t>
      </w:r>
      <w:proofErr w:type="gramStart"/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纤</w:t>
      </w:r>
      <w:proofErr w:type="gramEnd"/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体、贝拉护肤中心、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Men</w:t>
      </w:r>
      <w:proofErr w:type="gramStart"/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’</w:t>
      </w:r>
      <w:proofErr w:type="gramEnd"/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s Skin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护肤中心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汇报对象：高级市场经理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主要职责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市场推广计划和执行：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与市场总监、高级市场经理一同发展市场推广策略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/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品牌定位，以维持品牌市场领先优势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根据市场推广策略来制订整体性的覆盖全国范围的品牌传播计划（例如：传统媒体和数字媒体的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传播，店内传播，线下活动等等）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确保各地区的传播推广和全国推广策略保持一致性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通过销售表现来评估各个市场活动的有效性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协调、监督与广告公司的工作，包括品牌主题推广的创意开发、电视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/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平面广告的制作等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协调、监督媒体公司的工作，包括全年媒体策略、具体媒体计划、执行回顾等。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市场宣传物料开发：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管理、监督内部设计师设计品牌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/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产品手册、线下宣传物料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编写所有宣传物料的文案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lastRenderedPageBreak/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协调、监督印刷厂制作各种线下宣传物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CRM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项目管理：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开发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CRM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项目及优化顾客数据库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与广告公司共同开发会员网站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与公关经理一起负责计划各种媒体推广活动：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制订媒体活动计划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管理监督公关活动公司的具体活动计划与执行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负责监督活动道具、视觉形象的设计工作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计划与执行市场调研项目以评估消费者的需求、品牌定位和知名度等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ü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支持各区域自行计划的各种市场活动，确保和各区域市场部和运营部门之间的有效沟通，监督活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动执行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效果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重要成绩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与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上海星尚频道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合作连续两年推出电视节目，带动上海的销售提升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30%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在全国推出真实顾客运动，通过真实顾客的体验与推荐来推广品牌主张、提升品牌喜好度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建立了会员网站和推出会员奖励项目来提升顾客的忠诚度，显著提高了会员推荐的数量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与公关经理合作发布《我的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S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牛仔裤计划》一书，并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配合书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的主题和内容展开一系列品牌主题性</w:t>
      </w:r>
    </w:p>
    <w:p w:rsidR="00794381" w:rsidRDefault="00794381" w:rsidP="00794381">
      <w:pPr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推广活动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</w:p>
    <w:p w:rsidR="00794381" w:rsidRPr="00794381" w:rsidRDefault="00794381" w:rsidP="00794381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2004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年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9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月至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2008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年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4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月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智威汤逊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-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中</w:t>
      </w:r>
      <w:proofErr w:type="gramStart"/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乔广告</w:t>
      </w:r>
      <w:proofErr w:type="gramEnd"/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有限公司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职位：高级客户主任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--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客户经理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--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高级客户经理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汇报对象：高级客户总监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/ 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客户群总监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主要客户</w:t>
      </w:r>
    </w:p>
    <w:p w:rsidR="00794381" w:rsidRPr="00794381" w:rsidRDefault="00794381" w:rsidP="00794381">
      <w:pPr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-  百安居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尤妮佳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（苏菲卫生巾）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博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世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（品牌、电动工具、白色家电）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主要职责：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负责日常与顾客的沟通以及协调与各部门之间的工作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参与各个客户传播策略的发展工作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领导、监督所有线上线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下广告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的创意发展和制作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建议整合传播方案和促销推广方案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协调与媒体公司之间的工作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支持配合客户要求的各种调研工作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定期竞品广告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搜集与分析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协调与明星经纪公司之间的工作</w:t>
      </w:r>
    </w:p>
    <w:p w:rsidR="00794381" w:rsidRDefault="00794381" w:rsidP="00794381">
      <w:pPr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在服务博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世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和尤妮佳时，与客户总部及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JWT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当地公司紧密沟通合作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</w:p>
    <w:p w:rsidR="00794381" w:rsidRPr="00794381" w:rsidRDefault="00794381" w:rsidP="00794381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2002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年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3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月至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2004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年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8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月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上海李奥贝纳广告有限公司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职位：品牌主任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汇报对象：副品牌总监</w:t>
      </w:r>
      <w:r w:rsidRPr="00794381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/  </w:t>
      </w:r>
      <w:r w:rsidRPr="00794381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品牌群总监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主要客户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可口可乐（醒目果味汽水和非碳酸饮料）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lastRenderedPageBreak/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通用汽车（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萨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博和欧宝）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富士施乐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通用磨坊（湾仔码头水饺）</w:t>
      </w:r>
    </w:p>
    <w:p w:rsidR="00794381" w:rsidRPr="00794381" w:rsidRDefault="00794381" w:rsidP="00794381">
      <w:pPr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-  惠氏奶粉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主要职责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与客户的日常沟通以及协调与各部门间的工作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管理监督平面广告和</w:t>
      </w: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POSM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的开发制作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参与电视广告的制作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协调与媒体公司的工作</w:t>
      </w:r>
    </w:p>
    <w:p w:rsidR="00794381" w:rsidRPr="00794381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参与广告创意的开发并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给于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相应的意见与建议</w:t>
      </w:r>
    </w:p>
    <w:p w:rsidR="00794381" w:rsidRPr="00A24D4C" w:rsidRDefault="00794381" w:rsidP="00794381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794381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-  </w:t>
      </w:r>
      <w:proofErr w:type="gramStart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定期竞品广告</w:t>
      </w:r>
      <w:proofErr w:type="gramEnd"/>
      <w:r w:rsidRPr="00794381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搜集与分析</w:t>
      </w:r>
    </w:p>
    <w:p w:rsidR="00AD66A8" w:rsidRPr="00AD66A8" w:rsidRDefault="00AD66A8" w:rsidP="00AD66A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bookmarkStart w:id="3" w:name="_GoBack"/>
      <w:bookmarkEnd w:id="3"/>
    </w:p>
    <w:sectPr w:rsidR="00AD66A8" w:rsidRPr="00AD66A8">
      <w:headerReference w:type="default" r:id="rId11"/>
      <w:footerReference w:type="default" r:id="rId12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530A" w:rsidRDefault="0053530A">
      <w:r>
        <w:separator/>
      </w:r>
    </w:p>
  </w:endnote>
  <w:endnote w:type="continuationSeparator" w:id="0">
    <w:p w:rsidR="0053530A" w:rsidRDefault="00535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altName w:val="Arial Unicode MS"/>
    <w:charset w:val="00"/>
    <w:family w:val="swiss"/>
    <w:pitch w:val="default"/>
    <w:sig w:usb0="00000001" w:usb1="4000207B" w:usb2="00000000" w:usb3="00000000" w:csb0="2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5A62" w:rsidRDefault="00265A62">
    <w:pPr>
      <w:pBdr>
        <w:top w:val="single" w:sz="4" w:space="0" w:color="auto"/>
      </w:pBdr>
      <w:tabs>
        <w:tab w:val="right" w:pos="3686"/>
        <w:tab w:val="left" w:pos="4820"/>
      </w:tabs>
      <w:spacing w:line="276" w:lineRule="auto"/>
      <w:ind w:left="2538" w:hangingChars="1950" w:hanging="2538"/>
      <w:jc w:val="center"/>
      <w:rPr>
        <w:rFonts w:ascii="Arial" w:eastAsia="华文细黑" w:hAnsi="Arial" w:cs="Arial"/>
        <w:b/>
        <w:bCs/>
        <w:sz w:val="13"/>
        <w:szCs w:val="13"/>
        <w:lang w:eastAsia="zh-CN"/>
      </w:rPr>
    </w:pPr>
  </w:p>
  <w:p w:rsidR="00265A62" w:rsidRDefault="00660DFE">
    <w:pPr>
      <w:pBdr>
        <w:top w:val="single" w:sz="4" w:space="0" w:color="auto"/>
      </w:pBdr>
      <w:tabs>
        <w:tab w:val="right" w:pos="3686"/>
        <w:tab w:val="left" w:pos="4820"/>
      </w:tabs>
      <w:wordWrap w:val="0"/>
      <w:spacing w:line="276" w:lineRule="auto"/>
      <w:jc w:val="right"/>
      <w:rPr>
        <w:rFonts w:ascii="Arial" w:eastAsia="华文细黑" w:hAnsi="Arial" w:cs="Arial"/>
        <w:bCs/>
        <w:sz w:val="13"/>
        <w:szCs w:val="13"/>
        <w:lang w:eastAsia="zh-CN"/>
      </w:rPr>
    </w:pPr>
    <w:r>
      <w:rPr>
        <w:noProof/>
        <w:lang w:val="en-US" w:eastAsia="zh-C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1353820</wp:posOffset>
          </wp:positionH>
          <wp:positionV relativeFrom="paragraph">
            <wp:posOffset>17780</wp:posOffset>
          </wp:positionV>
          <wp:extent cx="505460" cy="508000"/>
          <wp:effectExtent l="0" t="0" r="8890" b="6350"/>
          <wp:wrapNone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5460" cy="508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上海</w:t>
    </w:r>
    <w:proofErr w:type="gramStart"/>
    <w:r>
      <w:rPr>
        <w:rFonts w:ascii="Arial" w:eastAsia="华文细黑" w:hAnsi="Arial" w:cs="Arial" w:hint="eastAsia"/>
        <w:bCs/>
        <w:sz w:val="13"/>
        <w:szCs w:val="13"/>
        <w:lang w:eastAsia="zh-CN"/>
      </w:rPr>
      <w:t>睿</w:t>
    </w:r>
    <w:proofErr w:type="gramEnd"/>
    <w:r>
      <w:rPr>
        <w:rFonts w:ascii="Arial" w:eastAsia="华文细黑" w:hAnsi="Arial" w:cs="Arial" w:hint="eastAsia"/>
        <w:bCs/>
        <w:sz w:val="13"/>
        <w:szCs w:val="13"/>
        <w:lang w:eastAsia="zh-CN"/>
      </w:rPr>
      <w:t>璞企业管理咨询有限公司（</w:t>
    </w:r>
    <w:proofErr w:type="spellStart"/>
    <w:r>
      <w:rPr>
        <w:rFonts w:ascii="Arial" w:eastAsia="华文细黑" w:hAnsi="Arial" w:cs="Arial"/>
        <w:bCs/>
        <w:sz w:val="13"/>
        <w:szCs w:val="13"/>
        <w:lang w:eastAsia="zh-CN"/>
      </w:rPr>
      <w:t>Rurpo</w:t>
    </w:r>
    <w:proofErr w:type="spellEnd"/>
    <w:r>
      <w:rPr>
        <w:rFonts w:ascii="Arial" w:eastAsia="华文细黑" w:hAnsi="Arial" w:cs="Arial"/>
        <w:bCs/>
        <w:sz w:val="13"/>
        <w:szCs w:val="13"/>
        <w:lang w:eastAsia="zh-CN"/>
      </w:rPr>
      <w:t xml:space="preserve"> Consulting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）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 xml:space="preserve">                              </w:t>
    </w:r>
  </w:p>
  <w:p w:rsidR="00265A62" w:rsidRDefault="00660DFE">
    <w:pPr>
      <w:pBdr>
        <w:top w:val="single" w:sz="4" w:space="0" w:color="auto"/>
      </w:pBdr>
      <w:tabs>
        <w:tab w:val="right" w:pos="3686"/>
        <w:tab w:val="left" w:pos="4820"/>
      </w:tabs>
      <w:wordWrap w:val="0"/>
      <w:spacing w:line="276" w:lineRule="auto"/>
      <w:jc w:val="right"/>
      <w:rPr>
        <w:rFonts w:ascii="Arial" w:eastAsia="华文细黑" w:hAnsi="Arial" w:cs="Arial"/>
        <w:bCs/>
        <w:sz w:val="13"/>
        <w:szCs w:val="13"/>
        <w:lang w:eastAsia="zh-CN"/>
      </w:rPr>
    </w:pPr>
    <w:r>
      <w:rPr>
        <w:rFonts w:ascii="Arial" w:eastAsia="华文细黑" w:hAnsi="Arial" w:cs="Arial" w:hint="eastAsia"/>
        <w:bCs/>
        <w:sz w:val="13"/>
        <w:szCs w:val="13"/>
        <w:lang w:eastAsia="zh-CN"/>
      </w:rPr>
      <w:t>电话：</w:t>
    </w:r>
    <w:r>
      <w:rPr>
        <w:rFonts w:ascii="Arial" w:eastAsia="华文细黑" w:hAnsi="Arial" w:cs="Arial"/>
        <w:bCs/>
        <w:sz w:val="13"/>
        <w:szCs w:val="13"/>
        <w:lang w:eastAsia="zh-CN"/>
      </w:rPr>
      <w:t>021-31379410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 xml:space="preserve">                                                           </w:t>
    </w:r>
    <w:r>
      <w:rPr>
        <w:rFonts w:ascii="Arial" w:eastAsia="华文细黑" w:hAnsi="Arial" w:cs="Arial"/>
        <w:bCs/>
        <w:sz w:val="13"/>
        <w:szCs w:val="13"/>
        <w:lang w:eastAsia="zh-CN"/>
      </w:rPr>
      <w:cr/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地址：中国（上海）张江路</w:t>
    </w:r>
    <w:r>
      <w:rPr>
        <w:rFonts w:ascii="Arial" w:eastAsia="华文细黑" w:hAnsi="Arial" w:cs="Arial"/>
        <w:bCs/>
        <w:sz w:val="13"/>
        <w:szCs w:val="13"/>
        <w:lang w:eastAsia="zh-CN"/>
      </w:rPr>
      <w:t>368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号</w:t>
    </w:r>
    <w:r>
      <w:rPr>
        <w:rFonts w:ascii="Arial" w:eastAsia="华文细黑" w:hAnsi="Arial" w:cs="Arial"/>
        <w:bCs/>
        <w:sz w:val="13"/>
        <w:szCs w:val="13"/>
        <w:lang w:eastAsia="zh-CN"/>
      </w:rPr>
      <w:t>29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号楼</w:t>
    </w:r>
    <w:r>
      <w:rPr>
        <w:rFonts w:ascii="Arial" w:eastAsia="华文细黑" w:hAnsi="Arial" w:cs="Arial"/>
        <w:bCs/>
        <w:sz w:val="13"/>
        <w:szCs w:val="13"/>
        <w:lang w:eastAsia="zh-CN"/>
      </w:rPr>
      <w:t>812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室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 xml:space="preserve">                                  </w:t>
    </w:r>
  </w:p>
  <w:p w:rsidR="00265A62" w:rsidRDefault="00660DFE">
    <w:pPr>
      <w:pBdr>
        <w:top w:val="single" w:sz="4" w:space="0" w:color="auto"/>
      </w:pBdr>
      <w:tabs>
        <w:tab w:val="right" w:pos="3686"/>
        <w:tab w:val="left" w:pos="4820"/>
      </w:tabs>
      <w:wordWrap w:val="0"/>
      <w:spacing w:line="276" w:lineRule="auto"/>
      <w:jc w:val="right"/>
      <w:rPr>
        <w:lang w:eastAsia="zh-CN"/>
      </w:rPr>
    </w:pPr>
    <w:r>
      <w:rPr>
        <w:rFonts w:ascii="Arial" w:eastAsia="华文细黑" w:hAnsi="Arial" w:cs="Arial" w:hint="eastAsia"/>
        <w:b/>
        <w:bCs/>
        <w:sz w:val="13"/>
        <w:szCs w:val="13"/>
        <w:lang w:eastAsia="zh-CN"/>
      </w:rPr>
      <w:t>机密资料，敬请妥善保管</w:t>
    </w:r>
    <w:r>
      <w:rPr>
        <w:rFonts w:ascii="Arial" w:eastAsia="华文细黑" w:hAnsi="Arial" w:cs="Arial" w:hint="eastAsia"/>
        <w:b/>
        <w:bCs/>
        <w:sz w:val="13"/>
        <w:szCs w:val="13"/>
        <w:lang w:eastAsia="zh-CN"/>
      </w:rPr>
      <w:t xml:space="preserve">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530A" w:rsidRDefault="0053530A">
      <w:r>
        <w:separator/>
      </w:r>
    </w:p>
  </w:footnote>
  <w:footnote w:type="continuationSeparator" w:id="0">
    <w:p w:rsidR="0053530A" w:rsidRDefault="005353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5A62" w:rsidRDefault="00660DFE">
    <w:pPr>
      <w:pStyle w:val="a5"/>
      <w:rPr>
        <w:rFonts w:eastAsiaTheme="minorEastAsia"/>
        <w:lang w:eastAsia="zh-CN"/>
      </w:rPr>
    </w:pPr>
    <w:r>
      <w:rPr>
        <w:rFonts w:eastAsia="宋体" w:hint="eastAsia"/>
        <w:noProof/>
        <w:lang w:val="en-US" w:eastAsia="zh-CN"/>
      </w:rPr>
      <w:drawing>
        <wp:inline distT="0" distB="0" distL="0" distR="0">
          <wp:extent cx="2195195" cy="44640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5806" cy="446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65A62" w:rsidRDefault="00265A62">
    <w:pPr>
      <w:pStyle w:val="a5"/>
      <w:rPr>
        <w:rFonts w:eastAsiaTheme="minor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429B3"/>
    <w:multiLevelType w:val="hybridMultilevel"/>
    <w:tmpl w:val="03F40E6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16336BF"/>
    <w:multiLevelType w:val="hybridMultilevel"/>
    <w:tmpl w:val="0F80E8FC"/>
    <w:lvl w:ilvl="0" w:tplc="1B90CB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1A81D0E"/>
    <w:multiLevelType w:val="hybridMultilevel"/>
    <w:tmpl w:val="9E56ED06"/>
    <w:lvl w:ilvl="0" w:tplc="1F021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62F4727"/>
    <w:multiLevelType w:val="hybridMultilevel"/>
    <w:tmpl w:val="E606392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7AD0977"/>
    <w:multiLevelType w:val="hybridMultilevel"/>
    <w:tmpl w:val="C22CB52E"/>
    <w:lvl w:ilvl="0" w:tplc="AEAC68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B6075B9"/>
    <w:multiLevelType w:val="hybridMultilevel"/>
    <w:tmpl w:val="3AF89DC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7B45BBB"/>
    <w:multiLevelType w:val="hybridMultilevel"/>
    <w:tmpl w:val="50183892"/>
    <w:lvl w:ilvl="0" w:tplc="9B384584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BEB08E2"/>
    <w:multiLevelType w:val="hybridMultilevel"/>
    <w:tmpl w:val="2A24F546"/>
    <w:lvl w:ilvl="0" w:tplc="67128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D644B62"/>
    <w:multiLevelType w:val="hybridMultilevel"/>
    <w:tmpl w:val="4AC4A31E"/>
    <w:lvl w:ilvl="0" w:tplc="DDAEFE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97F191D"/>
    <w:multiLevelType w:val="hybridMultilevel"/>
    <w:tmpl w:val="814A6E50"/>
    <w:lvl w:ilvl="0" w:tplc="078A92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C3E7F3F"/>
    <w:multiLevelType w:val="hybridMultilevel"/>
    <w:tmpl w:val="E892AE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4433D57"/>
    <w:multiLevelType w:val="hybridMultilevel"/>
    <w:tmpl w:val="C658BA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65326B69"/>
    <w:multiLevelType w:val="hybridMultilevel"/>
    <w:tmpl w:val="A5368744"/>
    <w:lvl w:ilvl="0" w:tplc="464EB0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64373DD"/>
    <w:multiLevelType w:val="hybridMultilevel"/>
    <w:tmpl w:val="630667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99958E7"/>
    <w:multiLevelType w:val="hybridMultilevel"/>
    <w:tmpl w:val="D53048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F7D599D"/>
    <w:multiLevelType w:val="hybridMultilevel"/>
    <w:tmpl w:val="6A4A10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8C9109E"/>
    <w:multiLevelType w:val="hybridMultilevel"/>
    <w:tmpl w:val="3936394C"/>
    <w:lvl w:ilvl="0" w:tplc="7918F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3"/>
  </w:num>
  <w:num w:numId="3">
    <w:abstractNumId w:val="4"/>
  </w:num>
  <w:num w:numId="4">
    <w:abstractNumId w:val="15"/>
  </w:num>
  <w:num w:numId="5">
    <w:abstractNumId w:val="9"/>
  </w:num>
  <w:num w:numId="6">
    <w:abstractNumId w:val="5"/>
  </w:num>
  <w:num w:numId="7">
    <w:abstractNumId w:val="7"/>
  </w:num>
  <w:num w:numId="8">
    <w:abstractNumId w:val="14"/>
  </w:num>
  <w:num w:numId="9">
    <w:abstractNumId w:val="2"/>
  </w:num>
  <w:num w:numId="10">
    <w:abstractNumId w:val="13"/>
  </w:num>
  <w:num w:numId="11">
    <w:abstractNumId w:val="6"/>
  </w:num>
  <w:num w:numId="12">
    <w:abstractNumId w:val="11"/>
  </w:num>
  <w:num w:numId="13">
    <w:abstractNumId w:val="16"/>
  </w:num>
  <w:num w:numId="14">
    <w:abstractNumId w:val="10"/>
  </w:num>
  <w:num w:numId="15">
    <w:abstractNumId w:val="8"/>
  </w:num>
  <w:num w:numId="16">
    <w:abstractNumId w:val="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E0A4A"/>
    <w:rsid w:val="000466FB"/>
    <w:rsid w:val="00265A62"/>
    <w:rsid w:val="002E2079"/>
    <w:rsid w:val="00374945"/>
    <w:rsid w:val="004355C0"/>
    <w:rsid w:val="00502928"/>
    <w:rsid w:val="0053530A"/>
    <w:rsid w:val="005F475F"/>
    <w:rsid w:val="00623DD9"/>
    <w:rsid w:val="00660DFE"/>
    <w:rsid w:val="0066403A"/>
    <w:rsid w:val="006B1DEA"/>
    <w:rsid w:val="006C6672"/>
    <w:rsid w:val="00725DE9"/>
    <w:rsid w:val="00732674"/>
    <w:rsid w:val="00794381"/>
    <w:rsid w:val="007C3886"/>
    <w:rsid w:val="008C4201"/>
    <w:rsid w:val="00935449"/>
    <w:rsid w:val="00951076"/>
    <w:rsid w:val="009C5CB3"/>
    <w:rsid w:val="009E7205"/>
    <w:rsid w:val="00A24D4C"/>
    <w:rsid w:val="00AD66A8"/>
    <w:rsid w:val="00B7545C"/>
    <w:rsid w:val="00B81DAB"/>
    <w:rsid w:val="00C1411D"/>
    <w:rsid w:val="00D07F1E"/>
    <w:rsid w:val="00E141D0"/>
    <w:rsid w:val="00FC03AB"/>
    <w:rsid w:val="01053C14"/>
    <w:rsid w:val="05AB6DA7"/>
    <w:rsid w:val="078C18F4"/>
    <w:rsid w:val="084F36A7"/>
    <w:rsid w:val="08D26281"/>
    <w:rsid w:val="0A8A3A0B"/>
    <w:rsid w:val="0AD949D7"/>
    <w:rsid w:val="0BC17005"/>
    <w:rsid w:val="0D363424"/>
    <w:rsid w:val="0D511C8E"/>
    <w:rsid w:val="0F340C2C"/>
    <w:rsid w:val="0FE43C94"/>
    <w:rsid w:val="12246C11"/>
    <w:rsid w:val="12852F20"/>
    <w:rsid w:val="143234B6"/>
    <w:rsid w:val="15913F38"/>
    <w:rsid w:val="166472B0"/>
    <w:rsid w:val="17C14E49"/>
    <w:rsid w:val="19D55563"/>
    <w:rsid w:val="19E43898"/>
    <w:rsid w:val="1AEC6B94"/>
    <w:rsid w:val="1B137191"/>
    <w:rsid w:val="1BF54957"/>
    <w:rsid w:val="1C450131"/>
    <w:rsid w:val="1E1606DF"/>
    <w:rsid w:val="1E4C2A52"/>
    <w:rsid w:val="1F8075CB"/>
    <w:rsid w:val="1FFC2D63"/>
    <w:rsid w:val="21323752"/>
    <w:rsid w:val="237F5D6E"/>
    <w:rsid w:val="23D3236D"/>
    <w:rsid w:val="248837C4"/>
    <w:rsid w:val="266B7C56"/>
    <w:rsid w:val="28A0150A"/>
    <w:rsid w:val="290430EF"/>
    <w:rsid w:val="29741C2C"/>
    <w:rsid w:val="29DC2266"/>
    <w:rsid w:val="2BE7157A"/>
    <w:rsid w:val="2C091423"/>
    <w:rsid w:val="2D8A12F0"/>
    <w:rsid w:val="30A6297F"/>
    <w:rsid w:val="31EE0A4A"/>
    <w:rsid w:val="32447663"/>
    <w:rsid w:val="342B250D"/>
    <w:rsid w:val="363A1872"/>
    <w:rsid w:val="37F63F4E"/>
    <w:rsid w:val="3CC352A1"/>
    <w:rsid w:val="3CD023FA"/>
    <w:rsid w:val="407A65F4"/>
    <w:rsid w:val="434A662D"/>
    <w:rsid w:val="43522750"/>
    <w:rsid w:val="44A72874"/>
    <w:rsid w:val="458461E3"/>
    <w:rsid w:val="463A6D10"/>
    <w:rsid w:val="47833DBA"/>
    <w:rsid w:val="488755C8"/>
    <w:rsid w:val="491537DB"/>
    <w:rsid w:val="491A0DEF"/>
    <w:rsid w:val="4A0347E8"/>
    <w:rsid w:val="4A7161C9"/>
    <w:rsid w:val="4AFF4696"/>
    <w:rsid w:val="510A1C5F"/>
    <w:rsid w:val="51A752F9"/>
    <w:rsid w:val="51F3242D"/>
    <w:rsid w:val="5465300D"/>
    <w:rsid w:val="554D5010"/>
    <w:rsid w:val="558041EB"/>
    <w:rsid w:val="573110E5"/>
    <w:rsid w:val="58337A0C"/>
    <w:rsid w:val="5AB41394"/>
    <w:rsid w:val="5B813458"/>
    <w:rsid w:val="5D330E33"/>
    <w:rsid w:val="5D6A16FB"/>
    <w:rsid w:val="5EF07037"/>
    <w:rsid w:val="5FA51B37"/>
    <w:rsid w:val="5FE540DE"/>
    <w:rsid w:val="6036436F"/>
    <w:rsid w:val="61453B11"/>
    <w:rsid w:val="632970A5"/>
    <w:rsid w:val="63DF4914"/>
    <w:rsid w:val="67537664"/>
    <w:rsid w:val="69F17399"/>
    <w:rsid w:val="6A8270B9"/>
    <w:rsid w:val="6D531C20"/>
    <w:rsid w:val="6EDA2AE3"/>
    <w:rsid w:val="6EDD49D5"/>
    <w:rsid w:val="70144107"/>
    <w:rsid w:val="710B1331"/>
    <w:rsid w:val="7330765F"/>
    <w:rsid w:val="734F11D0"/>
    <w:rsid w:val="75E2058C"/>
    <w:rsid w:val="77890B51"/>
    <w:rsid w:val="77E01CB0"/>
    <w:rsid w:val="78975126"/>
    <w:rsid w:val="78C4365A"/>
    <w:rsid w:val="78CE4FC6"/>
    <w:rsid w:val="795B6BE2"/>
    <w:rsid w:val="7A9D3857"/>
    <w:rsid w:val="7C0842C2"/>
    <w:rsid w:val="7DBB0656"/>
    <w:rsid w:val="7DD9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eastAsia="PMingLiU"/>
      <w:sz w:val="21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Pr>
      <w:sz w:val="18"/>
      <w:szCs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6">
    <w:name w:val="Normal (Web)"/>
    <w:basedOn w:val="a"/>
    <w:uiPriority w:val="99"/>
    <w:qFormat/>
    <w:rPr>
      <w:sz w:val="24"/>
    </w:rPr>
  </w:style>
  <w:style w:type="character" w:styleId="a7">
    <w:name w:val="Strong"/>
    <w:basedOn w:val="a0"/>
    <w:qFormat/>
    <w:rPr>
      <w:b/>
      <w:bCs/>
    </w:rPr>
  </w:style>
  <w:style w:type="character" w:styleId="a8">
    <w:name w:val="Emphasis"/>
    <w:basedOn w:val="a0"/>
    <w:qFormat/>
    <w:rPr>
      <w:i/>
    </w:rPr>
  </w:style>
  <w:style w:type="character" w:styleId="a9">
    <w:name w:val="Hyperlink"/>
    <w:basedOn w:val="a0"/>
    <w:qFormat/>
    <w:rPr>
      <w:color w:val="0000FF"/>
      <w:u w:val="single"/>
    </w:rPr>
  </w:style>
  <w:style w:type="paragraph" w:customStyle="1" w:styleId="Aa">
    <w:name w:val="正文 A"/>
    <w:qFormat/>
    <w:pPr>
      <w:suppressAutoHyphens/>
    </w:pPr>
    <w:rPr>
      <w:rFonts w:ascii="Arial Unicode MS" w:eastAsia="Times New Roman" w:hAnsi="Arial Unicode MS" w:cs="Arial Unicode MS" w:hint="eastAsia"/>
      <w:color w:val="000000"/>
      <w:kern w:val="1"/>
      <w:sz w:val="24"/>
      <w:szCs w:val="24"/>
    </w:rPr>
  </w:style>
  <w:style w:type="character" w:customStyle="1" w:styleId="Char">
    <w:name w:val="批注框文本 Char"/>
    <w:basedOn w:val="a0"/>
    <w:link w:val="a3"/>
    <w:rPr>
      <w:rFonts w:eastAsia="PMingLiU"/>
      <w:sz w:val="18"/>
      <w:szCs w:val="18"/>
      <w:lang w:val="en-GB" w:eastAsia="en-US"/>
    </w:rPr>
  </w:style>
  <w:style w:type="character" w:customStyle="1" w:styleId="apple-converted-space">
    <w:name w:val="apple-converted-space"/>
    <w:basedOn w:val="a0"/>
    <w:rsid w:val="006C6672"/>
  </w:style>
  <w:style w:type="paragraph" w:styleId="ab">
    <w:name w:val="List Paragraph"/>
    <w:basedOn w:val="a"/>
    <w:uiPriority w:val="99"/>
    <w:unhideWhenUsed/>
    <w:rsid w:val="009C5CB3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eastAsia="PMingLiU"/>
      <w:sz w:val="21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Pr>
      <w:sz w:val="18"/>
      <w:szCs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6">
    <w:name w:val="Normal (Web)"/>
    <w:basedOn w:val="a"/>
    <w:uiPriority w:val="99"/>
    <w:qFormat/>
    <w:rPr>
      <w:sz w:val="24"/>
    </w:rPr>
  </w:style>
  <w:style w:type="character" w:styleId="a7">
    <w:name w:val="Strong"/>
    <w:basedOn w:val="a0"/>
    <w:qFormat/>
    <w:rPr>
      <w:b/>
      <w:bCs/>
    </w:rPr>
  </w:style>
  <w:style w:type="character" w:styleId="a8">
    <w:name w:val="Emphasis"/>
    <w:basedOn w:val="a0"/>
    <w:qFormat/>
    <w:rPr>
      <w:i/>
    </w:rPr>
  </w:style>
  <w:style w:type="character" w:styleId="a9">
    <w:name w:val="Hyperlink"/>
    <w:basedOn w:val="a0"/>
    <w:qFormat/>
    <w:rPr>
      <w:color w:val="0000FF"/>
      <w:u w:val="single"/>
    </w:rPr>
  </w:style>
  <w:style w:type="paragraph" w:customStyle="1" w:styleId="Aa">
    <w:name w:val="正文 A"/>
    <w:qFormat/>
    <w:pPr>
      <w:suppressAutoHyphens/>
    </w:pPr>
    <w:rPr>
      <w:rFonts w:ascii="Arial Unicode MS" w:eastAsia="Times New Roman" w:hAnsi="Arial Unicode MS" w:cs="Arial Unicode MS" w:hint="eastAsia"/>
      <w:color w:val="000000"/>
      <w:kern w:val="1"/>
      <w:sz w:val="24"/>
      <w:szCs w:val="24"/>
    </w:rPr>
  </w:style>
  <w:style w:type="character" w:customStyle="1" w:styleId="Char">
    <w:name w:val="批注框文本 Char"/>
    <w:basedOn w:val="a0"/>
    <w:link w:val="a3"/>
    <w:rPr>
      <w:rFonts w:eastAsia="PMingLiU"/>
      <w:sz w:val="18"/>
      <w:szCs w:val="18"/>
      <w:lang w:val="en-GB" w:eastAsia="en-US"/>
    </w:rPr>
  </w:style>
  <w:style w:type="character" w:customStyle="1" w:styleId="apple-converted-space">
    <w:name w:val="apple-converted-space"/>
    <w:basedOn w:val="a0"/>
    <w:rsid w:val="006C6672"/>
  </w:style>
  <w:style w:type="paragraph" w:styleId="ab">
    <w:name w:val="List Paragraph"/>
    <w:basedOn w:val="a"/>
    <w:uiPriority w:val="99"/>
    <w:unhideWhenUsed/>
    <w:rsid w:val="009C5CB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7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0" Type="http://schemas.openxmlformats.org/officeDocument/2006/relationships/hyperlink" Target="mailto:ahyoyo_w@hotmail.com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19EF68-B92E-4B3C-83ED-A37C34B55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706</Words>
  <Characters>4029</Characters>
  <Application>Microsoft Office Word</Application>
  <DocSecurity>0</DocSecurity>
  <Lines>33</Lines>
  <Paragraphs>9</Paragraphs>
  <ScaleCrop>false</ScaleCrop>
  <Company>Microsoft</Company>
  <LinksUpToDate>false</LinksUpToDate>
  <CharactersWithSpaces>4726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 User</dc:creator>
  <cp:lastModifiedBy>Thinkpad</cp:lastModifiedBy>
  <cp:revision>8</cp:revision>
  <cp:lastPrinted>2017-04-28T02:43:00Z</cp:lastPrinted>
  <dcterms:created xsi:type="dcterms:W3CDTF">2017-04-28T02:20:00Z</dcterms:created>
  <dcterms:modified xsi:type="dcterms:W3CDTF">2019-05-06T05:57:00Z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