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240" w:lineRule="atLeast"/>
        <w:jc w:val="center"/>
        <w:outlineLvl w:val="0"/>
        <w:rPr>
          <w:rFonts w:ascii="微软雅黑" w:hAnsi="微软雅黑" w:eastAsia="微软雅黑" w:cs="宋体"/>
          <w:color w:val="555555"/>
          <w:kern w:val="36"/>
          <w:sz w:val="48"/>
          <w:szCs w:val="48"/>
        </w:rPr>
      </w:pPr>
      <w:r>
        <w:rPr>
          <w:rFonts w:hint="eastAsia" w:ascii="微软雅黑" w:hAnsi="微软雅黑" w:eastAsia="微软雅黑" w:cs="宋体"/>
          <w:color w:val="555555"/>
          <w:kern w:val="36"/>
          <w:sz w:val="48"/>
          <w:szCs w:val="48"/>
        </w:rPr>
        <w:t>个人简历</w:t>
      </w:r>
    </w:p>
    <w:p>
      <w:pPr>
        <w:widowControl/>
        <w:shd w:val="clear" w:color="auto" w:fill="FFFFFF"/>
        <w:wordWrap w:val="0"/>
        <w:spacing w:line="240" w:lineRule="atLeast"/>
        <w:jc w:val="left"/>
        <w:outlineLvl w:val="0"/>
        <w:rPr>
          <w:rFonts w:ascii="微软雅黑" w:hAnsi="微软雅黑" w:eastAsia="微软雅黑" w:cs="宋体"/>
          <w:color w:val="555555"/>
          <w:kern w:val="36"/>
          <w:sz w:val="28"/>
          <w:szCs w:val="28"/>
        </w:rPr>
      </w:pPr>
      <w:r>
        <w:rPr>
          <w:rFonts w:hint="eastAsia" w:ascii="微软雅黑" w:hAnsi="微软雅黑" w:eastAsia="微软雅黑" w:cs="宋体"/>
          <w:color w:val="555555"/>
          <w:kern w:val="36"/>
          <w:sz w:val="28"/>
          <w:szCs w:val="28"/>
        </w:rPr>
        <w:t xml:space="preserve">姓名：金鹏 </w:t>
      </w:r>
    </w:p>
    <w:p>
      <w:pPr>
        <w:widowControl/>
        <w:shd w:val="clear" w:color="auto" w:fill="FFFFFF"/>
        <w:wordWrap w:val="0"/>
        <w:spacing w:line="240" w:lineRule="atLeast"/>
        <w:jc w:val="left"/>
        <w:outlineLvl w:val="0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男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已婚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汉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1984年2月生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户口：北京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现居住于:北京-大兴区黄村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10年工作经验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 xml:space="preserve">|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群众</w:t>
      </w:r>
    </w:p>
    <w:p>
      <w:pPr>
        <w:widowControl/>
        <w:shd w:val="clear" w:color="auto" w:fill="FFFFFF"/>
        <w:wordWrap w:val="0"/>
        <w:spacing w:line="240" w:lineRule="atLeast"/>
        <w:jc w:val="left"/>
        <w:outlineLvl w:val="0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 xml:space="preserve">专业：信息管理与信息系统| 本科| 学士学位| </w:t>
      </w:r>
      <w:r>
        <w:rPr>
          <w:rFonts w:hint="eastAsia" w:ascii="微软雅黑" w:hAnsi="微软雅黑" w:eastAsia="微软雅黑" w:cs="宋体"/>
          <w:color w:val="555555"/>
          <w:kern w:val="36"/>
          <w:sz w:val="18"/>
          <w:szCs w:val="18"/>
        </w:rPr>
        <w:t>电话：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13691385597| E-mail：</w:t>
      </w:r>
      <w:r>
        <w:fldChar w:fldCharType="begin"/>
      </w:r>
      <w:r>
        <w:instrText xml:space="preserve"> HYPERLINK "mailto:yizid@qq.com" </w:instrText>
      </w:r>
      <w:r>
        <w:fldChar w:fldCharType="separate"/>
      </w:r>
      <w:r>
        <w:rPr>
          <w:rStyle w:val="13"/>
          <w:rFonts w:hint="eastAsia" w:ascii="微软雅黑" w:hAnsi="微软雅黑" w:eastAsia="微软雅黑" w:cs="宋体"/>
          <w:kern w:val="0"/>
          <w:sz w:val="18"/>
          <w:szCs w:val="18"/>
        </w:rPr>
        <w:t>yizid@qq.com</w:t>
      </w:r>
      <w:r>
        <w:rPr>
          <w:rStyle w:val="13"/>
          <w:rFonts w:hint="eastAsia" w:ascii="微软雅黑" w:hAnsi="微软雅黑" w:eastAsia="微软雅黑" w:cs="宋体"/>
          <w:kern w:val="0"/>
          <w:sz w:val="18"/>
          <w:szCs w:val="18"/>
        </w:rPr>
        <w:fldChar w:fldCharType="end"/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/>
          <w:bCs/>
          <w:color w:val="315AAA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color w:val="315AAA"/>
          <w:kern w:val="0"/>
          <w:sz w:val="24"/>
          <w:szCs w:val="24"/>
        </w:rPr>
        <w:t>个人能力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1、10年以上互联网产研工作经验，从0到1构建过多个大中型互联网产品，均已上线运营；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2、经手过百万级用户及年百亿级GMV产品，对设计与运营百万级用户产品有一定理解。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3、程序开发出身，3年开发经验，可设计底层数据结构，懂安全策略，懂服务器架构设计；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4、具备较强的产品数字化构建能力和商业理解能力、精通人性化设计和项目管理；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5、熟悉产品生命周期各周期的运营目标；对从客户营销、获客、促活、存留、营收、自传播整个闭环有实操经验；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6、熟练掌握以数据分析为导向，驱动产品优化与产品运营；熟悉C端与B端各用户画像体系的搭建；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7、对算法有一定研究与应用：路径优化VRP、TSP（蚁群算法）；千人千面推荐（协同过滤算法）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8、参与设计过的项目广泛：LOT、B2B、B2C、O2O、CMS、ERP、CRM（saas+paas）、供应链等系统；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9、熟悉企业常用系统：OA，数据大屏、电商运营系统（活动、积分、促销、会员体系）、智慧供应链、供应商管理系统，采销系统，跨境仓库物流系统，分时租赁等；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00000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10、逻辑性强，思维敏捷，具备大局观，做事有闭环，敢于担当。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/>
          <w:bCs/>
          <w:color w:val="315AAA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color w:val="315AAA"/>
          <w:kern w:val="0"/>
          <w:sz w:val="24"/>
          <w:szCs w:val="24"/>
        </w:rPr>
        <w:t>工作经历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>2018/0</w:t>
      </w:r>
      <w:r>
        <w:rPr>
          <w:rFonts w:ascii="微软雅黑" w:hAnsi="微软雅黑" w:eastAsia="微软雅黑" w:cs="宋体"/>
          <w:b/>
          <w:color w:val="555555"/>
          <w:kern w:val="0"/>
          <w:szCs w:val="21"/>
        </w:rPr>
        <w:t>5</w:t>
      </w: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 xml:space="preserve"> -- 至今 </w:t>
      </w:r>
      <w:r>
        <w:rPr>
          <w:rFonts w:hint="eastAsia" w:ascii="微软雅黑" w:hAnsi="微软雅黑" w:eastAsia="微软雅黑" w:cs="宋体"/>
          <w:b/>
          <w:bCs/>
          <w:color w:val="555555"/>
          <w:kern w:val="0"/>
          <w:szCs w:val="21"/>
        </w:rPr>
        <w:t>京东集团(京东掌柜宝&amp;京东便利店)【B2B2C+新零售+供应链】|高级产品经理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工作职责：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1、负责掌柜宝&amp;便利店用户体系：店铺主数据、用户画像、店铺入驻、账号、会员体系、用户风控等相关产品工作；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2、负责京东地勤CRM系统的产品建设，并推动系统向智能、协同办公方向迭代升级。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3、负责公司战略级项目、重点项目及对外项目的协调与产品方案设计。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具体工作：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1、优化掌柜宝&amp;便利店店铺相关审核流与工作流：入驻及审批流、增加子审批流程、增票审批流程与资质补缴流程，逆向流程等；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升级用户画像，增加商品、内容、联合仓、合作方、C端消费者等画像，通过对基础数据的模型化定义和算法，打造更丰富的人货场标签体体系，对外提供精准补货、商品迭代、定向营销；对内为业务决策和千人千面营销提供智能化支持。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3、升级对商家赋能任务系统与数据分析系统：为商家提供交易、促销、库存、任务、用户等各维度分析。提供门店画像、店铺角色策略、区域策略、复购行为分析、商品偏好、用户留存等辅助商家精细化运营；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、负责京东地勤系统包括线索、机会、用户、公海私海、拜访、工作轨迹、工作热点图、分销、导购、任务、盘点、数据报表、权限管理、工作流、审批流、考勤等模块的优化升级，并推动京东地勤CRM系统向智能化、协同化升级。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、独立负责智能拜访系统设计工作（云计算+大数据+最优路径算法VRP&amp;TSP+GPS定位）,包括底层数据打标、数据实时同步集市、数据采集与清洗、制定拜访各样本区域聚类与最优排线的约束、智能拜访调度、地图线路导航、拜访执行可视化报表等。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cr/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6、负责掌柜宝催单系统的整体设计。通过对订单类型与支付状态，显示催单按钮。通过对订单下传各节点履约时间的精准校验，进行催单操作。通过与callcenter打通，生成催单CASE，方便客服跟踪、处理到结单。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7、负责掌柜宝品类管理系统设计，包括：品类角色与品类建议、消费者决策树、市场交叉分析、品类结构化布局、在售与清退商品建议、引品推荐、区域选品等相关模块的设计工作。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8、参与京东集团战略大中台项目—地勤系统组建化设计工作。包括店铺主数据、拜访、人店关系、数据、权限管理、任务、工作流等各个模块组件方案的设计，为其他事业部赋能。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、协助搭建智慧供应链系统：通过实时数据预测业务需求，预测未来的销售、单量、毛利、成本和舆情等，实现供应链绩效监控、模拟、仿真和端到端供应链绩效可视化，进而统筹安排区域内相应的人员、无人机、无人仓及设备等，进行自动补货、自动定价、自动退货、处理滞销等。</w:t>
      </w:r>
      <w:r>
        <w:rPr>
          <w:rFonts w:ascii="微软雅黑" w:hAnsi="微软雅黑" w:eastAsia="微软雅黑"/>
          <w:color w:val="404040" w:themeColor="text1" w:themeTint="BF"/>
          <w:sz w:val="18"/>
          <w:szCs w:val="1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>
      <w:pPr>
        <w:widowControl/>
        <w:shd w:val="clear" w:color="auto" w:fill="FFFFFF"/>
        <w:wordWrap w:val="0"/>
        <w:spacing w:line="480" w:lineRule="auto"/>
        <w:ind w:right="147"/>
        <w:jc w:val="left"/>
        <w:rPr>
          <w:rFonts w:ascii="微软雅黑" w:hAnsi="微软雅黑" w:eastAsia="微软雅黑" w:cs="宋体"/>
          <w:b/>
          <w:bCs/>
          <w:color w:val="555555"/>
          <w:kern w:val="0"/>
          <w:szCs w:val="21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 xml:space="preserve">2017/07 </w:t>
      </w:r>
      <w:r>
        <w:rPr>
          <w:rFonts w:ascii="微软雅黑" w:hAnsi="微软雅黑" w:eastAsia="微软雅黑" w:cs="宋体"/>
          <w:b/>
          <w:color w:val="555555"/>
          <w:kern w:val="0"/>
          <w:szCs w:val="21"/>
        </w:rPr>
        <w:t>–</w:t>
      </w: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 xml:space="preserve"> 2</w:t>
      </w:r>
      <w:r>
        <w:rPr>
          <w:rFonts w:ascii="微软雅黑" w:hAnsi="微软雅黑" w:eastAsia="微软雅黑" w:cs="宋体"/>
          <w:b/>
          <w:color w:val="555555"/>
          <w:kern w:val="0"/>
          <w:szCs w:val="21"/>
        </w:rPr>
        <w:t>018/03</w:t>
      </w:r>
      <w:bookmarkStart w:id="0" w:name="_GoBack"/>
      <w:r>
        <w:rPr>
          <w:rFonts w:hint="eastAsia" w:ascii="微软雅黑" w:hAnsi="微软雅黑" w:eastAsia="微软雅黑" w:cs="宋体"/>
          <w:b/>
          <w:bCs/>
          <w:color w:val="555555"/>
          <w:kern w:val="0"/>
          <w:szCs w:val="21"/>
        </w:rPr>
        <w:t>小笨鸟跨境电商【跨境B2B、B2C+供应链】</w:t>
      </w:r>
      <w:bookmarkEnd w:id="0"/>
      <w:r>
        <w:rPr>
          <w:rFonts w:hint="eastAsia" w:ascii="微软雅黑" w:hAnsi="微软雅黑" w:eastAsia="微软雅黑" w:cs="宋体"/>
          <w:b/>
          <w:bCs/>
          <w:color w:val="555555"/>
          <w:kern w:val="0"/>
          <w:szCs w:val="21"/>
        </w:rPr>
        <w:t>|高级产品经理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公司介绍：</w:t>
      </w: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公司专注出口跨境电商服务，结合“云”和“SaaS”技术，通过互联网、移动互联网为外贸出口企业提供贸易、商检、通关、物流、外汇、退税、金融等全流程、一站式外贸服务。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工作职责：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1、营销自动化+CRM系统（SAAS+PAAS）的产品设计工作（类似hubspot、shopify、salesforce、销售易、纷享销客）。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2、跨境B2C电商后台（数据分析、智能调价）+集货转运/供应链系统（整箱、小包裹）的产品设计工作。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3、跨境B2B外贸，寻源采购+外贸综合服务平台设计工作（类似UPwork、ariba、阿里一达通）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具体工作：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负责CRM（saas+paas）系统从0到1的整体设计工作，包括竞品调研分析、对业务模型的拆解与重构，解决对象—实例的抽象通用化的实现（营销-潜在-客户-商机-报价-销售-产品-合同+订单-统计-多渠道-case管理-收款管理）、对对象到实例到字段的关联与控制、解决数据权限优先级等问题、设计业务工作流方案、解决用户诉求不对称等问题、协助架构师完成业务数据模型建模、产品设计、编写数据字典及项目管理等工作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2、负责2B外贸采购项目从0到1的设计工作，包括：竞品调研、业务主线梳理、产品基础架构的设计包含：从询源（询盘）-agent（报价）-PO/PI-供应(采购)的产品设计工作；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3、负责2C电商后台（数据分析、智能调价模块的设计与开发）和集货转运/供应链系统2期的优化工作（商品、收货预报、收结汇、集货仓、拼箱等）；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>2015/05 -- 2017/06</w:t>
      </w:r>
      <w:r>
        <w:rPr>
          <w:rFonts w:hint="eastAsia" w:ascii="微软雅黑" w:hAnsi="微软雅黑" w:eastAsia="微软雅黑" w:cs="宋体"/>
          <w:b/>
          <w:bCs/>
          <w:color w:val="555555"/>
          <w:kern w:val="0"/>
          <w:szCs w:val="21"/>
        </w:rPr>
        <w:t>北京华夏效源科技有限公司【LOT+B2C+O2O】|高级产品经理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b/>
          <w:color w:val="555555"/>
          <w:sz w:val="18"/>
          <w:szCs w:val="18"/>
          <w:shd w:val="clear" w:color="auto" w:fill="FFFFFF"/>
        </w:rPr>
        <w:t>工作</w:t>
      </w:r>
      <w:r>
        <w:rPr>
          <w:rFonts w:hint="eastAsia" w:ascii="微软雅黑" w:hAnsi="微软雅黑" w:eastAsia="微软雅黑"/>
          <w:b/>
          <w:color w:val="404040" w:themeColor="text1" w:themeTint="BF"/>
          <w:sz w:val="18"/>
          <w:szCs w:val="18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</w:t>
      </w:r>
      <w:r>
        <w:rPr>
          <w:rFonts w:hint="eastAsia" w:ascii="微软雅黑" w:hAnsi="微软雅黑" w:eastAsia="微软雅黑"/>
          <w:b/>
          <w:color w:val="555555"/>
          <w:sz w:val="18"/>
          <w:szCs w:val="18"/>
          <w:shd w:val="clear" w:color="auto" w:fill="FFFFFF"/>
        </w:rPr>
        <w:t>：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负责公司饮水物联网系统+B2B2C电商+社区O2O+中台系统的整体规划与产品设计把控，产品组员管理，对整体项目负责。同时推动公司现有ERP系统（金蝶K3）到新供应链系统的改造升级。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b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  <w:shd w:val="clear" w:color="auto" w:fill="FFFFFF"/>
        </w:rPr>
        <w:t>具体工作：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1、整体负责公司三条业务系统的架构规划与产品把控，三条业务系统与中台系统打通方案的设计，包括（需求调研、竞品分析、产品结构设计、业务流程梳理、产品原型与视觉界面设计把控、技术资源协调、UAT测试，产品培训、上线跟踪、数据分析、迭代优化等）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2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、规划公司校园饮水一卡通C/S系统（物联网系统）与中台系统打通方案并推动两侧系统落地；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3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、负责B2B2C商城与O2O社区生活（类似饿了么、美团、京东到家）系统的产品设计，包括从供应商到用户到分销商全流程打通；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4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、规划中台管理系统（订单中心，用户中心、商品中心、价格中心、库存中心，结算中心、设备中心），并推动三大业务系统和中台对接。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5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、负责公司原有ERP（金蝶K3）系统多账套到新供应链的改造方案与系统提供商招标工作。（包括供应商管理系统、集采和临采、门店系统、WMS、TMS）；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b/>
          <w:color w:val="555555"/>
          <w:kern w:val="0"/>
          <w:szCs w:val="21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>2013/05 -- 2015/05</w:t>
      </w:r>
      <w:r>
        <w:rPr>
          <w:rFonts w:hint="eastAsia" w:ascii="微软雅黑" w:hAnsi="微软雅黑" w:eastAsia="微软雅黑" w:cs="宋体"/>
          <w:b/>
          <w:bCs/>
          <w:color w:val="555555"/>
          <w:kern w:val="0"/>
          <w:szCs w:val="21"/>
        </w:rPr>
        <w:t>桑德集团【B2B】|产品经理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  <w:shd w:val="clear" w:color="auto" w:fill="FFFFFF"/>
        </w:rPr>
        <w:t>项目介绍：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为桑德集团下属子公司再生资源B2B项目“易再生网”，服务于上游原材料提供商到下游粗加工、细加工生产厂商，线上提供上游到下游的信息对接、行业咨询、行情报价、线上交易、金融服务等；线下提供园区交易与物流配送。（类似找钢网）；互联网+社区回收O2O项目：“桑德回收联盟”的相关推进工作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b/>
          <w:color w:val="555555"/>
          <w:kern w:val="0"/>
          <w:szCs w:val="21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  <w:shd w:val="clear" w:color="auto" w:fill="FFFFFF"/>
        </w:rPr>
        <w:t>工作职责：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主要</w:t>
      </w: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负责公司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B2B网站</w:t>
      </w: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系统规划、系统设计、协助运营等相关工作。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宋体"/>
          <w:b/>
          <w:bCs/>
          <w:color w:val="555555"/>
          <w:kern w:val="0"/>
          <w:sz w:val="18"/>
          <w:szCs w:val="18"/>
        </w:rPr>
        <w:t>具体工作：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1、负责易再生网从0到1的产品设计工作，包括需求分析、市场调研、竞品分析、产品结构与系统功能梳理、原型设计与PRD文档撰写、产品测试、产品培训、SEO推广策略与数据分析等；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2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、负责平台整体运营系统的产品设计（会员体系、优惠券、广告位、积分等）;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3、负责互联网+社区回收O2O项目：“桑德回收联盟”的产品设计与落地。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4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、协助网站ICP备案与机房服务器维护工作;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5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、参与线下活动会议运营与线上微博、微信公众号相关运营工作；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6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、协助搭建客服400电话坐席网络与客服呼叫中心系统;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b/>
          <w:color w:val="555555"/>
          <w:kern w:val="0"/>
          <w:szCs w:val="21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Cs w:val="21"/>
        </w:rPr>
        <w:t>2008/03 -- 2013/05</w:t>
      </w:r>
      <w:r>
        <w:rPr>
          <w:rFonts w:hint="eastAsia" w:ascii="微软雅黑" w:hAnsi="微软雅黑" w:eastAsia="微软雅黑" w:cs="宋体"/>
          <w:b/>
          <w:bCs/>
          <w:color w:val="555555"/>
          <w:kern w:val="0"/>
          <w:szCs w:val="21"/>
        </w:rPr>
        <w:t>吉林出版集团【信息咨询门户】|网络中心经理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b/>
          <w:color w:val="000000"/>
          <w:sz w:val="18"/>
          <w:szCs w:val="18"/>
          <w:shd w:val="clear" w:color="auto" w:fill="FFFFFF"/>
        </w:rPr>
        <w:t>工作职责：</w:t>
      </w: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负责公司医学新闻资讯门户、医患咨询平台、医师线上培训、线下医学会议等系统的搭建与维护工作：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 w:val="18"/>
          <w:szCs w:val="18"/>
        </w:rPr>
        <w:t>具体工作：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1、参与集团网站初期设计，负责公司三大医学门户网站的技术开发工作；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2、根据公司网络战略规划及运营目标、对门户网站各页面、各频道、各专题、各栏目进行规划、设计、数据分析等工作；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3、负责医生与患者交流服务平台的设计与开发；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</w:pP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4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、负责公司医学会议报名系统的设计与开发工作；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5、分析各竞对媒体或替代类网站的信息，定期提供网络运营建议报告；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6、根据公司运营策略，对网站内容优化、传播推广、广告运营等提供相应改进方案；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7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、管理并组建网站运营所人员、协调网站运营相关资源，保障运营团队达成公司运营目标；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ascii="微软雅黑" w:hAnsi="微软雅黑" w:eastAsia="微软雅黑"/>
          <w:color w:val="555555"/>
          <w:sz w:val="18"/>
          <w:szCs w:val="18"/>
          <w:shd w:val="clear" w:color="auto" w:fill="FFFFFF"/>
        </w:rPr>
        <w:t>8</w:t>
      </w:r>
      <w:r>
        <w:rPr>
          <w:rFonts w:hint="eastAsia" w:ascii="微软雅黑" w:hAnsi="微软雅黑" w:eastAsia="微软雅黑"/>
          <w:color w:val="555555"/>
          <w:sz w:val="18"/>
          <w:szCs w:val="18"/>
          <w:shd w:val="clear" w:color="auto" w:fill="FFFFFF"/>
        </w:rPr>
        <w:t>、提高网站知名度和网站浏览，以及各搜索网站排名，协助各媒体部门增加销售业绩。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/>
          <w:bCs/>
          <w:color w:val="315AAA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color w:val="315AAA"/>
          <w:kern w:val="0"/>
          <w:sz w:val="24"/>
          <w:szCs w:val="24"/>
        </w:rPr>
        <w:t>项目经验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2018/05 -- 至今 京东掌柜宝&amp;京东便利店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责任描述：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cr/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负责产品大用户体系的建设，店铺主数据、用户画像、店铺入驻、父子账号、发票、用户风控模型等相关产品工作；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cr/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项目简介：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cr/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◆ 京东掌柜宝为京东集团旗下一站式B2B订货平台，基于大数据对用户需求分析，为品牌厂商的爆款打造、新品铺市提供流量支持。通过提供优质商品和扩充品类来吸引客流，并为店主提供多种增值业务，增加收入、提高利润。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cr/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◆ 京东便利店为京东线下版本的创新型智慧门店，打通品牌商-终端门店-消费者形成闭环，利用便利店智慧管理系统、行者动销平台和慧眼大数据系统，为上下游企业赋能。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2018/05 -- 至今 地勤智能拜访项目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责任描述：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负责地勤系统向智能化、协同化方向迭代升级改造。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项目简介：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产品形态为：云计算+大数据+算法+服务。通过对数据的打标、画像、GPS定位、交通路径完成底层数据的标识；通过对数据管理（实时更新数据、清洗、搜索、索引、流数据、轨迹数据和地图数据）形成数据价值信息，通过对数据的分析（算法、样板区约束、机器学习、可视化）形成数据知识信息，最终对知识信息梳理完成智慧解决方案（最优路线拜访、实时动态线路推荐，联合拜访调度、数据可视化日报等）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2018/05 -- 至今 京东集团战略中台项目—地勤系统组件化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责任描述：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负责地勤CRM系统店铺主数据、拜访、人店关系、数据、权限管理、任务、工作流等各个模块组件方案的设计。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项目简介：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此项目为19年京东集团必赢之战项目：建设包含供应链、技术、营销、客服、基础平台等在内的大中台，为京东商城提供永不停歇的超级引擎。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ascii="微软雅黑" w:hAnsi="微软雅黑" w:eastAsia="微软雅黑"/>
          <w:b/>
          <w:color w:val="555555"/>
          <w:sz w:val="18"/>
          <w:szCs w:val="18"/>
        </w:rPr>
        <w:t>2017/07 -- 2018/03</w:t>
      </w: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 xml:space="preserve"> 跨境集货转运/供应链系统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Style w:val="12"/>
          <w:rFonts w:ascii="微软雅黑" w:hAnsi="微软雅黑" w:eastAsia="微软雅黑"/>
          <w:b w:val="0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责任描述：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负责集货转运/供应链系统 2期的优化升级工作。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Style w:val="12"/>
          <w:rFonts w:ascii="微软雅黑" w:hAnsi="微软雅黑" w:eastAsia="微软雅黑"/>
          <w:b w:val="0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项目简介：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 w:cstheme="minorBidi"/>
          <w:color w:val="555555"/>
          <w:kern w:val="2"/>
          <w:sz w:val="18"/>
          <w:szCs w:val="18"/>
        </w:rPr>
      </w:pPr>
      <w:r>
        <w:rPr>
          <w:rFonts w:hint="eastAsia" w:ascii="微软雅黑" w:hAnsi="微软雅黑" w:eastAsia="微软雅黑" w:cstheme="minorBidi"/>
          <w:color w:val="555555"/>
          <w:kern w:val="2"/>
          <w:sz w:val="18"/>
          <w:szCs w:val="18"/>
        </w:rPr>
        <w:t>小笨鸟B2C的仓库、物流、货运、分拨系统（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产品模块、收货预报模块、收结汇模块、集货仓、拼箱等模块工作</w:t>
      </w:r>
      <w:r>
        <w:rPr>
          <w:rFonts w:hint="eastAsia" w:ascii="微软雅黑" w:hAnsi="微软雅黑" w:eastAsia="微软雅黑" w:cstheme="minorBidi"/>
          <w:color w:val="555555"/>
          <w:kern w:val="2"/>
          <w:sz w:val="18"/>
          <w:szCs w:val="18"/>
        </w:rPr>
        <w:t>）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ascii="微软雅黑" w:hAnsi="微软雅黑" w:eastAsia="微软雅黑"/>
          <w:b/>
          <w:color w:val="555555"/>
          <w:sz w:val="18"/>
          <w:szCs w:val="18"/>
        </w:rPr>
        <w:t>2017/0</w:t>
      </w: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7</w:t>
      </w:r>
      <w:r>
        <w:rPr>
          <w:rFonts w:ascii="微软雅黑" w:hAnsi="微软雅黑" w:eastAsia="微软雅黑"/>
          <w:b/>
          <w:color w:val="555555"/>
          <w:sz w:val="18"/>
          <w:szCs w:val="18"/>
        </w:rPr>
        <w:t xml:space="preserve"> -- 2018/03 </w:t>
      </w: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外贸询源采购+外综服系统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责任描述：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负责询源系统从0到1的整体设计工作。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Style w:val="12"/>
          <w:rFonts w:ascii="微软雅黑" w:hAnsi="微软雅黑" w:eastAsia="微软雅黑"/>
          <w:b w:val="0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项目简介：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 w:cstheme="minorBidi"/>
          <w:color w:val="555555"/>
          <w:kern w:val="2"/>
          <w:sz w:val="18"/>
          <w:szCs w:val="18"/>
        </w:rPr>
      </w:pPr>
      <w:r>
        <w:rPr>
          <w:rFonts w:hint="eastAsia" w:ascii="微软雅黑" w:hAnsi="微软雅黑" w:eastAsia="微软雅黑" w:cstheme="minorBidi"/>
          <w:color w:val="555555"/>
          <w:kern w:val="2"/>
          <w:sz w:val="18"/>
          <w:szCs w:val="18"/>
        </w:rPr>
        <w:t>从询源到外贸综合服务平台,提供一站式询盘、订单、通关、结汇、退税、物流、金融等外贸交易中所需的进出口环节等服务。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ascii="微软雅黑" w:hAnsi="微软雅黑" w:eastAsia="微软雅黑"/>
          <w:b/>
          <w:color w:val="555555"/>
          <w:sz w:val="18"/>
          <w:szCs w:val="18"/>
        </w:rPr>
        <w:t>2017/07 -- 2018/03</w:t>
      </w: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 xml:space="preserve"> </w:t>
      </w:r>
      <w:r>
        <w:rPr>
          <w:rFonts w:ascii="微软雅黑" w:hAnsi="微软雅黑" w:eastAsia="微软雅黑"/>
          <w:b/>
          <w:color w:val="555555"/>
          <w:sz w:val="18"/>
          <w:szCs w:val="18"/>
        </w:rPr>
        <w:t>CRM</w:t>
      </w: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+</w:t>
      </w:r>
      <w:r>
        <w:rPr>
          <w:rFonts w:ascii="微软雅黑" w:hAnsi="微软雅黑" w:eastAsia="微软雅黑"/>
          <w:b/>
          <w:color w:val="555555"/>
          <w:sz w:val="18"/>
          <w:szCs w:val="18"/>
        </w:rPr>
        <w:t>app(SAAS+PAAS)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责任描述：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负责外贸CRM系统从0-1整体设计工作。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Style w:val="12"/>
          <w:rFonts w:ascii="微软雅黑" w:hAnsi="微软雅黑" w:eastAsia="微软雅黑"/>
          <w:b w:val="0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项目简介：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 w:cstheme="minorBidi"/>
          <w:color w:val="555555"/>
          <w:kern w:val="2"/>
          <w:sz w:val="18"/>
          <w:szCs w:val="18"/>
        </w:rPr>
      </w:pPr>
      <w:r>
        <w:rPr>
          <w:rFonts w:hint="eastAsia" w:ascii="微软雅黑" w:hAnsi="微软雅黑" w:eastAsia="微软雅黑" w:cstheme="minorBidi"/>
          <w:color w:val="555555"/>
          <w:kern w:val="2"/>
          <w:sz w:val="18"/>
          <w:szCs w:val="18"/>
        </w:rPr>
        <w:t>系统标准使用场景：市场，销售，客户支持；其它使用场景：存货管理，供应商管理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b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b/>
          <w:color w:val="555555"/>
          <w:sz w:val="18"/>
          <w:szCs w:val="18"/>
        </w:rPr>
        <w:t>2015/04 -- 2017/06 智慧校园生活（物联网+B2B+O2O+中台、供应链系统）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责任描述：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负责需求调研、产品方向定位、产品架构设计与产品组员管理、推动产品从设计-研发-测试-落地。满足各部门，市场部、销售部、工程部、财务部等其他部门对系统需求落地。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Style w:val="12"/>
          <w:rFonts w:hint="eastAsia" w:ascii="微软雅黑" w:hAnsi="微软雅黑" w:eastAsia="微软雅黑"/>
          <w:b w:val="0"/>
          <w:color w:val="555555"/>
          <w:sz w:val="18"/>
          <w:szCs w:val="18"/>
        </w:rPr>
        <w:t>项目简介：</w:t>
      </w:r>
    </w:p>
    <w:p>
      <w:pPr>
        <w:pStyle w:val="9"/>
        <w:shd w:val="clear" w:color="auto" w:fill="FFFFFF"/>
        <w:wordWrap w:val="0"/>
        <w:spacing w:before="0" w:beforeAutospacing="0" w:after="0" w:afterAutospacing="0" w:line="324" w:lineRule="atLeast"/>
        <w:rPr>
          <w:rFonts w:ascii="微软雅黑" w:hAnsi="微软雅黑" w:eastAsia="微软雅黑"/>
          <w:color w:val="555555"/>
          <w:sz w:val="18"/>
          <w:szCs w:val="18"/>
        </w:rPr>
      </w:pPr>
      <w:r>
        <w:rPr>
          <w:rFonts w:hint="eastAsia" w:ascii="微软雅黑" w:hAnsi="微软雅黑" w:eastAsia="微软雅黑"/>
          <w:color w:val="555555"/>
          <w:sz w:val="18"/>
          <w:szCs w:val="18"/>
        </w:rPr>
        <w:t>三条业务主线系统（饮水+商城+社区生活）与线下自营店系统、中台系统、供应商管理系统、分销商系统、供应链系统充分打通，实现各系统</w:t>
      </w:r>
      <w:r>
        <w:rPr>
          <w:rFonts w:hint="eastAsia" w:ascii="微软雅黑" w:hAnsi="微软雅黑" w:eastAsia="微软雅黑"/>
          <w:sz w:val="18"/>
          <w:szCs w:val="18"/>
        </w:rPr>
        <w:t>之间</w:t>
      </w:r>
      <w:r>
        <w:rPr>
          <w:rFonts w:hint="eastAsia" w:ascii="微软雅黑" w:hAnsi="微软雅黑" w:eastAsia="微软雅黑"/>
          <w:color w:val="555555"/>
          <w:sz w:val="18"/>
          <w:szCs w:val="18"/>
        </w:rPr>
        <w:t>协同运作；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b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 w:val="18"/>
          <w:szCs w:val="18"/>
        </w:rPr>
        <w:t xml:space="preserve">2013/05 -- 2015/05  </w:t>
      </w:r>
      <w:r>
        <w:rPr>
          <w:rFonts w:hint="eastAsia" w:ascii="微软雅黑" w:hAnsi="微软雅黑" w:eastAsia="微软雅黑" w:cs="宋体"/>
          <w:b/>
          <w:bCs/>
          <w:color w:val="555555"/>
          <w:kern w:val="0"/>
          <w:sz w:val="18"/>
          <w:szCs w:val="18"/>
        </w:rPr>
        <w:t>再生资源B2B&amp;O2O平台（再生资源产业链价值服务平台）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color w:val="555555"/>
          <w:kern w:val="0"/>
          <w:sz w:val="18"/>
          <w:szCs w:val="18"/>
        </w:rPr>
        <w:t>责任描述：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负责B2B平台初版设计，提供产品设计文档，提供解决技术难题相关策略，技术点是基于destoon B2B系统的二次开发，运行环境是Linux+Apache+Mysql+PHP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b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555555"/>
          <w:kern w:val="0"/>
          <w:sz w:val="18"/>
          <w:szCs w:val="18"/>
        </w:rPr>
        <w:t xml:space="preserve">2008/03 -- 2013/05 </w:t>
      </w:r>
      <w:r>
        <w:rPr>
          <w:rFonts w:hint="eastAsia" w:ascii="微软雅黑" w:hAnsi="微软雅黑" w:eastAsia="微软雅黑" w:cs="宋体"/>
          <w:b/>
          <w:bCs/>
          <w:color w:val="555555"/>
          <w:kern w:val="0"/>
          <w:sz w:val="18"/>
          <w:szCs w:val="18"/>
        </w:rPr>
        <w:t>医师网\中国医院院长网\社区医师网（医学互联网信息门户）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 w:cs="宋体"/>
          <w:bCs/>
          <w:color w:val="555555"/>
          <w:kern w:val="0"/>
          <w:sz w:val="18"/>
          <w:szCs w:val="18"/>
        </w:rPr>
        <w:t>责任描述：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负责3大医学门户网站的开发建设（前端+后台），后期做网站的运营管理。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/>
          <w:bCs/>
          <w:color w:val="315AAA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color w:val="315AAA"/>
          <w:kern w:val="0"/>
          <w:sz w:val="24"/>
          <w:szCs w:val="24"/>
        </w:rPr>
        <w:t xml:space="preserve">教育经历 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Cs/>
          <w:color w:val="315AAA"/>
          <w:kern w:val="0"/>
          <w:szCs w:val="21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2004/09 -- 2008/09</w:t>
      </w:r>
      <w:r>
        <w:rPr>
          <w:rFonts w:hint="eastAsia" w:ascii="微软雅黑" w:hAnsi="微软雅黑" w:eastAsia="微软雅黑" w:cs="宋体"/>
          <w:bCs/>
          <w:color w:val="315AAA"/>
          <w:kern w:val="0"/>
          <w:szCs w:val="21"/>
        </w:rPr>
        <w:t xml:space="preserve"> </w:t>
      </w:r>
      <w:r>
        <w:rPr>
          <w:rFonts w:hint="eastAsia" w:ascii="微软雅黑" w:hAnsi="微软雅黑" w:eastAsia="微软雅黑" w:cs="宋体"/>
          <w:bCs/>
          <w:color w:val="555555"/>
          <w:kern w:val="0"/>
          <w:sz w:val="18"/>
          <w:szCs w:val="18"/>
        </w:rPr>
        <w:t>北京石油化工学院</w:t>
      </w:r>
      <w:r>
        <w:rPr>
          <w:rFonts w:hint="eastAsia" w:ascii="微软雅黑" w:hAnsi="微软雅黑" w:eastAsia="微软雅黑" w:cs="宋体"/>
          <w:bCs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bCs/>
          <w:color w:val="555555"/>
          <w:kern w:val="0"/>
          <w:sz w:val="18"/>
          <w:szCs w:val="18"/>
        </w:rPr>
        <w:t>信息管理与信息系统</w:t>
      </w:r>
      <w:r>
        <w:rPr>
          <w:rFonts w:hint="eastAsia" w:ascii="微软雅黑" w:hAnsi="微软雅黑" w:eastAsia="微软雅黑" w:cs="宋体"/>
          <w:bCs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bCs/>
          <w:color w:val="555555"/>
          <w:kern w:val="0"/>
          <w:sz w:val="18"/>
          <w:szCs w:val="18"/>
        </w:rPr>
        <w:t>本科|学士学位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/>
          <w:bCs/>
          <w:color w:val="315AAA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color w:val="315AAA"/>
          <w:kern w:val="0"/>
          <w:sz w:val="24"/>
          <w:szCs w:val="24"/>
        </w:rPr>
        <w:t>语言能力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英语：读写能力一般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>|</w:t>
      </w:r>
      <w:r>
        <w:rPr>
          <w:rFonts w:ascii="微软雅黑" w:hAnsi="微软雅黑" w:eastAsia="微软雅黑" w:cs="宋体"/>
          <w:color w:val="555555"/>
          <w:kern w:val="0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听说能力一般</w:t>
      </w:r>
    </w:p>
    <w:p>
      <w:pPr>
        <w:widowControl/>
        <w:shd w:val="clear" w:color="auto" w:fill="FFFFFF"/>
        <w:wordWrap w:val="0"/>
        <w:spacing w:line="390" w:lineRule="atLeast"/>
        <w:jc w:val="left"/>
        <w:outlineLvl w:val="4"/>
        <w:rPr>
          <w:rFonts w:ascii="微软雅黑" w:hAnsi="微软雅黑" w:eastAsia="微软雅黑" w:cs="宋体"/>
          <w:b/>
          <w:bCs/>
          <w:color w:val="315AAA"/>
          <w:kern w:val="0"/>
          <w:sz w:val="28"/>
          <w:szCs w:val="28"/>
        </w:rPr>
      </w:pPr>
      <w:r>
        <w:rPr>
          <w:rFonts w:hint="eastAsia" w:ascii="微软雅黑" w:hAnsi="微软雅黑" w:eastAsia="微软雅黑" w:cs="宋体"/>
          <w:b/>
          <w:bCs/>
          <w:color w:val="315AAA"/>
          <w:kern w:val="0"/>
          <w:sz w:val="24"/>
          <w:szCs w:val="24"/>
        </w:rPr>
        <w:t>专业技能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Axure、XMind、MindManager、Visio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精通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5年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ASP+SQL+IIS+Window、Linux+Apache+Mysql+PHP|熟练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3年</w:t>
      </w:r>
    </w:p>
    <w:p>
      <w:pPr>
        <w:widowControl/>
        <w:shd w:val="clear" w:color="auto" w:fill="FFFFFF"/>
        <w:wordWrap w:val="0"/>
        <w:spacing w:line="432" w:lineRule="atLeast"/>
        <w:ind w:right="150"/>
        <w:jc w:val="left"/>
        <w:rPr>
          <w:rFonts w:ascii="微软雅黑" w:hAnsi="微软雅黑" w:eastAsia="微软雅黑" w:cs="宋体"/>
          <w:color w:val="555555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photoshop，css+div，html，Dreamweaver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熟练</w:t>
      </w:r>
      <w:r>
        <w:rPr>
          <w:rFonts w:hint="eastAsia" w:ascii="微软雅黑" w:hAnsi="微软雅黑" w:eastAsia="微软雅黑" w:cs="宋体"/>
          <w:color w:val="555555"/>
          <w:kern w:val="0"/>
          <w:szCs w:val="21"/>
        </w:rPr>
        <w:t>|</w:t>
      </w:r>
      <w:r>
        <w:rPr>
          <w:rFonts w:hint="eastAsia" w:ascii="微软雅黑" w:hAnsi="微软雅黑" w:eastAsia="微软雅黑" w:cs="宋体"/>
          <w:color w:val="555555"/>
          <w:kern w:val="0"/>
          <w:sz w:val="18"/>
          <w:szCs w:val="18"/>
        </w:rPr>
        <w:t>5年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8F2"/>
    <w:rsid w:val="00005CC4"/>
    <w:rsid w:val="00005E98"/>
    <w:rsid w:val="00022859"/>
    <w:rsid w:val="000326F8"/>
    <w:rsid w:val="000340F3"/>
    <w:rsid w:val="00045877"/>
    <w:rsid w:val="00052014"/>
    <w:rsid w:val="00057EC7"/>
    <w:rsid w:val="00062AA7"/>
    <w:rsid w:val="00065968"/>
    <w:rsid w:val="0006795D"/>
    <w:rsid w:val="00090D0B"/>
    <w:rsid w:val="00092EDC"/>
    <w:rsid w:val="00093802"/>
    <w:rsid w:val="00094F45"/>
    <w:rsid w:val="000A25E5"/>
    <w:rsid w:val="000D0179"/>
    <w:rsid w:val="000D49AE"/>
    <w:rsid w:val="000F27FB"/>
    <w:rsid w:val="000F31AF"/>
    <w:rsid w:val="001044AA"/>
    <w:rsid w:val="00107E97"/>
    <w:rsid w:val="00111789"/>
    <w:rsid w:val="0011687F"/>
    <w:rsid w:val="0012072B"/>
    <w:rsid w:val="001250BA"/>
    <w:rsid w:val="00126FDC"/>
    <w:rsid w:val="00134F9E"/>
    <w:rsid w:val="00155FED"/>
    <w:rsid w:val="00162A90"/>
    <w:rsid w:val="00162AB7"/>
    <w:rsid w:val="00170481"/>
    <w:rsid w:val="00180B8C"/>
    <w:rsid w:val="00197521"/>
    <w:rsid w:val="001A0C5B"/>
    <w:rsid w:val="001A1B97"/>
    <w:rsid w:val="001A1D7C"/>
    <w:rsid w:val="001B0756"/>
    <w:rsid w:val="001C072F"/>
    <w:rsid w:val="001D00DE"/>
    <w:rsid w:val="001D416B"/>
    <w:rsid w:val="001E7B4E"/>
    <w:rsid w:val="001F07AA"/>
    <w:rsid w:val="001F107E"/>
    <w:rsid w:val="001F2DE1"/>
    <w:rsid w:val="00200E74"/>
    <w:rsid w:val="00211043"/>
    <w:rsid w:val="00243E65"/>
    <w:rsid w:val="00246B47"/>
    <w:rsid w:val="002475B4"/>
    <w:rsid w:val="00260910"/>
    <w:rsid w:val="00265BED"/>
    <w:rsid w:val="00270BD7"/>
    <w:rsid w:val="00287532"/>
    <w:rsid w:val="002B6F7B"/>
    <w:rsid w:val="002D53D7"/>
    <w:rsid w:val="002D5C00"/>
    <w:rsid w:val="002F3183"/>
    <w:rsid w:val="002F35C3"/>
    <w:rsid w:val="002F78AF"/>
    <w:rsid w:val="00314D23"/>
    <w:rsid w:val="003235CA"/>
    <w:rsid w:val="00341D9C"/>
    <w:rsid w:val="0034320C"/>
    <w:rsid w:val="0034366C"/>
    <w:rsid w:val="003518D1"/>
    <w:rsid w:val="00354D95"/>
    <w:rsid w:val="00355E67"/>
    <w:rsid w:val="00357CB3"/>
    <w:rsid w:val="00362A6B"/>
    <w:rsid w:val="003642DD"/>
    <w:rsid w:val="00367C50"/>
    <w:rsid w:val="003737DA"/>
    <w:rsid w:val="0037589A"/>
    <w:rsid w:val="00376D89"/>
    <w:rsid w:val="003812B3"/>
    <w:rsid w:val="00385AFD"/>
    <w:rsid w:val="00386D49"/>
    <w:rsid w:val="003919A6"/>
    <w:rsid w:val="0039355D"/>
    <w:rsid w:val="00397BCD"/>
    <w:rsid w:val="00397C64"/>
    <w:rsid w:val="003A1BB9"/>
    <w:rsid w:val="003A69C4"/>
    <w:rsid w:val="003B6285"/>
    <w:rsid w:val="003C147D"/>
    <w:rsid w:val="003C7A68"/>
    <w:rsid w:val="003C7C91"/>
    <w:rsid w:val="003D4FDA"/>
    <w:rsid w:val="003D65F3"/>
    <w:rsid w:val="003D74F8"/>
    <w:rsid w:val="003E16A2"/>
    <w:rsid w:val="003F37DB"/>
    <w:rsid w:val="003F5E0E"/>
    <w:rsid w:val="003F6FBD"/>
    <w:rsid w:val="0040140F"/>
    <w:rsid w:val="00403272"/>
    <w:rsid w:val="00406735"/>
    <w:rsid w:val="004176E0"/>
    <w:rsid w:val="00421C82"/>
    <w:rsid w:val="00426ED8"/>
    <w:rsid w:val="00427277"/>
    <w:rsid w:val="0044146D"/>
    <w:rsid w:val="00474E41"/>
    <w:rsid w:val="0048646B"/>
    <w:rsid w:val="004B27EE"/>
    <w:rsid w:val="004C25B9"/>
    <w:rsid w:val="004D5F0C"/>
    <w:rsid w:val="004E3019"/>
    <w:rsid w:val="004E41BB"/>
    <w:rsid w:val="004E4C41"/>
    <w:rsid w:val="00501355"/>
    <w:rsid w:val="005231D8"/>
    <w:rsid w:val="00524598"/>
    <w:rsid w:val="005273E7"/>
    <w:rsid w:val="00535B25"/>
    <w:rsid w:val="00537671"/>
    <w:rsid w:val="00537BE0"/>
    <w:rsid w:val="005417F4"/>
    <w:rsid w:val="00543B50"/>
    <w:rsid w:val="00556866"/>
    <w:rsid w:val="00561724"/>
    <w:rsid w:val="00565435"/>
    <w:rsid w:val="005659A8"/>
    <w:rsid w:val="00566601"/>
    <w:rsid w:val="00566963"/>
    <w:rsid w:val="0059298D"/>
    <w:rsid w:val="0059774C"/>
    <w:rsid w:val="005A0B5C"/>
    <w:rsid w:val="005A39B0"/>
    <w:rsid w:val="005A5755"/>
    <w:rsid w:val="005B61B4"/>
    <w:rsid w:val="005C22A3"/>
    <w:rsid w:val="005E223E"/>
    <w:rsid w:val="005F4ADA"/>
    <w:rsid w:val="00610C6F"/>
    <w:rsid w:val="00610D56"/>
    <w:rsid w:val="00620118"/>
    <w:rsid w:val="00620497"/>
    <w:rsid w:val="006248E0"/>
    <w:rsid w:val="0063634B"/>
    <w:rsid w:val="0064201C"/>
    <w:rsid w:val="00644924"/>
    <w:rsid w:val="0065103F"/>
    <w:rsid w:val="006647E2"/>
    <w:rsid w:val="00671FD2"/>
    <w:rsid w:val="00674261"/>
    <w:rsid w:val="0067571F"/>
    <w:rsid w:val="0068609E"/>
    <w:rsid w:val="0069125F"/>
    <w:rsid w:val="006A2428"/>
    <w:rsid w:val="006A5CAB"/>
    <w:rsid w:val="006B1DE9"/>
    <w:rsid w:val="006B30AA"/>
    <w:rsid w:val="006B4349"/>
    <w:rsid w:val="006E49D0"/>
    <w:rsid w:val="006E4F8A"/>
    <w:rsid w:val="006F0E39"/>
    <w:rsid w:val="006F5FFC"/>
    <w:rsid w:val="006F783C"/>
    <w:rsid w:val="00705DE7"/>
    <w:rsid w:val="00705F1D"/>
    <w:rsid w:val="0070615C"/>
    <w:rsid w:val="007251E9"/>
    <w:rsid w:val="00725ABE"/>
    <w:rsid w:val="0072750F"/>
    <w:rsid w:val="007326FF"/>
    <w:rsid w:val="00750D75"/>
    <w:rsid w:val="0075538A"/>
    <w:rsid w:val="0076778D"/>
    <w:rsid w:val="00770073"/>
    <w:rsid w:val="00782271"/>
    <w:rsid w:val="00782D0C"/>
    <w:rsid w:val="00795E2B"/>
    <w:rsid w:val="007B5A1A"/>
    <w:rsid w:val="007D292A"/>
    <w:rsid w:val="007D6DB6"/>
    <w:rsid w:val="007E242A"/>
    <w:rsid w:val="007F4004"/>
    <w:rsid w:val="007F6E90"/>
    <w:rsid w:val="007F7D6B"/>
    <w:rsid w:val="00815084"/>
    <w:rsid w:val="00820617"/>
    <w:rsid w:val="00824609"/>
    <w:rsid w:val="00845696"/>
    <w:rsid w:val="00862F82"/>
    <w:rsid w:val="008651D0"/>
    <w:rsid w:val="00870ED1"/>
    <w:rsid w:val="008756F4"/>
    <w:rsid w:val="00880B77"/>
    <w:rsid w:val="00882664"/>
    <w:rsid w:val="008852AB"/>
    <w:rsid w:val="008B482D"/>
    <w:rsid w:val="008D2EAF"/>
    <w:rsid w:val="008D393B"/>
    <w:rsid w:val="008D5719"/>
    <w:rsid w:val="008D5788"/>
    <w:rsid w:val="008E0B62"/>
    <w:rsid w:val="008F0772"/>
    <w:rsid w:val="009039ED"/>
    <w:rsid w:val="00904A5B"/>
    <w:rsid w:val="00905F4B"/>
    <w:rsid w:val="00920BBD"/>
    <w:rsid w:val="00924198"/>
    <w:rsid w:val="00930B40"/>
    <w:rsid w:val="00941566"/>
    <w:rsid w:val="009466F8"/>
    <w:rsid w:val="00952D0F"/>
    <w:rsid w:val="00961788"/>
    <w:rsid w:val="0096424D"/>
    <w:rsid w:val="00970570"/>
    <w:rsid w:val="009810D7"/>
    <w:rsid w:val="009911C5"/>
    <w:rsid w:val="00995217"/>
    <w:rsid w:val="009A378E"/>
    <w:rsid w:val="009A399A"/>
    <w:rsid w:val="009C0EEC"/>
    <w:rsid w:val="009C507A"/>
    <w:rsid w:val="009C74AE"/>
    <w:rsid w:val="009D60BC"/>
    <w:rsid w:val="009E58F2"/>
    <w:rsid w:val="009E5D5B"/>
    <w:rsid w:val="009F6D98"/>
    <w:rsid w:val="00A01956"/>
    <w:rsid w:val="00A0484B"/>
    <w:rsid w:val="00A04930"/>
    <w:rsid w:val="00A10906"/>
    <w:rsid w:val="00A11A22"/>
    <w:rsid w:val="00A11A65"/>
    <w:rsid w:val="00A230FB"/>
    <w:rsid w:val="00A25692"/>
    <w:rsid w:val="00A27F6F"/>
    <w:rsid w:val="00A332A1"/>
    <w:rsid w:val="00A47E93"/>
    <w:rsid w:val="00A60940"/>
    <w:rsid w:val="00A623F5"/>
    <w:rsid w:val="00A66954"/>
    <w:rsid w:val="00A70819"/>
    <w:rsid w:val="00A76EB6"/>
    <w:rsid w:val="00A7742A"/>
    <w:rsid w:val="00A819E0"/>
    <w:rsid w:val="00A823F0"/>
    <w:rsid w:val="00A84997"/>
    <w:rsid w:val="00A850F4"/>
    <w:rsid w:val="00A93FAD"/>
    <w:rsid w:val="00A95B23"/>
    <w:rsid w:val="00AB2A44"/>
    <w:rsid w:val="00AB6FB1"/>
    <w:rsid w:val="00AC0895"/>
    <w:rsid w:val="00AC128F"/>
    <w:rsid w:val="00AC7216"/>
    <w:rsid w:val="00AD55DF"/>
    <w:rsid w:val="00AD63A3"/>
    <w:rsid w:val="00AE6B4F"/>
    <w:rsid w:val="00AF10D5"/>
    <w:rsid w:val="00B1456D"/>
    <w:rsid w:val="00B237CF"/>
    <w:rsid w:val="00B30DDC"/>
    <w:rsid w:val="00B328AF"/>
    <w:rsid w:val="00B463F5"/>
    <w:rsid w:val="00B47003"/>
    <w:rsid w:val="00B537A2"/>
    <w:rsid w:val="00B708D1"/>
    <w:rsid w:val="00B856CC"/>
    <w:rsid w:val="00B86FCF"/>
    <w:rsid w:val="00B900DD"/>
    <w:rsid w:val="00B963AF"/>
    <w:rsid w:val="00BA1390"/>
    <w:rsid w:val="00BA1B84"/>
    <w:rsid w:val="00BA1BA3"/>
    <w:rsid w:val="00BB121E"/>
    <w:rsid w:val="00BB6C97"/>
    <w:rsid w:val="00BB766C"/>
    <w:rsid w:val="00BC5515"/>
    <w:rsid w:val="00BE47EA"/>
    <w:rsid w:val="00BF35E7"/>
    <w:rsid w:val="00C05922"/>
    <w:rsid w:val="00C1165D"/>
    <w:rsid w:val="00C3028F"/>
    <w:rsid w:val="00C43FA5"/>
    <w:rsid w:val="00C44FC8"/>
    <w:rsid w:val="00C57FA6"/>
    <w:rsid w:val="00C71DEA"/>
    <w:rsid w:val="00C841B0"/>
    <w:rsid w:val="00C84DCD"/>
    <w:rsid w:val="00C8749A"/>
    <w:rsid w:val="00C924EE"/>
    <w:rsid w:val="00C93DB9"/>
    <w:rsid w:val="00CB26BC"/>
    <w:rsid w:val="00CB3042"/>
    <w:rsid w:val="00CC2BB5"/>
    <w:rsid w:val="00CD0007"/>
    <w:rsid w:val="00CD1F4A"/>
    <w:rsid w:val="00CD30C4"/>
    <w:rsid w:val="00CD7398"/>
    <w:rsid w:val="00CF05E5"/>
    <w:rsid w:val="00D12CED"/>
    <w:rsid w:val="00D13460"/>
    <w:rsid w:val="00D1515C"/>
    <w:rsid w:val="00D276B4"/>
    <w:rsid w:val="00D34A86"/>
    <w:rsid w:val="00D4032D"/>
    <w:rsid w:val="00D47B46"/>
    <w:rsid w:val="00D57BD6"/>
    <w:rsid w:val="00D637A6"/>
    <w:rsid w:val="00D64B4B"/>
    <w:rsid w:val="00D65E3B"/>
    <w:rsid w:val="00D70DF2"/>
    <w:rsid w:val="00D7197A"/>
    <w:rsid w:val="00D95981"/>
    <w:rsid w:val="00DA2EAB"/>
    <w:rsid w:val="00DA5B81"/>
    <w:rsid w:val="00DB18C5"/>
    <w:rsid w:val="00DC7A3B"/>
    <w:rsid w:val="00DE2118"/>
    <w:rsid w:val="00DE4242"/>
    <w:rsid w:val="00DF62D1"/>
    <w:rsid w:val="00E015A2"/>
    <w:rsid w:val="00E02B6E"/>
    <w:rsid w:val="00E154DF"/>
    <w:rsid w:val="00E3159A"/>
    <w:rsid w:val="00E37198"/>
    <w:rsid w:val="00E46C0C"/>
    <w:rsid w:val="00E46E35"/>
    <w:rsid w:val="00E47F51"/>
    <w:rsid w:val="00E55440"/>
    <w:rsid w:val="00E56391"/>
    <w:rsid w:val="00E572B0"/>
    <w:rsid w:val="00E67EB0"/>
    <w:rsid w:val="00E714A1"/>
    <w:rsid w:val="00E717E5"/>
    <w:rsid w:val="00E865F0"/>
    <w:rsid w:val="00E91F9E"/>
    <w:rsid w:val="00E92C5B"/>
    <w:rsid w:val="00EA0B0B"/>
    <w:rsid w:val="00EC4B26"/>
    <w:rsid w:val="00ED08F1"/>
    <w:rsid w:val="00ED0ECF"/>
    <w:rsid w:val="00EE0793"/>
    <w:rsid w:val="00EE38A8"/>
    <w:rsid w:val="00F10C4C"/>
    <w:rsid w:val="00F14E03"/>
    <w:rsid w:val="00F67A1B"/>
    <w:rsid w:val="00F70F09"/>
    <w:rsid w:val="00F771FF"/>
    <w:rsid w:val="00F77F68"/>
    <w:rsid w:val="00F94F76"/>
    <w:rsid w:val="00FA3E05"/>
    <w:rsid w:val="00FA477C"/>
    <w:rsid w:val="00FA4ADB"/>
    <w:rsid w:val="00FB7F38"/>
    <w:rsid w:val="00FC5B6B"/>
    <w:rsid w:val="00FD37C9"/>
    <w:rsid w:val="00FD4619"/>
    <w:rsid w:val="00FE36D6"/>
    <w:rsid w:val="00FF6568"/>
    <w:rsid w:val="00FF74B6"/>
    <w:rsid w:val="5CD6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5"/>
    <w:basedOn w:val="1"/>
    <w:next w:val="1"/>
    <w:link w:val="15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paragraph" w:styleId="5">
    <w:name w:val="heading 6"/>
    <w:basedOn w:val="1"/>
    <w:next w:val="1"/>
    <w:link w:val="16"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eastAsia="宋体" w:cs="宋体"/>
      <w:b/>
      <w:bCs/>
      <w:kern w:val="0"/>
      <w:sz w:val="15"/>
      <w:szCs w:val="15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yperlink"/>
    <w:basedOn w:val="11"/>
    <w:unhideWhenUsed/>
    <w:uiPriority w:val="99"/>
    <w:rPr>
      <w:color w:val="0000FF"/>
      <w:u w:val="single"/>
    </w:rPr>
  </w:style>
  <w:style w:type="character" w:customStyle="1" w:styleId="14">
    <w:name w:val="标题 1 字符"/>
    <w:basedOn w:val="11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5">
    <w:name w:val="标题 5 字符"/>
    <w:basedOn w:val="11"/>
    <w:link w:val="4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16">
    <w:name w:val="标题 6 字符"/>
    <w:basedOn w:val="11"/>
    <w:link w:val="5"/>
    <w:uiPriority w:val="9"/>
    <w:rPr>
      <w:rFonts w:ascii="宋体" w:hAnsi="宋体" w:eastAsia="宋体" w:cs="宋体"/>
      <w:b/>
      <w:bCs/>
      <w:kern w:val="0"/>
      <w:sz w:val="15"/>
      <w:szCs w:val="15"/>
    </w:rPr>
  </w:style>
  <w:style w:type="character" w:customStyle="1" w:styleId="17">
    <w:name w:val="ver-line"/>
    <w:basedOn w:val="11"/>
    <w:uiPriority w:val="0"/>
  </w:style>
  <w:style w:type="character" w:customStyle="1" w:styleId="18">
    <w:name w:val="apple-converted-space"/>
    <w:basedOn w:val="11"/>
    <w:uiPriority w:val="0"/>
  </w:style>
  <w:style w:type="character" w:customStyle="1" w:styleId="19">
    <w:name w:val="批注框文本 字符"/>
    <w:basedOn w:val="11"/>
    <w:link w:val="6"/>
    <w:semiHidden/>
    <w:uiPriority w:val="99"/>
    <w:rPr>
      <w:sz w:val="18"/>
      <w:szCs w:val="18"/>
    </w:rPr>
  </w:style>
  <w:style w:type="character" w:customStyle="1" w:styleId="20">
    <w:name w:val="标题 3 字符"/>
    <w:basedOn w:val="11"/>
    <w:link w:val="3"/>
    <w:semiHidden/>
    <w:uiPriority w:val="9"/>
    <w:rPr>
      <w:b/>
      <w:bCs/>
      <w:sz w:val="32"/>
      <w:szCs w:val="32"/>
    </w:rPr>
  </w:style>
  <w:style w:type="character" w:customStyle="1" w:styleId="21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22">
    <w:name w:val="页脚 字符"/>
    <w:basedOn w:val="11"/>
    <w:link w:val="7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813</Words>
  <Characters>4635</Characters>
  <Lines>38</Lines>
  <Paragraphs>10</Paragraphs>
  <TotalTime>1490</TotalTime>
  <ScaleCrop>false</ScaleCrop>
  <LinksUpToDate>false</LinksUpToDate>
  <CharactersWithSpaces>5438</CharactersWithSpaces>
  <Application>WPS Office_11.1.0.8515_F1E327BC-269C-435d-A152-05C5408002CA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2017-04-07T01:26:00Z</dcterms:created>
  <dc:creator>雷凯</dc:creator>
  <cp:lastModifiedBy>霍雨佳</cp:lastModifiedBy>
  <cp:lastPrinted>2017-06-21T06:57:00Z</cp:lastPrinted>
  <dcterms:modified xsi:type="dcterms:W3CDTF">2019-03-19T07:57:39Z</dcterms:modified>
  <cp:revision>343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