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正常"/>
        <w:jc w:val="left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44"/>
          <w:szCs w:val="44"/>
          <w:rtl w:val="0"/>
          <w:lang w:val="en-US"/>
        </w:rPr>
        <w:t>Miya Wang</w:t>
      </w:r>
    </w:p>
    <w:p>
      <w:pPr>
        <w:pStyle w:val="正常"/>
        <w:jc w:val="left"/>
        <w:rPr>
          <w:rFonts w:ascii="Calibri" w:cs="Calibri" w:hAnsi="Calibri" w:eastAsia="Calibri"/>
        </w:rPr>
      </w:pPr>
    </w:p>
    <w:p>
      <w:pPr>
        <w:pStyle w:val="正常"/>
        <w:jc w:val="left"/>
        <w:rPr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>Mobile:</w:t>
        <w:tab/>
        <w:t>+86 1861-150-0617</w:t>
      </w: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  <w:lang w:val="en-US"/>
        </w:rPr>
        <w:t>E-mail:</w:t>
        <w:tab/>
        <w:tab/>
      </w:r>
      <w:r>
        <w:rPr>
          <w:rStyle w:val="Hyperlink.0"/>
          <w:rFonts w:ascii="Calibri" w:cs="Calibri" w:hAnsi="Calibri" w:eastAsia="Calibri"/>
          <w:color w:val="0000ff"/>
          <w:sz w:val="24"/>
          <w:szCs w:val="24"/>
          <w:u w:val="single" w:color="0000ff"/>
        </w:rPr>
        <w:fldChar w:fldCharType="begin" w:fldLock="0"/>
      </w:r>
      <w:r>
        <w:rPr>
          <w:rStyle w:val="Hyperlink.0"/>
          <w:rFonts w:ascii="Calibri" w:cs="Calibri" w:hAnsi="Calibri" w:eastAsia="Calibri"/>
          <w:color w:val="0000ff"/>
          <w:sz w:val="24"/>
          <w:szCs w:val="24"/>
          <w:u w:val="single" w:color="0000ff"/>
        </w:rPr>
        <w:instrText xml:space="preserve"> HYPERLINK "mailto:miya.w1206@gmail.com"</w:instrText>
      </w:r>
      <w:r>
        <w:rPr>
          <w:rStyle w:val="Hyperlink.0"/>
          <w:rFonts w:ascii="Calibri" w:cs="Calibri" w:hAnsi="Calibri" w:eastAsia="Calibri"/>
          <w:color w:val="0000ff"/>
          <w:sz w:val="24"/>
          <w:szCs w:val="24"/>
          <w:u w:val="single" w:color="0000ff"/>
        </w:rPr>
        <w:fldChar w:fldCharType="separate" w:fldLock="0"/>
      </w:r>
      <w:r>
        <w:rPr>
          <w:rStyle w:val="Hyperlink.0"/>
          <w:rFonts w:ascii="Calibri" w:hAnsi="Calibri"/>
          <w:color w:val="0000ff"/>
          <w:sz w:val="24"/>
          <w:szCs w:val="24"/>
          <w:u w:val="single" w:color="0000ff"/>
          <w:rtl w:val="0"/>
          <w:lang w:val="en-US"/>
        </w:rPr>
        <w:t>miya.w1206@gmail.com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Style w:val="无"/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textWrapping"/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Address:</w:t>
        <w:tab/>
        <w:t>Beijing</w:t>
      </w:r>
    </w:p>
    <w:p>
      <w:pPr>
        <w:pStyle w:val="正常"/>
        <w:jc w:val="left"/>
        <w:rPr>
          <w:rFonts w:ascii="Times New Roman" w:cs="Times New Roman" w:hAnsi="Times New Roman" w:eastAsia="Times New Roman"/>
        </w:rPr>
      </w:pPr>
      <w:r>
        <w:rPr>
          <w:rStyle w:val="无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Style w:val="无"/>
          <w:rFonts w:ascii="Calibri" w:hAnsi="Calibri"/>
          <w:b w:val="1"/>
          <w:bCs w:val="1"/>
          <w:i w:val="1"/>
          <w:iCs w:val="1"/>
          <w:sz w:val="28"/>
          <w:szCs w:val="28"/>
          <w:rtl w:val="0"/>
          <w:lang w:val="en-US"/>
        </w:rPr>
        <w:t>Assessment</w:t>
      </w:r>
      <w:r>
        <w:rPr>
          <w:rStyle w:val="无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 xml:space="preserve">Full of passion, willing to try new things, good at self-learning, communication and team work </w:t>
      </w:r>
    </w:p>
    <w:p>
      <w:pPr>
        <w:pStyle w:val="正常"/>
        <w:jc w:val="left"/>
        <w:rPr>
          <w:rFonts w:ascii="Times New Roman" w:cs="Times New Roman" w:hAnsi="Times New Roman" w:eastAsia="Times New Roman"/>
        </w:rPr>
      </w:pPr>
      <w:r>
        <w:rPr>
          <w:rStyle w:val="无"/>
          <w:rFonts w:ascii="Calibri" w:cs="Calibri" w:hAnsi="Calibri" w:eastAsia="Calibri"/>
        </w:rPr>
        <mc:AlternateContent>
          <mc:Choice Requires="wps">
            <w:drawing>
              <wp:inline distT="0" distB="0" distL="0" distR="0">
                <wp:extent cx="12700" cy="19050"/>
                <wp:effectExtent l="0" t="0" r="0" b="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1.0pt;height:1.5pt;">
                <v:fill color="#80808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i w:val="1"/>
          <w:iCs w:val="1"/>
          <w:sz w:val="24"/>
          <w:szCs w:val="24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i w:val="1"/>
          <w:iCs w:val="1"/>
          <w:sz w:val="24"/>
          <w:szCs w:val="24"/>
        </w:rPr>
      </w:pPr>
      <w:r>
        <w:rPr>
          <w:rStyle w:val="无"/>
          <w:rFonts w:ascii="Calibri" w:hAnsi="Calibri"/>
          <w:b w:val="1"/>
          <w:bCs w:val="1"/>
          <w:i w:val="1"/>
          <w:iCs w:val="1"/>
          <w:sz w:val="28"/>
          <w:szCs w:val="28"/>
          <w:rtl w:val="0"/>
          <w:lang w:val="en-US"/>
        </w:rPr>
        <w:t>Working experience</w:t>
      </w:r>
    </w:p>
    <w:p>
      <w:pPr>
        <w:pStyle w:val="正常"/>
        <w:numPr>
          <w:ilvl w:val="0"/>
          <w:numId w:val="2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TW" w:eastAsia="zh-TW"/>
        </w:rPr>
      </w:pPr>
      <w:r>
        <w:rPr>
          <w:rStyle w:val="无"/>
          <w:rFonts w:ascii="Calibri" w:hAnsi="Calibri"/>
          <w:sz w:val="24"/>
          <w:szCs w:val="24"/>
          <w:rtl w:val="0"/>
          <w:lang w:val="zh-TW" w:eastAsia="zh-TW"/>
        </w:rPr>
        <w:t>2016</w:t>
      </w:r>
      <w:r>
        <w:rPr>
          <w:rStyle w:val="无"/>
          <w:rFonts w:ascii="Calibri" w:hAnsi="Calibri"/>
          <w:sz w:val="24"/>
          <w:szCs w:val="24"/>
          <w:rtl w:val="0"/>
          <w:lang w:val="zh-TW" w:eastAsia="zh-TW"/>
        </w:rPr>
        <w:t>.2</w:t>
      </w:r>
      <w:r>
        <w:rPr>
          <w:rStyle w:val="无"/>
          <w:rFonts w:ascii="Calibri" w:hAnsi="Calibri"/>
          <w:sz w:val="24"/>
          <w:szCs w:val="24"/>
          <w:rtl w:val="0"/>
          <w:lang w:val="zh-TW" w:eastAsia="zh-TW"/>
        </w:rPr>
        <w:t>-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Now</w:t>
      </w:r>
      <w:r>
        <w:rPr>
          <w:rStyle w:val="无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，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China Internet Plus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, 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Marketing Director</w:t>
      </w:r>
    </w:p>
    <w:p>
      <w:pPr>
        <w:pStyle w:val="正常"/>
        <w:numPr>
          <w:ilvl w:val="1"/>
          <w:numId w:val="2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TW" w:eastAsia="zh-TW"/>
        </w:rPr>
      </w:pPr>
      <w:r>
        <w:rPr>
          <w:rFonts w:ascii="Calibri" w:hAnsi="Calibri"/>
          <w:sz w:val="24"/>
          <w:szCs w:val="24"/>
          <w:rtl w:val="0"/>
          <w:lang w:val="zh-CN" w:eastAsia="zh-CN"/>
        </w:rPr>
        <w:t>New Brand Launch: KuaiLvJinHuo (B2B)/ Xiaoxiangshengxian/ MeituanShangou, initiate 3 different BU</w:t>
      </w:r>
      <w:r>
        <w:rPr>
          <w:rFonts w:ascii="Calibri" w:hAnsi="Calibri" w:hint="default"/>
          <w:sz w:val="24"/>
          <w:szCs w:val="24"/>
          <w:rtl w:val="0"/>
          <w:lang w:val="zh-CN" w:eastAsia="zh-CN"/>
        </w:rPr>
        <w:t>’</w:t>
      </w:r>
      <w:r>
        <w:rPr>
          <w:rFonts w:ascii="Calibri" w:hAnsi="Calibri"/>
          <w:sz w:val="24"/>
          <w:szCs w:val="24"/>
          <w:rtl w:val="0"/>
          <w:lang w:val="zh-CN" w:eastAsia="zh-CN"/>
        </w:rPr>
        <w:t>s brands position, VI system, brand house, business vision, mission etc. and lead team to execute brand campaign and new users recruitment.</w:t>
      </w:r>
    </w:p>
    <w:p>
      <w:pPr>
        <w:pStyle w:val="正常"/>
        <w:numPr>
          <w:ilvl w:val="1"/>
          <w:numId w:val="2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TW" w:eastAsia="zh-TW"/>
        </w:rPr>
      </w:pPr>
      <w:r>
        <w:rPr>
          <w:rFonts w:ascii="Calibri" w:hAnsi="Calibri"/>
          <w:sz w:val="24"/>
          <w:szCs w:val="24"/>
          <w:rtl w:val="0"/>
          <w:lang w:val="zh-CN" w:eastAsia="zh-CN"/>
        </w:rPr>
        <w:t>Brand Content: responsible for Meituan mother brand, Meituan Lvxing, Meituan Waimai content marketing, and social campaigns.</w:t>
      </w:r>
    </w:p>
    <w:p>
      <w:pPr>
        <w:pStyle w:val="正常"/>
        <w:numPr>
          <w:ilvl w:val="1"/>
          <w:numId w:val="2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TW" w:eastAsia="zh-TW"/>
        </w:rPr>
      </w:pPr>
      <w:r>
        <w:rPr>
          <w:rFonts w:ascii="Calibri" w:hAnsi="Calibri"/>
          <w:sz w:val="24"/>
          <w:szCs w:val="24"/>
          <w:rtl w:val="0"/>
          <w:lang w:val="zh-CN" w:eastAsia="zh-CN"/>
        </w:rPr>
        <w:t xml:space="preserve">Meituan Waimai content marketing: Including integrated marketing, IP/ social marketing etc. </w:t>
      </w:r>
    </w:p>
    <w:p>
      <w:pPr>
        <w:pStyle w:val="正常"/>
        <w:bidi w:val="0"/>
        <w:ind w:left="0" w:right="0" w:firstLine="0"/>
        <w:jc w:val="left"/>
        <w:rPr>
          <w:rFonts w:ascii="Calibri" w:cs="Calibri" w:hAnsi="Calibri" w:eastAsia="Calibri"/>
          <w:sz w:val="24"/>
          <w:szCs w:val="24"/>
          <w:rtl w:val="0"/>
          <w:lang w:val="zh-TW" w:eastAsia="zh-TW"/>
        </w:rPr>
      </w:pPr>
    </w:p>
    <w:p>
      <w:pPr>
        <w:pStyle w:val="正常"/>
        <w:numPr>
          <w:ilvl w:val="0"/>
          <w:numId w:val="2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TW" w:eastAsia="zh-TW"/>
        </w:rPr>
      </w:pPr>
      <w:r>
        <w:rPr>
          <w:rStyle w:val="无"/>
          <w:rFonts w:ascii="Calibri" w:hAnsi="Calibri"/>
          <w:sz w:val="24"/>
          <w:szCs w:val="24"/>
          <w:rtl w:val="0"/>
          <w:lang w:val="zh-TW" w:eastAsia="zh-TW"/>
        </w:rPr>
        <w:t>201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5</w:t>
      </w:r>
      <w:r>
        <w:rPr>
          <w:rStyle w:val="无"/>
          <w:rFonts w:ascii="Calibri" w:hAnsi="Calibri"/>
          <w:sz w:val="24"/>
          <w:szCs w:val="24"/>
          <w:rtl w:val="0"/>
          <w:lang w:val="zh-TW" w:eastAsia="zh-TW"/>
        </w:rPr>
        <w:t>.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4-2016.1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, 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Mars Chocolate China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, 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M&amp;M</w:t>
      </w:r>
      <w:r>
        <w:rPr>
          <w:rStyle w:val="无"/>
          <w:rFonts w:ascii="Calibri" w:hAnsi="Calibri" w:hint="default"/>
          <w:sz w:val="24"/>
          <w:szCs w:val="24"/>
          <w:rtl w:val="0"/>
          <w:lang w:val="en-US"/>
        </w:rPr>
        <w:t>’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s Marketing Manager</w:t>
      </w:r>
    </w:p>
    <w:p>
      <w:pPr>
        <w:pStyle w:val="正常"/>
        <w:numPr>
          <w:ilvl w:val="1"/>
          <w:numId w:val="3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2016 M&amp;M</w:t>
      </w:r>
      <w:r>
        <w:rPr>
          <w:rStyle w:val="无"/>
          <w:rFonts w:ascii="Calibri" w:hAnsi="Calibri" w:hint="default"/>
          <w:sz w:val="24"/>
          <w:szCs w:val="24"/>
          <w:rtl w:val="0"/>
          <w:lang w:val="zh-CN" w:eastAsia="zh-CN"/>
        </w:rPr>
        <w:t>’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s Brand plan</w:t>
      </w:r>
    </w:p>
    <w:p>
      <w:pPr>
        <w:pStyle w:val="正常"/>
        <w:numPr>
          <w:ilvl w:val="1"/>
          <w:numId w:val="3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2016 CNY Campaign: including big idea, packaging design, media, etc.</w:t>
      </w:r>
    </w:p>
    <w:p>
      <w:pPr>
        <w:pStyle w:val="正常"/>
        <w:numPr>
          <w:ilvl w:val="1"/>
          <w:numId w:val="3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Sponser &lt;Qi Pa Shuo&gt;</w:t>
      </w:r>
    </w:p>
    <w:p>
      <w:pPr>
        <w:pStyle w:val="正常"/>
        <w:numPr>
          <w:ilvl w:val="1"/>
          <w:numId w:val="3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Uber &amp; Smart &amp; TaiKooLi cross over</w:t>
      </w:r>
    </w:p>
    <w:p>
      <w:pPr>
        <w:pStyle w:val="正常"/>
        <w:bidi w:val="0"/>
        <w:ind w:left="0" w:right="0" w:firstLine="0"/>
        <w:jc w:val="left"/>
        <w:rPr>
          <w:rStyle w:val="无"/>
          <w:rFonts w:ascii="Calibri" w:cs="Calibri" w:hAnsi="Calibri" w:eastAsia="Calibri"/>
          <w:b w:val="1"/>
          <w:bCs w:val="1"/>
          <w:sz w:val="24"/>
          <w:szCs w:val="24"/>
          <w:rtl w:val="0"/>
          <w:lang w:val="en-US"/>
        </w:rPr>
      </w:pPr>
    </w:p>
    <w:p>
      <w:pPr>
        <w:pStyle w:val="正常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 2012.7-2015.3, 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Reckitt Benckiser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,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 xml:space="preserve"> </w:t>
      </w:r>
      <w:r>
        <w:rPr>
          <w:rStyle w:val="无"/>
          <w:rFonts w:ascii="Calibri" w:hAnsi="Calibri"/>
          <w:kern w:val="0"/>
          <w:sz w:val="24"/>
          <w:szCs w:val="24"/>
          <w:rtl w:val="0"/>
          <w:lang w:val="en-US"/>
        </w:rPr>
        <w:t>Senior Brand Manager</w:t>
      </w:r>
    </w:p>
    <w:p>
      <w:pPr>
        <w:pStyle w:val="正常"/>
        <w:numPr>
          <w:ilvl w:val="1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kern w:val="0"/>
          <w:sz w:val="24"/>
          <w:szCs w:val="24"/>
          <w:rtl w:val="0"/>
          <w:lang w:val="zh-CN" w:eastAsia="zh-CN"/>
        </w:rPr>
        <w:t>Launch Schiff brand in China, including launch plan, celebrity, product, pricing etc.</w:t>
      </w:r>
    </w:p>
    <w:p>
      <w:pPr>
        <w:pStyle w:val="正常"/>
        <w:numPr>
          <w:ilvl w:val="1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kern w:val="0"/>
          <w:sz w:val="24"/>
          <w:szCs w:val="24"/>
          <w:rtl w:val="0"/>
          <w:lang w:val="zh-CN" w:eastAsia="zh-CN"/>
        </w:rPr>
        <w:t xml:space="preserve">Durex brand communication, social and condom product line </w:t>
      </w:r>
    </w:p>
    <w:p>
      <w:pPr>
        <w:pStyle w:val="正常"/>
        <w:bidi w:val="0"/>
        <w:ind w:left="0" w:right="0" w:firstLine="0"/>
        <w:jc w:val="left"/>
        <w:rPr>
          <w:rStyle w:val="无"/>
          <w:rFonts w:ascii="Arial" w:cs="Arial" w:hAnsi="Arial" w:eastAsia="Arial"/>
          <w:kern w:val="0"/>
          <w:sz w:val="24"/>
          <w:szCs w:val="24"/>
          <w:rtl w:val="0"/>
          <w:lang w:val="en-US"/>
        </w:rPr>
      </w:pPr>
    </w:p>
    <w:p>
      <w:pPr>
        <w:pStyle w:val="正常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Style w:val="无"/>
          <w:rFonts w:ascii="Calibri" w:hAnsi="Calibri"/>
          <w:sz w:val="24"/>
          <w:szCs w:val="24"/>
          <w:rtl w:val="0"/>
          <w:lang w:val="en-US"/>
        </w:rPr>
        <w:t>2008.3-2012.5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, 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Kimberly Clark China Ltd.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 B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M</w:t>
      </w:r>
    </w:p>
    <w:p>
      <w:pPr>
        <w:pStyle w:val="正常"/>
        <w:numPr>
          <w:ilvl w:val="1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Taking care baby pants &amp; baby wet wipes product line</w:t>
      </w:r>
    </w:p>
    <w:p>
      <w:pPr>
        <w:pStyle w:val="正常"/>
        <w:numPr>
          <w:ilvl w:val="1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Business analysis</w:t>
      </w:r>
    </w:p>
    <w:p>
      <w:pPr>
        <w:pStyle w:val="正常"/>
        <w:numPr>
          <w:ilvl w:val="1"/>
          <w:numId w:val="4"/>
        </w:numPr>
        <w:bidi w:val="0"/>
        <w:ind w:right="0"/>
        <w:jc w:val="left"/>
        <w:rPr>
          <w:rFonts w:ascii="Calibri" w:hAnsi="Calibri"/>
          <w:sz w:val="24"/>
          <w:szCs w:val="24"/>
          <w:rtl w:val="0"/>
          <w:lang w:val="zh-CN" w:eastAsia="zh-CN"/>
        </w:rPr>
      </w:pP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>road show events</w:t>
      </w:r>
    </w:p>
    <w:p>
      <w:pPr>
        <w:pStyle w:val="正常"/>
        <w:bidi w:val="0"/>
        <w:ind w:left="0" w:right="0" w:firstLine="0"/>
        <w:jc w:val="left"/>
        <w:rPr>
          <w:rStyle w:val="无"/>
          <w:rFonts w:ascii="Calibri" w:cs="Calibri" w:hAnsi="Calibri" w:eastAsia="Calibri"/>
          <w:sz w:val="24"/>
          <w:szCs w:val="24"/>
          <w:rtl w:val="0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i w:val="1"/>
          <w:iCs w:val="1"/>
          <w:sz w:val="24"/>
          <w:szCs w:val="24"/>
        </w:rPr>
      </w:pPr>
      <w:r>
        <w:rPr>
          <w:rStyle w:val="无"/>
          <w:rFonts w:ascii="Calibri" w:hAnsi="Calibri"/>
          <w:b w:val="1"/>
          <w:bCs w:val="1"/>
          <w:i w:val="1"/>
          <w:iCs w:val="1"/>
          <w:sz w:val="28"/>
          <w:szCs w:val="28"/>
          <w:rtl w:val="0"/>
          <w:lang w:val="en-US"/>
        </w:rPr>
        <w:t>Education</w:t>
      </w: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  <w:r>
        <w:rPr>
          <w:rStyle w:val="无"/>
          <w:rFonts w:ascii="Calibri" w:hAnsi="Calibri"/>
          <w:sz w:val="24"/>
          <w:szCs w:val="24"/>
          <w:rtl w:val="0"/>
          <w:lang w:val="en-US"/>
        </w:rPr>
        <w:t>2004.9-2008.7</w:t>
      </w:r>
      <w:r>
        <w:rPr>
          <w:rStyle w:val="无"/>
          <w:rFonts w:ascii="Calibri" w:hAnsi="Calibri"/>
          <w:sz w:val="24"/>
          <w:szCs w:val="24"/>
          <w:rtl w:val="0"/>
          <w:lang w:val="zh-CN" w:eastAsia="zh-CN"/>
        </w:rPr>
        <w:t xml:space="preserve">   </w:t>
      </w:r>
      <w:r>
        <w:rPr>
          <w:rStyle w:val="无"/>
          <w:rFonts w:ascii="Calibri" w:hAnsi="Calibri"/>
          <w:sz w:val="24"/>
          <w:szCs w:val="24"/>
          <w:rtl w:val="0"/>
          <w:lang w:val="en-US"/>
        </w:rPr>
        <w:t>Beijing University of Technology, Tel-communication Bachelor</w:t>
      </w: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sz w:val="24"/>
          <w:szCs w:val="24"/>
        </w:rPr>
      </w:pPr>
    </w:p>
    <w:p>
      <w:pPr>
        <w:pStyle w:val="正常"/>
        <w:jc w:val="left"/>
        <w:rPr>
          <w:rFonts w:ascii="Calibri" w:cs="Calibri" w:hAnsi="Calibri" w:eastAsia="Calibri"/>
          <w:b w:val="1"/>
          <w:bCs w:val="1"/>
          <w:i w:val="1"/>
          <w:iCs w:val="1"/>
          <w:sz w:val="24"/>
          <w:szCs w:val="24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Style w:val="无"/>
          <w:rFonts w:eastAsia="Microsoft YaHei" w:hint="eastAsia"/>
          <w:sz w:val="44"/>
          <w:szCs w:val="44"/>
          <w:rtl w:val="0"/>
          <w:lang w:val="zh-TW" w:eastAsia="zh-TW"/>
        </w:rPr>
        <w:t>王</w:t>
      </w:r>
      <w:r>
        <w:rPr>
          <w:rStyle w:val="无"/>
          <w:rFonts w:ascii="Microsoft YaHei" w:hAnsi="Microsoft YaHei"/>
          <w:sz w:val="44"/>
          <w:szCs w:val="44"/>
          <w:rtl w:val="0"/>
          <w:lang w:val="en-US"/>
        </w:rPr>
        <w:t xml:space="preserve">  </w:t>
      </w:r>
      <w:r>
        <w:rPr>
          <w:rStyle w:val="无"/>
          <w:rFonts w:eastAsia="Microsoft YaHei" w:hint="eastAsia"/>
          <w:sz w:val="44"/>
          <w:szCs w:val="44"/>
          <w:rtl w:val="0"/>
          <w:lang w:val="zh-TW" w:eastAsia="zh-TW"/>
        </w:rPr>
        <w:t>硕</w:t>
      </w:r>
    </w:p>
    <w:p>
      <w:pPr>
        <w:pStyle w:val="正常"/>
        <w:jc w:val="left"/>
        <w:rPr>
          <w:rStyle w:val="无"/>
          <w:rFonts w:ascii="Calibri" w:cs="Calibri" w:hAnsi="Calibri" w:eastAsia="Calibri"/>
        </w:rPr>
      </w:pP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电话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:</w:t>
        <w:tab/>
        <w:tab/>
        <w:t>+86 1861-150-0617</w:t>
      </w: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电子邮箱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:</w:t>
        <w:tab/>
      </w:r>
      <w:r>
        <w:rPr>
          <w:rStyle w:val="Hyperlink.1"/>
          <w:rFonts w:ascii="Microsoft YaHei" w:cs="Microsoft YaHei" w:hAnsi="Microsoft YaHei" w:eastAsia="Microsoft YaHei"/>
          <w:color w:val="0000ff"/>
          <w:sz w:val="24"/>
          <w:szCs w:val="24"/>
          <w:u w:val="single" w:color="0000ff"/>
          <w:lang w:val="en-US"/>
        </w:rPr>
        <w:fldChar w:fldCharType="begin" w:fldLock="0"/>
      </w:r>
      <w:r>
        <w:rPr>
          <w:rStyle w:val="Hyperlink.1"/>
          <w:rFonts w:ascii="Microsoft YaHei" w:cs="Microsoft YaHei" w:hAnsi="Microsoft YaHei" w:eastAsia="Microsoft YaHei"/>
          <w:color w:val="0000ff"/>
          <w:sz w:val="24"/>
          <w:szCs w:val="24"/>
          <w:u w:val="single" w:color="0000ff"/>
          <w:lang w:val="en-US"/>
        </w:rPr>
        <w:instrText xml:space="preserve"> HYPERLINK "mailto:miya.w1206@gmail.com"</w:instrText>
      </w:r>
      <w:r>
        <w:rPr>
          <w:rStyle w:val="Hyperlink.1"/>
          <w:rFonts w:ascii="Microsoft YaHei" w:cs="Microsoft YaHei" w:hAnsi="Microsoft YaHei" w:eastAsia="Microsoft YaHei"/>
          <w:color w:val="0000ff"/>
          <w:sz w:val="24"/>
          <w:szCs w:val="24"/>
          <w:u w:val="single" w:color="0000ff"/>
          <w:lang w:val="en-US"/>
        </w:rPr>
        <w:fldChar w:fldCharType="separate" w:fldLock="0"/>
      </w:r>
      <w:r>
        <w:rPr>
          <w:rStyle w:val="Hyperlink.1"/>
          <w:rFonts w:ascii="Microsoft YaHei" w:hAnsi="Microsoft YaHei"/>
          <w:color w:val="0000ff"/>
          <w:sz w:val="24"/>
          <w:szCs w:val="24"/>
          <w:u w:val="single" w:color="0000ff"/>
          <w:rtl w:val="0"/>
          <w:lang w:val="en-US"/>
        </w:rPr>
        <w:t>miya.w1206@gmail.com</w:t>
      </w:r>
      <w:r>
        <w:rPr>
          <w:rFonts w:ascii="Microsoft YaHei" w:cs="Microsoft YaHei" w:hAnsi="Microsoft YaHei" w:eastAsia="Microsoft YaHei"/>
          <w:sz w:val="24"/>
          <w:szCs w:val="24"/>
        </w:rPr>
        <w:fldChar w:fldCharType="end" w:fldLock="0"/>
      </w:r>
      <w:r>
        <w:rPr>
          <w:rStyle w:val="无"/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lang w:val="en-US"/>
        </w:rPr>
        <w:br w:type="textWrapping"/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地址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:</w:t>
        <w:tab/>
      </w:r>
      <w:r>
        <w:rPr>
          <w:rStyle w:val="无"/>
          <w:rFonts w:ascii="Microsoft YaHei" w:cs="Microsoft YaHei" w:hAnsi="Microsoft YaHei" w:eastAsia="Microsoft YaHei"/>
          <w:sz w:val="24"/>
          <w:szCs w:val="24"/>
          <w:rtl w:val="0"/>
          <w:lang w:val="zh-TW" w:eastAsia="zh-TW"/>
        </w:rPr>
        <w:tab/>
        <w:t>北京市</w:t>
      </w: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</w:rPr>
      </w:pP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</w:rPr>
      </w:pPr>
      <w:r>
        <w:rPr>
          <w:rStyle w:val="无"/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lang w:val="en-US"/>
        </w:rPr>
        <w:br w:type="textWrapping"/>
      </w:r>
      <w:r>
        <w:rPr>
          <w:rStyle w:val="无"/>
          <w:rFonts w:eastAsia="Microsoft YaHei" w:hint="eastAsia"/>
          <w:sz w:val="28"/>
          <w:szCs w:val="28"/>
          <w:rtl w:val="0"/>
          <w:lang w:val="zh-TW" w:eastAsia="zh-TW"/>
        </w:rPr>
        <w:t>自我评价</w:t>
      </w:r>
      <w:r>
        <w:rPr>
          <w:rStyle w:val="无"/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lang w:val="en-US"/>
        </w:rPr>
        <w:br w:type="textWrapping"/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有激情，乐于尝试新鲜事物，学习能力强，善于沟通，有团队精神</w:t>
      </w:r>
    </w:p>
    <w:p>
      <w:pPr>
        <w:pStyle w:val="正常"/>
        <w:jc w:val="left"/>
        <w:rPr>
          <w:rStyle w:val="无"/>
          <w:rFonts w:ascii="Calibri" w:cs="Calibri" w:hAnsi="Calibri" w:eastAsia="Calibri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</w:rPr>
      </w:pPr>
      <w:r>
        <w:rPr>
          <w:rStyle w:val="无"/>
          <w:rFonts w:ascii="Calibri" w:cs="Calibri" w:hAnsi="Calibri" w:eastAsia="Calibri"/>
        </w:rPr>
        <mc:AlternateContent>
          <mc:Choice Requires="wps">
            <w:drawing>
              <wp:inline distT="0" distB="0" distL="0" distR="0">
                <wp:extent cx="12700" cy="19050"/>
                <wp:effectExtent l="0" t="0" r="0" b="0"/>
                <wp:docPr id="1073741826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1.0pt;height:1.5pt;">
                <v:fill color="#80808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i w:val="1"/>
          <w:iCs w:val="1"/>
          <w:sz w:val="24"/>
          <w:szCs w:val="24"/>
        </w:rPr>
      </w:pPr>
    </w:p>
    <w:p>
      <w:pPr>
        <w:pStyle w:val="正常"/>
        <w:jc w:val="left"/>
        <w:rPr>
          <w:rStyle w:val="无"/>
          <w:rFonts w:ascii="SimHei" w:cs="SimHei" w:hAnsi="SimHei" w:eastAsia="SimHei"/>
          <w:sz w:val="28"/>
          <w:szCs w:val="28"/>
          <w:lang w:val="zh-TW" w:eastAsia="zh-TW"/>
        </w:rPr>
      </w:pPr>
      <w:r>
        <w:rPr>
          <w:rFonts w:eastAsia="Microsoft YaHei" w:hint="eastAsia"/>
          <w:sz w:val="28"/>
          <w:szCs w:val="28"/>
          <w:rtl w:val="0"/>
          <w:lang w:val="zh-TW" w:eastAsia="zh-TW"/>
        </w:rPr>
        <w:t>工作经历</w:t>
      </w:r>
    </w:p>
    <w:p>
      <w:pPr>
        <w:pStyle w:val="正常"/>
        <w:numPr>
          <w:ilvl w:val="0"/>
          <w:numId w:val="6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zh-TW" w:eastAsia="zh-TW"/>
        </w:rPr>
      </w:pP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2016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.2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-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至今，美团点评，营销总监</w:t>
      </w:r>
    </w:p>
    <w:p>
      <w:pPr>
        <w:pStyle w:val="正常"/>
        <w:numPr>
          <w:ilvl w:val="1"/>
          <w:numId w:val="6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负责快驴进货、小象生鲜、美团闪购的品牌架构设计，针对业务发展需求制定品牌愿景、使命、定位、</w:t>
      </w:r>
      <w:r>
        <w:rPr>
          <w:rFonts w:ascii="Microsoft YaHei" w:hAnsi="Microsoft YaHei"/>
          <w:sz w:val="24"/>
          <w:szCs w:val="24"/>
          <w:rtl w:val="0"/>
          <w:lang w:val="zh-TW" w:eastAsia="zh-TW"/>
        </w:rPr>
        <w:t xml:space="preserve"> VI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规范、营销策略，以及带领团队执行品牌创意及拉新工作</w:t>
      </w:r>
    </w:p>
    <w:p>
      <w:pPr>
        <w:pStyle w:val="正常"/>
        <w:numPr>
          <w:ilvl w:val="1"/>
          <w:numId w:val="6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支持美团母品牌，美团旅行，美团外卖等美团点评主要业务线的内容营销工作</w:t>
      </w:r>
    </w:p>
    <w:p>
      <w:pPr>
        <w:pStyle w:val="正常"/>
        <w:numPr>
          <w:ilvl w:val="1"/>
          <w:numId w:val="6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支持美团外卖，见证及参与品牌从</w:t>
      </w:r>
      <w:r>
        <w:rPr>
          <w:rFonts w:ascii="Microsoft YaHei" w:hAnsi="Microsoft YaHei"/>
          <w:sz w:val="24"/>
          <w:szCs w:val="24"/>
          <w:rtl w:val="0"/>
          <w:lang w:val="zh-TW" w:eastAsia="zh-TW"/>
        </w:rPr>
        <w:t>0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到</w:t>
      </w:r>
      <w:r>
        <w:rPr>
          <w:rFonts w:ascii="Microsoft YaHei" w:hAnsi="Microsoft YaHei"/>
          <w:sz w:val="24"/>
          <w:szCs w:val="24"/>
          <w:rtl w:val="0"/>
          <w:lang w:val="zh-TW" w:eastAsia="zh-TW"/>
        </w:rPr>
        <w:t>1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，探索出品牌整合营销、</w:t>
      </w:r>
      <w:r>
        <w:rPr>
          <w:rFonts w:ascii="Microsoft YaHei" w:hAnsi="Microsoft YaHei"/>
          <w:sz w:val="24"/>
          <w:szCs w:val="24"/>
          <w:rtl w:val="0"/>
          <w:lang w:val="zh-TW" w:eastAsia="zh-TW"/>
        </w:rPr>
        <w:t>IP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营销、社交娱乐营销等组合打法</w:t>
      </w: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  <w:lang w:val="zh-TW" w:eastAsia="zh-TW"/>
        </w:rPr>
      </w:pP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  <w:lang w:val="zh-TW" w:eastAsia="zh-TW"/>
        </w:rPr>
      </w:pPr>
    </w:p>
    <w:p>
      <w:pPr>
        <w:pStyle w:val="正常"/>
        <w:numPr>
          <w:ilvl w:val="0"/>
          <w:numId w:val="7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zh-TW" w:eastAsia="zh-TW"/>
        </w:rPr>
      </w:pP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2015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.4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-2016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.1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，玛氏食品（中国）有限公司，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M&amp;M</w:t>
      </w:r>
      <w:r>
        <w:rPr>
          <w:rStyle w:val="无"/>
          <w:rFonts w:ascii="Microsoft YaHei" w:hAnsi="Microsoft YaHei" w:hint="default"/>
          <w:sz w:val="24"/>
          <w:szCs w:val="24"/>
          <w:rtl w:val="0"/>
          <w:lang w:val="en-US"/>
        </w:rPr>
        <w:t>’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s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市场部经理</w:t>
      </w:r>
    </w:p>
    <w:p>
      <w:pPr>
        <w:pStyle w:val="正常"/>
        <w:numPr>
          <w:ilvl w:val="1"/>
          <w:numId w:val="7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en-US"/>
        </w:rPr>
      </w:pP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2016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品牌发展计划</w:t>
      </w:r>
    </w:p>
    <w:p>
      <w:pPr>
        <w:pStyle w:val="正常"/>
        <w:numPr>
          <w:ilvl w:val="1"/>
          <w:numId w:val="7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旺季新年战役策划：包括产品线延伸，媒体合作，线上战役等</w:t>
      </w:r>
    </w:p>
    <w:p>
      <w:pPr>
        <w:pStyle w:val="正常"/>
        <w:numPr>
          <w:ilvl w:val="1"/>
          <w:numId w:val="7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奇葩说品牌赞助</w:t>
      </w:r>
    </w:p>
    <w:p>
      <w:pPr>
        <w:pStyle w:val="正常"/>
        <w:numPr>
          <w:ilvl w:val="1"/>
          <w:numId w:val="7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en-US"/>
        </w:rPr>
      </w:pP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Uber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 xml:space="preserve"> &amp; SMART &amp; 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太古里大型跨界合作。一键叫豆比活动</w:t>
      </w: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  <w:lang w:val="zh-TW" w:eastAsia="zh-TW"/>
        </w:rPr>
      </w:pP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  <w:lang w:val="zh-TW" w:eastAsia="zh-TW"/>
        </w:rPr>
      </w:pPr>
    </w:p>
    <w:p>
      <w:pPr>
        <w:pStyle w:val="正常"/>
        <w:numPr>
          <w:ilvl w:val="0"/>
          <w:numId w:val="8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zh-TW" w:eastAsia="zh-TW"/>
        </w:rPr>
      </w:pP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2012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.7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-2015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.3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，利洁时家化（中国）有限公司，市场部高级品牌经理</w:t>
      </w:r>
    </w:p>
    <w:p>
      <w:pPr>
        <w:pStyle w:val="正常"/>
        <w:numPr>
          <w:ilvl w:val="1"/>
          <w:numId w:val="8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zh-TW" w:eastAsia="zh-TW"/>
        </w:rPr>
      </w:pPr>
      <w:r>
        <w:rPr>
          <w:rFonts w:ascii="Microsoft YaHei" w:hAnsi="Microsoft YaHei"/>
          <w:sz w:val="24"/>
          <w:szCs w:val="24"/>
          <w:rtl w:val="0"/>
          <w:lang w:val="zh-TW" w:eastAsia="zh-TW"/>
        </w:rPr>
        <w:t>Schiff</w:t>
      </w:r>
      <w:r>
        <w:rPr>
          <w:rFonts w:eastAsia="Microsoft YaHei" w:hint="eastAsia"/>
          <w:sz w:val="24"/>
          <w:szCs w:val="24"/>
          <w:rtl w:val="0"/>
          <w:lang w:val="zh-TW" w:eastAsia="zh-TW"/>
        </w:rPr>
        <w:t>品牌从美国引入进中国的完整品牌策略</w:t>
      </w:r>
    </w:p>
    <w:p>
      <w:pPr>
        <w:pStyle w:val="正常"/>
        <w:numPr>
          <w:ilvl w:val="1"/>
          <w:numId w:val="8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zh-TW" w:eastAsia="zh-TW"/>
        </w:rPr>
      </w:pPr>
      <w:r>
        <w:rPr>
          <w:rFonts w:ascii="Microsoft YaHei" w:hAnsi="Microsoft YaHei"/>
          <w:sz w:val="24"/>
          <w:szCs w:val="24"/>
          <w:rtl w:val="0"/>
          <w:lang w:val="zh-TW" w:eastAsia="zh-TW"/>
        </w:rPr>
        <w:t>Durex</w:t>
      </w:r>
      <w:r>
        <w:rPr>
          <w:rFonts w:eastAsia="Microsoft YaHei" w:hint="eastAsia"/>
          <w:sz w:val="24"/>
          <w:szCs w:val="24"/>
          <w:rtl w:val="0"/>
          <w:lang w:val="zh-TW" w:eastAsia="zh-TW"/>
        </w:rPr>
        <w:t>品牌的社交营销，以及产品管理</w:t>
      </w: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</w:rPr>
      </w:pPr>
    </w:p>
    <w:p>
      <w:pPr>
        <w:pStyle w:val="正常"/>
        <w:jc w:val="left"/>
        <w:rPr>
          <w:rFonts w:ascii="Microsoft YaHei" w:cs="Microsoft YaHei" w:hAnsi="Microsoft YaHei" w:eastAsia="Microsoft YaHei"/>
          <w:sz w:val="24"/>
          <w:szCs w:val="24"/>
        </w:rPr>
      </w:pPr>
    </w:p>
    <w:p>
      <w:pPr>
        <w:pStyle w:val="正常"/>
        <w:numPr>
          <w:ilvl w:val="0"/>
          <w:numId w:val="8"/>
        </w:numPr>
        <w:bidi w:val="0"/>
        <w:ind w:right="0"/>
        <w:jc w:val="left"/>
        <w:rPr>
          <w:rFonts w:ascii="Microsoft YaHei" w:hAnsi="Microsoft YaHei"/>
          <w:sz w:val="24"/>
          <w:szCs w:val="24"/>
          <w:rtl w:val="0"/>
          <w:lang w:val="zh-TW" w:eastAsia="zh-TW"/>
        </w:rPr>
      </w:pP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2008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.7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-2012</w:t>
      </w:r>
      <w:r>
        <w:rPr>
          <w:rStyle w:val="无"/>
          <w:rFonts w:ascii="Microsoft YaHei" w:hAnsi="Microsoft YaHei"/>
          <w:sz w:val="24"/>
          <w:szCs w:val="24"/>
          <w:rtl w:val="0"/>
          <w:lang w:val="zh-TW" w:eastAsia="zh-TW"/>
        </w:rPr>
        <w:t>.6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，金佰利（中国）有限公司，市场部产品经理，负责成长裤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>&amp;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婴儿湿巾品类</w:t>
      </w:r>
    </w:p>
    <w:p>
      <w:pPr>
        <w:pStyle w:val="正常"/>
        <w:numPr>
          <w:ilvl w:val="1"/>
          <w:numId w:val="9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负责成长裤</w:t>
      </w:r>
      <w:r>
        <w:rPr>
          <w:rFonts w:ascii="Microsoft YaHei" w:hAnsi="Microsoft YaHei"/>
          <w:sz w:val="24"/>
          <w:szCs w:val="24"/>
          <w:rtl w:val="0"/>
          <w:lang w:val="zh-TW" w:eastAsia="zh-TW"/>
        </w:rPr>
        <w:t xml:space="preserve"> &amp; 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婴儿湿巾品类的产品管理</w:t>
      </w:r>
    </w:p>
    <w:p>
      <w:pPr>
        <w:pStyle w:val="正常"/>
        <w:numPr>
          <w:ilvl w:val="1"/>
          <w:numId w:val="9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市场环境、竞对动态、生意分析</w:t>
      </w:r>
    </w:p>
    <w:p>
      <w:pPr>
        <w:pStyle w:val="正常"/>
        <w:numPr>
          <w:ilvl w:val="1"/>
          <w:numId w:val="9"/>
        </w:numPr>
        <w:bidi w:val="0"/>
        <w:ind w:right="0"/>
        <w:jc w:val="left"/>
        <w:rPr>
          <w:rFonts w:eastAsia="Microsoft YaHei" w:hint="eastAsia"/>
          <w:sz w:val="24"/>
          <w:szCs w:val="24"/>
          <w:rtl w:val="0"/>
          <w:lang w:val="zh-TW" w:eastAsia="zh-TW"/>
        </w:rPr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线下路演活动等</w:t>
      </w: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正常"/>
        <w:jc w:val="left"/>
        <w:rPr>
          <w:rStyle w:val="无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正常"/>
        <w:jc w:val="left"/>
        <w:rPr>
          <w:rStyle w:val="无"/>
          <w:rFonts w:ascii="Microsoft YaHei" w:cs="Microsoft YaHei" w:hAnsi="Microsoft YaHei" w:eastAsia="Microsoft YaHei"/>
          <w:sz w:val="28"/>
          <w:szCs w:val="28"/>
          <w:lang w:val="zh-TW" w:eastAsia="zh-TW"/>
        </w:rPr>
      </w:pPr>
      <w:r>
        <w:rPr>
          <w:rStyle w:val="无"/>
          <w:rFonts w:eastAsia="Microsoft YaHei" w:hint="eastAsia"/>
          <w:sz w:val="28"/>
          <w:szCs w:val="28"/>
          <w:rtl w:val="0"/>
          <w:lang w:val="zh-TW" w:eastAsia="zh-TW"/>
        </w:rPr>
        <w:t>教育背景：</w:t>
      </w:r>
    </w:p>
    <w:p>
      <w:pPr>
        <w:pStyle w:val="正常"/>
        <w:jc w:val="left"/>
      </w:pP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北京工业大学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 xml:space="preserve"> 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电子信息与控制工程学院</w:t>
      </w:r>
      <w:r>
        <w:rPr>
          <w:rStyle w:val="无"/>
          <w:rFonts w:ascii="Microsoft YaHei" w:hAnsi="Microsoft YaHei"/>
          <w:sz w:val="24"/>
          <w:szCs w:val="24"/>
          <w:rtl w:val="0"/>
          <w:lang w:val="en-US"/>
        </w:rPr>
        <w:t xml:space="preserve">  </w:t>
      </w:r>
      <w:r>
        <w:rPr>
          <w:rStyle w:val="无"/>
          <w:rFonts w:eastAsia="Microsoft YaHei" w:hint="eastAsia"/>
          <w:sz w:val="24"/>
          <w:szCs w:val="24"/>
          <w:rtl w:val="0"/>
          <w:lang w:val="zh-TW" w:eastAsia="zh-TW"/>
        </w:rPr>
        <w:t>，通信工程专业工学学士</w:t>
      </w:r>
      <w:r>
        <w:rPr>
          <w:rStyle w:val="无"/>
          <w:rFonts w:ascii="Calibri" w:cs="Calibri" w:hAnsi="Calibri" w:eastAsia="Calibri"/>
          <w:b w:val="1"/>
          <w:bCs w:val="1"/>
          <w:i w:val="1"/>
          <w:iCs w:val="1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1418" w:bottom="1247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icrosoft YaHei">
    <w:charset w:val="00"/>
    <w:family w:val="roman"/>
    <w:pitch w:val="default"/>
  </w:font>
  <w:font w:name="SimHe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166" w:hanging="16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406" w:hanging="20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.0"/>
  </w:abstractNum>
  <w:abstractNum w:abstractNumId="3">
    <w:multiLevelType w:val="hybridMultilevel"/>
    <w:styleLink w:val="项目符号.0"/>
    <w:lvl w:ilvl="0">
      <w:start w:val="1"/>
      <w:numFmt w:val="bullet"/>
      <w:suff w:val="tab"/>
      <w:lvlText w:val="•"/>
      <w:lvlJc w:val="left"/>
      <w:pPr>
        <w:ind w:left="166" w:hanging="16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Calibri" w:cs="Calibri" w:hAnsi="Calibri" w:eastAsia="Calibri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66" w:hanging="16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66" w:hanging="16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66" w:hanging="16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66" w:hanging="166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ascii="Calibri" w:cs="Calibri" w:hAnsi="Calibri" w:eastAsia="Calibri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ascii="Calibri" w:cs="Calibri" w:hAnsi="Calibri" w:eastAsia="Calibri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90" w:hanging="19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90" w:hanging="190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常">
    <w:name w:val="正常"/>
    <w:next w:val="正常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character" w:styleId="无">
    <w:name w:val="无"/>
  </w:style>
  <w:style w:type="character" w:styleId="Hyperlink.0">
    <w:name w:val="Hyperlink.0"/>
    <w:basedOn w:val="无"/>
    <w:next w:val="Hyperlink.0"/>
    <w:rPr>
      <w:rFonts w:ascii="Calibri" w:cs="Calibri" w:hAnsi="Calibri" w:eastAsia="Calibri"/>
      <w:color w:val="0000ff"/>
      <w:u w:val="single" w:color="0000ff"/>
    </w:rPr>
  </w:style>
  <w:style w:type="numbering" w:styleId="项目符号">
    <w:name w:val="项目符号"/>
    <w:pPr>
      <w:numPr>
        <w:numId w:val="1"/>
      </w:numPr>
    </w:pPr>
  </w:style>
  <w:style w:type="character" w:styleId="Hyperlink.1">
    <w:name w:val="Hyperlink.1"/>
    <w:basedOn w:val="无"/>
    <w:next w:val="Hyperlink.1"/>
    <w:rPr>
      <w:color w:val="0000ff"/>
      <w:u w:val="single" w:color="0000ff"/>
      <w:lang w:val="en-US"/>
    </w:rPr>
  </w:style>
  <w:style w:type="numbering" w:styleId="项目符号.0">
    <w:name w:val="项目符号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