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Arial" w:hAnsi="Arial" w:eastAsia="微软雅黑"/>
          <w:b/>
          <w:bCs/>
          <w:color w:val="2F6FED"/>
          <w:spacing w:val="240"/>
          <w:sz w:val="28"/>
          <w:szCs w:val="28"/>
        </w:rPr>
        <w:t xml:space="preserve">ROLLING</w:t>
      </w:r>
    </w:p>
    <w:p>
      <w:pPr>
        <w:spacing w:after="200"/>
      </w:pPr>
      <w:r>
        <w:rPr>
          <w:rFonts w:ascii="Arial" w:hAnsi="Arial" w:eastAsia="微软雅黑"/>
          <w:color w:val="6B6560"/>
          <w:sz w:val="22"/>
          <w:szCs w:val="22"/>
        </w:rPr>
        <w:t xml:space="preserve">山东融瓴智能制造有限公司</w:t>
      </w:r>
    </w:p>
    <w:p>
      <w:pPr>
        <w:pBdr>
          <w:top w:val="single" w:color="2F6FED" w:sz="16" w:space="16"/>
        </w:pBdr>
        <w:spacing w:before="200"/>
      </w:pPr>
      <w:r>
        <w:rPr>
          <w:rFonts w:ascii="Arial" w:hAnsi="Arial" w:eastAsia="微软雅黑"/>
          <w:b/>
          <w:bCs/>
          <w:color w:val="1A1816"/>
          <w:sz w:val="56"/>
          <w:szCs w:val="56"/>
        </w:rPr>
        <w:t xml:space="preserve">智能穿戴管理平台</w:t>
      </w:r>
    </w:p>
    <w:p>
      <w:pPr>
        <w:spacing w:after="400"/>
      </w:pPr>
      <w:r>
        <w:rPr>
          <w:rFonts w:ascii="Arial" w:hAnsi="Arial" w:eastAsia="微软雅黑"/>
          <w:color w:val="2A2723"/>
          <w:sz w:val="36"/>
          <w:szCs w:val="36"/>
        </w:rPr>
        <w:t xml:space="preserve">整体设计方案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电厂作业现场的人员、设备、告警与立体厂区底图。安全帽与安全带是第一批设备类型，平台按能力扩展，不按品类拆系统。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项目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文档编号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RL-WEAR-DS-2026-001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版本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日期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2026-08-29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状态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内部评审稿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适用现场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火电、风电、光伏、储能等电厂作业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读者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产品、设计、研发、业主评审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0-1  文档信息</w:t>
      </w:r>
    </w:p>
    <w:p>
      <w:pPr>
        <w:spacing w:before="400"/>
      </w:pPr>
      <w:r>
        <w:rPr>
          <w:rFonts w:ascii="Arial" w:hAnsi="Arial" w:eastAsia="微软雅黑"/>
          <w:b/>
          <w:bCs/>
          <w:sz w:val="28"/>
          <w:szCs w:val="2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1  设计目标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1.1  为什么重做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原系统是「分体式智能安全帽」三端代码：若依后台、Flutter 管理端、第三方头盔平台胶水层。问题不在功能清单，而在产品被做成了帽子后台：表叫 hat，告警绑 hatId，App 和操作手册对不上，立体位置缺失，安全与完成度不合格。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重做不是换皮。产品要从单品后台，改成电厂能用的智能穿戴管理平台。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1.2  一句话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值班室看的是人：谁在第几层、身上戴了什么、有没有票、现在出了什么事。穿戴设备是入口，不是品类商城。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1.3  设计要解决的现场问题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19"/>
        <w:gridCol w:w="4419"/>
      </w:tblGrid>
      <w:tr>
        <w:trPr>
          <w:tblHeader/>
        </w:trPr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现场痛点</w:t>
            </w:r>
          </w:p>
        </w:tc>
        <w:tc>
          <w:tcPr>
            <w:tcW w:type="dxa" w:w="32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旧做法</w:t>
            </w:r>
          </w:p>
        </w:tc>
        <w:tc>
          <w:tcPr>
            <w:tcW w:type="dxa" w:w="44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本方案</w:t>
            </w:r>
          </w:p>
        </w:tc>
      </w:tr>
      <w:tr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看不见人在哪一层</w:t>
            </w:r>
          </w:p>
        </w:tc>
        <w:tc>
          <w:tcPr>
            <w:tcW w:type="dxa" w:w="32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平面地图一个点</w:t>
            </w:r>
          </w:p>
        </w:tc>
        <w:tc>
          <w:tcPr>
            <w:tcW w:type="dxa" w:w="44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位置 = 厂区 + 区域 + 层高</w:t>
            </w:r>
          </w:p>
        </w:tc>
      </w:tr>
      <w:tr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一人多设备</w:t>
            </w:r>
          </w:p>
        </w:tc>
        <w:tc>
          <w:tcPr>
            <w:tcW w:type="dxa" w:w="32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一人一帽</w:t>
            </w:r>
          </w:p>
        </w:tc>
        <w:tc>
          <w:tcPr>
            <w:tcW w:type="dxa" w:w="44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人绑定 1…N 台设备</w:t>
            </w:r>
          </w:p>
        </w:tc>
      </w:tr>
      <w:tr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只有帽子告警</w:t>
            </w:r>
          </w:p>
        </w:tc>
        <w:tc>
          <w:tcPr>
            <w:tcW w:type="dxa" w:w="32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脱帽 / 近电 / 静默</w:t>
            </w:r>
          </w:p>
        </w:tc>
        <w:tc>
          <w:tcPr>
            <w:tcW w:type="dxa" w:w="44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统一告警流，带来源类型</w:t>
            </w:r>
          </w:p>
        </w:tc>
      </w:tr>
      <w:tr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安全带没位置</w:t>
            </w:r>
          </w:p>
        </w:tc>
        <w:tc>
          <w:tcPr>
            <w:tcW w:type="dxa" w:w="32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没有或另做一套</w:t>
            </w:r>
          </w:p>
        </w:tc>
        <w:tc>
          <w:tcPr>
            <w:tcW w:type="dxa" w:w="44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未系 / 未挂钩进入同一流水</w:t>
            </w:r>
          </w:p>
        </w:tc>
      </w:tr>
      <w:tr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重孪生做不起</w:t>
            </w:r>
          </w:p>
        </w:tc>
        <w:tc>
          <w:tcPr>
            <w:tcW w:type="dxa" w:w="32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没有或空谈</w:t>
            </w:r>
          </w:p>
        </w:tc>
        <w:tc>
          <w:tcPr>
            <w:tcW w:type="dxa" w:w="44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立体厂区沙盘，不是 BIM</w:t>
            </w:r>
          </w:p>
        </w:tc>
      </w:tr>
      <w:tr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加新品类要改表</w:t>
            </w:r>
          </w:p>
        </w:tc>
        <w:tc>
          <w:tcPr>
            <w:tcW w:type="dxa" w:w="32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复制 hat 表</w:t>
            </w:r>
          </w:p>
        </w:tc>
        <w:tc>
          <w:tcPr>
            <w:tcW w:type="dxa" w:w="44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类型注册 + 能力开关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1-1  设计要回答的问题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2  产品定位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2.1  产品名与边界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对外名称：智能穿戴管理平台。值班室入口可叫穿戴值长台。品牌：ROLLING / 山东融瓴智能制造有限公司。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本平台管作业现场的人与穿戴，不替代 SIS/DCS，不做全厂数字孪生，不在一期做完整电子两票。两票先作为人员状态（工作票 / 操作票 / 无票）参与告警升级。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2.2  使用现场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19"/>
        <w:gridCol w:w="4619"/>
      </w:tblGrid>
      <w:tr>
        <w:trPr>
          <w:tblHeader/>
        </w:trPr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类型</w:t>
            </w:r>
          </w:p>
        </w:tc>
        <w:tc>
          <w:tcPr>
            <w:tcW w:type="dxa" w:w="3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典型区域</w:t>
            </w:r>
          </w:p>
        </w:tc>
        <w:tc>
          <w:tcPr>
            <w:tcW w:type="dxa" w:w="4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穿戴重点</w:t>
            </w:r>
          </w:p>
        </w:tc>
      </w:tr>
      <w:tr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火电</w:t>
            </w:r>
          </w:p>
        </w:tc>
        <w:tc>
          <w:tcPr>
            <w:tcW w:type="dxa" w:w="3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锅炉分层、汽机、升压站、氨区、灰库、电缆隧道</w:t>
            </w:r>
          </w:p>
        </w:tc>
        <w:tc>
          <w:tcPr>
            <w:tcW w:type="dxa" w:w="4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近电、有限空间气体、高处挂钩、外包密集</w:t>
            </w:r>
          </w:p>
        </w:tc>
      </w:tr>
      <w:tr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风电</w:t>
            </w:r>
          </w:p>
        </w:tc>
        <w:tc>
          <w:tcPr>
            <w:tcW w:type="dxa" w:w="3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塔筒分层、轮毂、箱变、升压站</w:t>
            </w:r>
          </w:p>
        </w:tc>
        <w:tc>
          <w:tcPr>
            <w:tcW w:type="dxa" w:w="4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爬塔挂钩、单兵、筒内定位</w:t>
            </w:r>
          </w:p>
        </w:tc>
      </w:tr>
      <w:tr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光伏</w:t>
            </w:r>
          </w:p>
        </w:tc>
        <w:tc>
          <w:tcPr>
            <w:tcW w:type="dxa" w:w="3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方阵、逆变器室、升压站</w:t>
            </w:r>
          </w:p>
        </w:tc>
        <w:tc>
          <w:tcPr>
            <w:tcW w:type="dxa" w:w="4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热应激、电气、大范围找人</w:t>
            </w:r>
          </w:p>
        </w:tc>
      </w:tr>
      <w:tr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储能</w:t>
            </w:r>
          </w:p>
        </w:tc>
        <w:tc>
          <w:tcPr>
            <w:tcW w:type="dxa" w:w="3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电池舱、消防通道</w:t>
            </w:r>
          </w:p>
        </w:tc>
        <w:tc>
          <w:tcPr>
            <w:tcW w:type="dxa" w:w="4619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气体与热失控、撤离广播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2-1  现场与穿戴重点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2.3  用户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tblHeader/>
        </w:trP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在哪</w:t>
            </w:r>
          </w:p>
        </w:tc>
        <w:tc>
          <w:tcPr>
            <w:tcW w:type="dxa" w:w="5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要完成的事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值长 / 调度员</w:t>
            </w:r>
          </w:p>
        </w:tc>
        <w:tc>
          <w:tcPr>
            <w:tcW w:type="dxa" w:w="2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监控值班室，长时间多屏</w:t>
            </w:r>
          </w:p>
        </w:tc>
        <w:tc>
          <w:tcPr>
            <w:tcW w:type="dxa" w:w="5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看人、接 SOS、呼叫、确认告警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安全监督员</w:t>
            </w:r>
          </w:p>
        </w:tc>
        <w:tc>
          <w:tcPr>
            <w:tcW w:type="dxa" w:w="2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值班室或现场办公室</w:t>
            </w:r>
          </w:p>
        </w:tc>
        <w:tc>
          <w:tcPr>
            <w:tcW w:type="dxa" w:w="5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围栏、无票、违章闭环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班组长</w:t>
            </w:r>
          </w:p>
        </w:tc>
        <w:tc>
          <w:tcPr>
            <w:tcW w:type="dxa" w:w="2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现场 + 手机</w:t>
            </w:r>
          </w:p>
        </w:tc>
        <w:tc>
          <w:tcPr>
            <w:tcW w:type="dxa" w:w="5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组呼、找人、确认本组告警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作业人员</w:t>
            </w:r>
          </w:p>
        </w:tc>
        <w:tc>
          <w:tcPr>
            <w:tcW w:type="dxa" w:w="2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帽 / 带 / 胸卡</w:t>
            </w:r>
          </w:p>
        </w:tc>
        <w:tc>
          <w:tcPr>
            <w:tcW w:type="dxa" w:w="5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被定位、被呼叫、按 SOS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2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办公室</w:t>
            </w:r>
          </w:p>
        </w:tc>
        <w:tc>
          <w:tcPr>
            <w:tcW w:type="dxa" w:w="5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设备入库、人员、权限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2-2  角色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2.4  设计气质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三个词：专业、舒适、严谨。值班室灯光偏暗，界面默认深色暖石色，不要创业公司渐变，不要若依后台模板，不要游戏沙盘。参考：布朗仪器、无印良品的克制、航空座舱的信息密度、医用监护的可信。告警要能切开层级，但不要闪成恐慌屏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3  设计原则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hAnsi="Arial" w:eastAsia="微软雅黑"/>
          <w:b/>
          <w:bCs/>
          <w:sz w:val="21"/>
          <w:szCs w:val="21"/>
        </w:rPr>
        <w:t xml:space="preserve">人是主对象。</w:t>
      </w:r>
      <w:r>
        <w:rPr>
          <w:rFonts w:ascii="Arial" w:hAnsi="Arial" w:eastAsia="微软雅黑"/>
          <w:sz w:val="21"/>
          <w:szCs w:val="21"/>
        </w:rPr>
        <w:t xml:space="preserve">地图、告警、通话默认落到人。设备是人身上的槽位。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hAnsi="Arial" w:eastAsia="微软雅黑"/>
          <w:b/>
          <w:bCs/>
          <w:sz w:val="21"/>
          <w:szCs w:val="21"/>
        </w:rPr>
        <w:t xml:space="preserve">能力决定界面。</w:t>
      </w:r>
      <w:r>
        <w:rPr>
          <w:rFonts w:ascii="Arial" w:hAnsi="Arial" w:eastAsia="微软雅黑"/>
          <w:sz w:val="21"/>
          <w:szCs w:val="21"/>
        </w:rPr>
        <w:t xml:space="preserve">有视频才出监控格，有对讲才出呼叫，有挂钩才出未挂钩。禁止 if (类型==帽子)。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hAnsi="Arial" w:eastAsia="微软雅黑"/>
          <w:b/>
          <w:bCs/>
          <w:sz w:val="21"/>
          <w:szCs w:val="21"/>
        </w:rPr>
        <w:t xml:space="preserve">位置必须分层。</w:t>
      </w:r>
      <w:r>
        <w:rPr>
          <w:rFonts w:ascii="Arial" w:hAnsi="Arial" w:eastAsia="微软雅黑"/>
          <w:sz w:val="21"/>
          <w:szCs w:val="21"/>
        </w:rPr>
        <w:t xml:space="preserve">经纬度不够。电厂危险差在高度和封闭体：28m 空预器层、92m 轮毂、氨区罐区。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hAnsi="Arial" w:eastAsia="微软雅黑"/>
          <w:b/>
          <w:bCs/>
          <w:sz w:val="21"/>
          <w:szCs w:val="21"/>
        </w:rPr>
        <w:t xml:space="preserve">立体厂区是视图。</w:t>
      </w:r>
      <w:r>
        <w:rPr>
          <w:rFonts w:ascii="Arial" w:hAnsi="Arial" w:eastAsia="微软雅黑"/>
          <w:sz w:val="21"/>
          <w:szCs w:val="21"/>
        </w:rPr>
        <w:t xml:space="preserve">和二维平面共用同一套人 / 设备 / 告警。不做每座厂的 BIM。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hAnsi="Arial" w:eastAsia="微软雅黑"/>
          <w:b/>
          <w:bCs/>
          <w:sz w:val="21"/>
          <w:szCs w:val="21"/>
        </w:rPr>
        <w:t xml:space="preserve">精确先于装饰。</w:t>
      </w:r>
      <w:r>
        <w:rPr>
          <w:rFonts w:ascii="Arial" w:hAnsi="Arial" w:eastAsia="微软雅黑"/>
          <w:sz w:val="21"/>
          <w:szCs w:val="21"/>
        </w:rPr>
        <w:t xml:space="preserve">每个视觉元素要有职务。不用毛玻璃、大色块 KPI 墙、装饰动效。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hAnsi="Arial" w:eastAsia="微软雅黑"/>
          <w:b/>
          <w:bCs/>
          <w:sz w:val="21"/>
          <w:szCs w:val="21"/>
        </w:rPr>
        <w:t xml:space="preserve">告警一条河。</w:t>
      </w:r>
      <w:r>
        <w:rPr>
          <w:rFonts w:ascii="Arial" w:hAnsi="Arial" w:eastAsia="微软雅黑"/>
          <w:sz w:val="21"/>
          <w:szCs w:val="21"/>
        </w:rPr>
        <w:t xml:space="preserve">帽、带、气体、近电、无票都进同一流水，用类型和等级区分，不拆三套告警中心。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4  信息架构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4.1  导航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登录后进入值班台壳层：左侧功能，顶栏切厂区（东营热电 3 号机组 / 孤东风场 12 号风机）。一期 8 个页面，系统管理（用户 / 角色 / 部门）二期补齐，不进主导航抢位置。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38"/>
      </w:tblGrid>
      <w:tr>
        <w:trPr>
          <w:tblHeader/>
        </w:trP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路径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主任务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登录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/login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进值班台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实时监控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/monitor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看画面、看平面、接 SOS、扫未处理告警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立体厂区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/plant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看层高：锅炉分层 / 风机剖面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设备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/devices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登记、绑定、报废；按类型筛选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人员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/people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人、票、位置、身上设备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告警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/alarms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统一流水，点开处置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电子围栏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/fences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区域多边形，进入 / 离开规则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对讲广播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/intercom</w:t>
            </w:r>
          </w:p>
        </w:tc>
        <w:tc>
          <w:tcPr>
            <w:tcW w:type="dxa" w:w="5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手机呼叫 / 帽呼叫 / TTS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4-1  页面地图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4.2  不要做成这样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安全帽管理、安全带管理两套菜单。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首页一排在线率、告警数、正常率大数字卡片。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立体厂区做成独立「数字孪生系统」。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把巡检、两票、门禁、考勤塞进一期导航。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4.3  跨页状态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顶栏厂区选择影响监控、立体厂区、告警过滤。点告警可跳到监控或立体厂区并定位到该人。SOS 在任何页都能以顶条或弹层出现，主操作是「加入通话」。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5  领域模型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5.1  核心对象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人员 Person 绑定 1 到 N 台 Device。Device 有 type 和 capabilities。Alarm、Location、Media 同时挂 personId 与 deviceId，不再挂 hatId。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tblHeader/>
        </w:trPr>
        <w:tc>
          <w:tcPr>
            <w:tcW w:type="dxa" w:w="16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对象</w:t>
            </w:r>
          </w:p>
        </w:tc>
        <w:tc>
          <w:tcPr>
            <w:tcW w:type="dxa" w:w="3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4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人员</w:t>
            </w:r>
          </w:p>
        </w:tc>
        <w:tc>
          <w:tcPr>
            <w:tcW w:type="dxa" w:w="3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岗位、部门、队伍、票</w:t>
            </w:r>
          </w:p>
        </w:tc>
        <w:tc>
          <w:tcPr>
            <w:tcW w:type="dxa" w:w="4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外包队伍单独可见</w:t>
            </w:r>
          </w:p>
        </w:tc>
      </w:tr>
      <w:tr>
        <w:tc>
          <w:tcPr>
            <w:tcW w:type="dxa" w:w="16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设备</w:t>
            </w:r>
          </w:p>
        </w:tc>
        <w:tc>
          <w:tcPr>
            <w:tcW w:type="dxa" w:w="3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类型、编号、在线、电量、能力、扩展</w:t>
            </w:r>
          </w:p>
        </w:tc>
        <w:tc>
          <w:tcPr>
            <w:tcW w:type="dxa" w:w="4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未绑定可在库房</w:t>
            </w:r>
          </w:p>
        </w:tc>
      </w:tr>
      <w:tr>
        <w:tc>
          <w:tcPr>
            <w:tcW w:type="dxa" w:w="16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位置</w:t>
            </w:r>
          </w:p>
        </w:tc>
        <w:tc>
          <w:tcPr>
            <w:tcW w:type="dxa" w:w="3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厂区、区域、层、可选经纬度与高度</w:t>
            </w:r>
          </w:p>
        </w:tc>
        <w:tc>
          <w:tcPr>
            <w:tcW w:type="dxa" w:w="4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室内外可切源</w:t>
            </w:r>
          </w:p>
        </w:tc>
      </w:tr>
      <w:tr>
        <w:tc>
          <w:tcPr>
            <w:tcW w:type="dxa" w:w="16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告警</w:t>
            </w:r>
          </w:p>
        </w:tc>
        <w:tc>
          <w:tcPr>
            <w:tcW w:type="dxa" w:w="3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类型、等级、标题、是否处理</w:t>
            </w:r>
          </w:p>
        </w:tc>
        <w:tc>
          <w:tcPr>
            <w:tcW w:type="dxa" w:w="4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统一流水</w:t>
            </w:r>
          </w:p>
        </w:tc>
      </w:tr>
      <w:tr>
        <w:tc>
          <w:tcPr>
            <w:tcW w:type="dxa" w:w="16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厂区</w:t>
            </w:r>
          </w:p>
        </w:tc>
        <w:tc>
          <w:tcPr>
            <w:tcW w:type="dxa" w:w="3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火电 / 风电 / 光伏 / 储能、区域、层、沙盘块</w:t>
            </w:r>
          </w:p>
        </w:tc>
        <w:tc>
          <w:tcPr>
            <w:tcW w:type="dxa" w:w="4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模板化</w:t>
            </w:r>
          </w:p>
        </w:tc>
      </w:tr>
      <w:tr>
        <w:tc>
          <w:tcPr>
            <w:tcW w:type="dxa" w:w="16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围栏</w:t>
            </w:r>
          </w:p>
        </w:tc>
        <w:tc>
          <w:tcPr>
            <w:tcW w:type="dxa" w:w="3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名称、规则、负责人、点位</w:t>
            </w:r>
          </w:p>
        </w:tc>
        <w:tc>
          <w:tcPr>
            <w:tcW w:type="dxa" w:w="4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挂区域，不只挂经纬度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5-1  核心对象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5.2  设备类型（注册表）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一期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典型能力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安全帽 helmet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做实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定位、视频、对讲、广播、SOS、脱帽、近电、静默、跌倒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安全带 belt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做实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锁扣、挂钩、冲击；通常无视频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气体胸卡 gas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做实或紧随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气体浓度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室内工牌 badge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预留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室内定位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头环 headband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预留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定位、体征、SOS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热应激 heat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预留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体温 / 热射病前兆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近电手环 voltage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预留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近电（摘帽作业）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对讲耳罩 headset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预留</w:t>
            </w:r>
          </w:p>
        </w:tc>
        <w:tc>
          <w:tcPr>
            <w:tcW w:type="dxa" w:w="54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对讲、听力防护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5-2  类型注册表。加新品类 = 登记类型 + 勾选能力 + 接适配器，不改主表。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5.3  能力与界面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能力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帽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带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气体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工牌</w:t>
            </w:r>
          </w:p>
        </w:tc>
        <w:tc>
          <w:tcPr>
            <w:tcW w:type="dxa" w:w="3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界面出现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在线 / 电量 / 绑定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3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设备表、人员穿戴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定位 / 围栏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可跟人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跟人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室内</w:t>
            </w:r>
          </w:p>
        </w:tc>
        <w:tc>
          <w:tcPr>
            <w:tcW w:type="dxa" w:w="3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平面、立体厂区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视频 / 对讲 / TTS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3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监控格、呼叫、广播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SOS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视硬件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3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弹层、加入通话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未系 / 未挂钩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3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告警流水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气体超标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有</w:t>
            </w:r>
          </w:p>
        </w:tc>
        <w:tc>
          <w:tcPr>
            <w:tcW w:type="dxa" w:w="11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</w:t>
            </w:r>
          </w:p>
        </w:tc>
        <w:tc>
          <w:tcPr>
            <w:tcW w:type="dxa" w:w="30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告警流水、可联动广播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5-3  能力矩阵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5.4  告警目录（一期）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638"/>
      </w:tblGrid>
      <w:tr>
        <w:trPr>
          <w:tblHeader/>
        </w:trP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来源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默认等级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值班室动作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SOS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帽 / 可选带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高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弹层，加入音视频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未挂钩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安全带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高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立体厂区落到该层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未系安全带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安全带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高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近电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帽 / 近电手环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高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平面落到升压站等区域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气体超标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气体胸卡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中或高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可联动 TTS 撤离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脱帽 / 跌倒 / 静默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帽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中或高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看画面、呼叫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无票进入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人员 × 区域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中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升级为高（升压站 / 爬塔）</w:t>
            </w:r>
          </w:p>
        </w:tc>
      </w:tr>
      <w:tr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围栏进出</w:t>
            </w:r>
          </w:p>
        </w:tc>
        <w:tc>
          <w:tcPr>
            <w:tcW w:type="dxa" w:w="18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位置 × 围栏</w:t>
            </w:r>
          </w:p>
        </w:tc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中</w:t>
            </w:r>
          </w:p>
        </w:tc>
        <w:tc>
          <w:tcPr>
            <w:tcW w:type="dxa" w:w="46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列表 + 地图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5-4  告警目录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6  页面设计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6.1  登录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一屏一张卡片。品牌 ROLLING，标题「智能穿戴管理平台」，说明「电厂作业现场 · 安全帽 / 安全带 / 后续穿戴设备」。主按钮文案是「进入值班台」，不是「登录」。不做插画、不做全屏视频。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6.2  实时监控（默认首页）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这是值长台的主屏，左右结构，不要做成报表首页。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顶条：SOS 时出现，文案含人、区域、设备号。操作：稍后 / 加入通话。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左：在线安全帽画面格（2×2 或 2×3）。格上是区域，格下是人名和编号。无视频能力的设备不出现。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右：当前厂区平面。锅炉、汽机、升压站、氨区等色块 + 人员点。红点对应未处理高告警。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底：本厂区未处理告警表，跳到告警页处置。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风电场切换后，平面改为塔基 / 箱变 / 塔筒投影，不沿用火电色块。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6.3  立体厂区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沙盘，不是数字孪生。只回答「在第几层、在不在筒里」。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火电：锅炉零米 / 12m 运转层 / 28m 空预器层，汽机运转层。人标在层上，未挂钩用告警色。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风电：地面、休息平台 46m、轮毂 92m、箱变。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一期用清晰剖面（SVG / 低面数示意）即可。禁止把 Three.js 实验沙盘当首页。重孪生若融瓴已有，二期嵌入，不挡一期。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6.4  设备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一张表，类型页签：全部 / 安全帽 / 安全带 / 气体胸卡 / 室内工牌。列：类型、编号、绑定人员、分组、状态、电量。操作：登记、详情、报废。未绑定显示「未绑定」，不要为每种设备做一套 CRUD 页。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6.5  人员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看人。列：姓名、岗位、部门 / 队伍、作业票、当前位置、穿戴。无票用告警色，不另做标签体系。点开才展开身上设备槽位。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6.6  告警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左表右详情。默认只看未处理。详情含类型标题、人、设备、位置、时间、处理说明、确认处置。不要把气体、挂钩、近电拆成三个菜单。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6.7  电子围栏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左列表右示意。围栏名称要能读懂区域，如「升压站带电区」「12 号风机塔基 15m」。规则：进入告警 / 离开告警。无票进入高风险区，等级高于普通越界。一期可先做多边形，圆形后补。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6.8  对讲广播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左：通话记录（单呼 / 组呼 / SOS）。右：广播编辑与范围（单人 / 分组 / 机组）。按钮：手机呼叫、安全帽呼叫、下发播报。安全带无对讲能力则不出现呼叫入口。帽端挂断按操作手册：长按 SOS 约 3 秒。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7  关键交互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7.1  SOS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帽端按下 → 平台记录 → 值班台弹层（人、位置、设备）→ 值长点「加入通话」→ 走音视频（现网为声网凭证模式）→ 结束。若 SOS 来自无视频设备，弹层改走同人已绑定且在线的帽子画面，不要空白接听。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7.2  未挂钩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安全带上报挂钩断开 → 告警进流水，等级高 → 立体厂区该层标红 → 值长可呼叫同人帽子或手机。高处（锅炉 28m、轮毂）默认高于地面未挂钩。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7.3  一人多设备定位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室外优先有 GPS 的帽子；塔筒 / 主厂房内切工牌或室内源；安全带通常跟人走，不各自打点。同一人在地图上只出一个点。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7.4  厂区切换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顶栏切换机组。监控平面、立体剖面、告警过滤一起变。不要让用户在三个页里各选一次厂。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8  视觉规范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8.1  原则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深色暖石为底，工业蓝作唯一主行动色，状态色克制。中文界面，字重靠层级不靠花体。列表是仪器，不是卡片墙。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8.2  颜色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38"/>
      </w:tblGrid>
      <w:tr>
        <w:trPr>
          <w:tblHeader/>
        </w:trP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色值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背景 bg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#141311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页面底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壳层 shell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#1A1816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侧栏、顶栏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面板 panel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#211F1C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表、图、卡片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抬起 raise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#2A2723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选中行、次按钮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线 line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#3C3832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分割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正文 ink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#F2EEE6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主文字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次要 muted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#8F8778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说明、表头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工业蓝 blue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#2F6FED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主按钮、当前导航、链接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安全 ok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#6B8A5C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在线、操作票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注意 warn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#C4922A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中等级、无票提示</w:t>
            </w:r>
          </w:p>
        </w:tc>
      </w:tr>
      <w:tr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危险 danger</w:t>
            </w:r>
          </w:p>
        </w:tc>
        <w:tc>
          <w:tcPr>
            <w:tcW w:type="dxa" w:w="22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#C05648</w:t>
            </w:r>
          </w:p>
        </w:tc>
        <w:tc>
          <w:tcPr>
            <w:tcW w:type="dxa" w:w="5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SOS、高告警、未挂钩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8-1  颜色。告警色只用于状态，不铺大面积装饰。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8.3  字体与字号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界面：Noto Sans SC / 苹方 / 微软雅黑。设备号、KKS、时间可用等宽。正文 13–14px，页面标题 20px，侧栏 13px，表头次要色。不要装饰性英文字体做中文标题。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8.4  布局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区域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侧栏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200px，左条 2px 工业蓝表示当前项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顶栏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52px，厂区选择 + 未处理数 + 当前用户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内容边距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20–22px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监控主分栏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画面约 1.15，平面约 0.85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告警 / 围栏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主表 + 右侧约 300px 详情</w:t>
            </w:r>
          </w:p>
        </w:tc>
      </w:tr>
      <w:tr>
        <w:tc>
          <w:tcPr>
            <w:tcW w:type="dxa" w:w="2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表格</w:t>
            </w:r>
          </w:p>
        </w:tc>
        <w:tc>
          <w:tcPr>
            <w:tcW w:type="dxa" w:w="7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7F4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细线，无斑马炫光，选中行 raise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8-2  布局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8.5  运动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只用于状态出现与页切换，时长短。尊重系统「减少动态效果」。告警不要闪烁循环。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8.6  明确不做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毛玻璃、紫粉渐变、图标宫格工作台。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若依默认蓝白后台。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把立体厂区做成可旋转的深色游戏场景当首页。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用生图效果图里的错字、错产品名、错菜单当标注。效果图只作气质参考，文案以本文为准。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9  立体厂区专项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9.1  轻在哪里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做：低面数厂区积木、可进的层、人点、告警色、点层看谁在。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不做：每根管子的 BIM、和 SIS 逐点对温度、写实渲染、每座厂扫几个月、Unity 当主界面。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9.2  模板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新厂选模板、填区域与 KKS、标层高。一期两套：火电（输煤 / 锅炉分层 / 汽机 / 升压站 / 氨区）、新能源（风机分层 / 箱变 / 升压站；光伏场区默认二维）。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9.3  与穿戴的关系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穿戴负责人在哪、什么状态；立体厂区负责让值班室看见在第几层。没有实时人员的沙盘是模型；没有层信息的穿戴在电厂是瞎子。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10  与原系统、硬件的关系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10.1  原代码怎么用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原 Android / PC / 若依后端只作接口与字段参考，不复用脚手架。操作手册 V1.2.1 仍是安全帽闭环的验收底：资产、监控、围栏、告警、SOS 通话、App 呼叫。手册未写的 AI 助手、打卡 mock 不进一期。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10.2  设备接入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帽子现网走第三方平台回调与控制（TTS、对讲、声网）。安全带几乎一定是另一协议。平台只认统一事件：上线、电量、定位、告警、媒体、通话凭证。厂商差异关在适配器。设备回调必须鉴权，禁止原 /ext/* 裸奔。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10.3  App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手册中的 App 是通话调度（选人 / 选帽、手机或帽子呼叫），不是四栏管理端。一期先交 PC 值班台给评审；App 按手册做通话 + 收告警，不把 PC 菜单搬到手机。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11  一期范围与验收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11.1  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1"/>
          <w:szCs w:val="21"/>
        </w:rPr>
        <w:t xml:space="preserve">平台骨架：类型、能力、一人多设备、统一告警与位置。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1"/>
          <w:szCs w:val="21"/>
        </w:rPr>
        <w:t xml:space="preserve">安全帽：资产、监控画面、对讲 / TTS、SOS 通话。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1"/>
          <w:szCs w:val="21"/>
        </w:rPr>
        <w:t xml:space="preserve">安全带：入库、绑定、未系 / 未挂钩进流水，立体厂区能落到层。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1"/>
          <w:szCs w:val="21"/>
        </w:rPr>
        <w:t xml:space="preserve">火电 + 风电各一套区域模板与演示数据。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微软雅黑"/>
          <w:sz w:val="21"/>
          <w:szCs w:val="21"/>
        </w:rPr>
        <w:t xml:space="preserve">本文 8 个 PC 页面可走通主路径（含 SOS 弹层、告警处置、厂区切换）。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11.2  不做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每种设备一套后台。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完整电子两票、巡检工单、重型数字孪生。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AI Copilot、签到。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微软雅黑"/>
          <w:sz w:val="21"/>
          <w:szCs w:val="21"/>
        </w:rPr>
        <w:t xml:space="preserve">头环 / 耳罩 / 眼镜的完整硬件闭环（只留注册位）。</w:t>
      </w:r>
    </w:p>
    <w:p>
      <w:pPr>
        <w:pStyle w:val="Heading2"/>
        <w:pBdr>
          <w:bottom w:val="single" w:color="2F6FED" w:sz="6" w:space="4"/>
        </w:pBdr>
        <w:spacing w:before="280" w:after="140"/>
      </w:pPr>
      <w:r>
        <w:rPr>
          <w:rFonts w:ascii="Arial" w:hAnsi="Arial" w:eastAsia="微软雅黑"/>
          <w:b/>
          <w:bCs/>
          <w:color w:val="1A1816"/>
          <w:sz w:val="26"/>
          <w:szCs w:val="26"/>
        </w:rPr>
        <w:t xml:space="preserve">11.3  评审怎么看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可点击原型：工程内前端，默认 http://localhost:5173/ ，演示账号 admin。气质参考图在 platform/review-pages/，文案与菜单以本文为准，不以效果图上的错字为准。</w:t>
      </w:r>
    </w:p>
    <w:p>
      <w:pPr>
        <w:pStyle w:val="Heading1"/>
        <w:pageBreakBefore/>
        <w:spacing w:before="0" w:after="240"/>
      </w:pPr>
      <w:r>
        <w:rPr>
          <w:rFonts w:ascii="Arial" w:hAnsi="Arial" w:eastAsia="微软雅黑"/>
          <w:b/>
          <w:bCs/>
          <w:color w:val="1A1816"/>
          <w:sz w:val="32"/>
          <w:szCs w:val="32"/>
        </w:rPr>
        <w:t xml:space="preserve">12  修订记录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238"/>
      </w:tblGrid>
      <w:tr>
        <w:trPr>
          <w:tblHeader/>
        </w:trPr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日期</w:t>
            </w:r>
          </w:p>
        </w:tc>
        <w:tc>
          <w:tcPr>
            <w:tcW w:type="dxa" w:w="6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1A181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2EEE6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2026-08-29</w:t>
            </w:r>
          </w:p>
        </w:tc>
        <w:tc>
          <w:tcPr>
            <w:tcW w:type="dxa" w:w="6238"/>
            <w:tcBorders>
              <w:top w:val="single" w:color="C8C4BA" w:sz="4"/>
              <w:left w:val="single" w:color="C8C4BA" w:sz="4"/>
              <w:bottom w:val="single" w:color="C8C4BA" w:sz="4"/>
              <w:right w:val="single" w:color="C8C4B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false"/>
                <w:bCs w:val="false"/>
                <w:color w:val="1A1816"/>
                <w:sz w:val="19"/>
                <w:szCs w:val="19"/>
              </w:rPr>
              <w:t xml:space="preserve">首版。产品从安全帽后台转为电厂穿戴平台；锁定 8 页信息架构、能力模型、立体厂区口径与视觉规范。</w:t>
            </w:r>
          </w:p>
        </w:tc>
      </w:tr>
    </w:tbl>
    <w:p>
      <w:pPr>
        <w:spacing w:before="60" w:after="200"/>
      </w:pPr>
      <w:r>
        <w:rPr>
          <w:rFonts w:ascii="Arial" w:hAnsi="Arial" w:eastAsia="微软雅黑"/>
          <w:i/>
          <w:iCs/>
          <w:color w:val="6B6560"/>
          <w:sz w:val="18"/>
          <w:szCs w:val="18"/>
        </w:rPr>
        <w:t xml:space="preserve">表 12-1  修订记录</w:t>
      </w:r>
    </w:p>
    <w:p>
      <w:pPr>
        <w:spacing w:after="160" w:line="360"/>
      </w:pPr>
      <w:r>
        <w:rPr>
          <w:rFonts w:ascii="Arial" w:hAnsi="Arial" w:eastAsia="微软雅黑"/>
          <w:sz w:val="21"/>
          <w:szCs w:val="21"/>
        </w:rPr>
        <w:t xml:space="preserve">本文为内部评审稿。页面文案、色值、一期范围以评审意见修订后升 V1.1。</w:t>
      </w:r>
    </w:p>
    <w:sectPr>
      <w:headerReference w:type="default" r:id="rId6"/>
      <w:footerReference w:type="default" r:id="rId7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4BA" w:sz="6" w:space="8"/>
      </w:pBdr>
      <w:jc w:val="right"/>
    </w:pPr>
    <w:r>
      <w:rPr>
        <w:rFonts w:ascii="Arial" w:hAnsi="Arial" w:eastAsia="微软雅黑"/>
        <w:color w:val="6B6560"/>
        <w:sz w:val="16"/>
        <w:szCs w:val="16"/>
      </w:rPr>
      <w:t xml:space="preserve">内部评审稿  ·  V1.0  ·  </w:t>
    </w:r>
    <w:r>
      <w:rPr>
        <w:rFonts w:ascii="Arial" w:hAnsi="Arial" w:eastAsia="微软雅黑"/>
        <w:color w:val="6B65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微软雅黑"/>
        <w:color w:val="6B6560"/>
        <w:sz w:val="16"/>
        <w:szCs w:val="16"/>
      </w:rPr>
      <w:t xml:space="preserve"> / </w:t>
    </w:r>
    <w:r>
      <w:rPr>
        <w:rFonts w:ascii="Arial" w:hAnsi="Arial" w:eastAsia="微软雅黑"/>
        <w:color w:val="6B65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FED" w:sz="8" w:space="6"/>
      </w:pBdr>
    </w:pPr>
    <w:r>
      <w:rPr>
        <w:rFonts w:ascii="Arial" w:hAnsi="Arial" w:eastAsia="微软雅黑"/>
        <w:b/>
        <w:bCs/>
        <w:color w:val="2F6FED"/>
        <w:sz w:val="16"/>
        <w:szCs w:val="16"/>
      </w:rPr>
      <w:t xml:space="preserve">ROLLING  山东融瓴</w:t>
    </w:r>
    <w:r>
      <w:rPr>
        <w:rFonts w:ascii="Arial" w:hAnsi="Arial" w:eastAsia="微软雅黑"/>
        <w:color w:val="6B6560"/>
        <w:sz w:val="16"/>
        <w:szCs w:val="16"/>
      </w:rPr>
      <w:t xml:space="preserve">　　智能穿戴管理平台 · 整体设计方案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2026-08-29T16:00:47.643Z</dcterms:created>
  <dcterms:modified xsi:type="dcterms:W3CDTF">2026-08-29T16:00:47.645Z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