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65879" w:rsidR="00616DF8" w:rsidRDefault="00B800D3" w14:paraId="57057F6D" w14:textId="67FFAD0F">
      <w:pPr>
        <w:rPr>
          <w:rFonts w:cs="Calibri"/>
          <w:b w:val="1"/>
          <w:bCs w:val="1"/>
          <w:sz w:val="32"/>
          <w:szCs w:val="32"/>
        </w:rPr>
      </w:pPr>
      <w:r w:rsidR="001E2C38">
        <w:drawing>
          <wp:inline wp14:editId="29912896" wp14:anchorId="6E1F5ECC">
            <wp:extent cx="2705100" cy="355600"/>
            <wp:effectExtent l="0" t="0" r="0" b="0"/>
            <wp:docPr id="1" name="Picture 1" descr="A picture containing logo&#10;&#10;Description automatically generated" title=""/>
            <wp:cNvGraphicFramePr>
              <a:graphicFrameLocks/>
            </wp:cNvGraphicFramePr>
            <a:graphic>
              <a:graphicData uri="http://schemas.openxmlformats.org/drawingml/2006/picture">
                <pic:pic>
                  <pic:nvPicPr>
                    <pic:cNvPr id="0" name="Picture 1"/>
                    <pic:cNvPicPr/>
                  </pic:nvPicPr>
                  <pic:blipFill>
                    <a:blip r:embed="R9fb9127d8c6443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05100" cy="355600"/>
                    </a:xfrm>
                    <a:prstGeom prst="rect">
                      <a:avLst/>
                    </a:prstGeom>
                  </pic:spPr>
                </pic:pic>
              </a:graphicData>
            </a:graphic>
          </wp:inline>
        </w:drawing>
      </w:r>
    </w:p>
    <w:p w:rsidRPr="00D65879" w:rsidR="00035492" w:rsidP="562303A0" w:rsidRDefault="00BD09B3" w14:paraId="5C3CA63C" w14:textId="11328FEA">
      <w:pPr>
        <w:spacing w:before="240" w:after="0"/>
        <w:rPr>
          <w:rFonts w:cs="Calibri"/>
          <w:i w:val="1"/>
          <w:iCs w:val="1"/>
          <w:color w:val="000000" w:themeColor="text1"/>
          <w:sz w:val="32"/>
          <w:szCs w:val="32"/>
        </w:rPr>
      </w:pPr>
      <w:r w:rsidRPr="562303A0" w:rsidR="00910EEF">
        <w:rPr>
          <w:rFonts w:cs="Calibri"/>
          <w:b w:val="1"/>
          <w:bCs w:val="1"/>
          <w:color w:val="000000" w:themeColor="text1" w:themeTint="FF" w:themeShade="FF"/>
          <w:sz w:val="32"/>
          <w:szCs w:val="32"/>
        </w:rPr>
        <w:t xml:space="preserve">Draft genome sequence of </w:t>
      </w:r>
      <w:r w:rsidRPr="562303A0" w:rsidR="00910EEF">
        <w:rPr>
          <w:rFonts w:cs="Calibri"/>
          <w:b w:val="1"/>
          <w:bCs w:val="1"/>
          <w:i w:val="1"/>
          <w:iCs w:val="1"/>
          <w:color w:val="000000" w:themeColor="text1" w:themeTint="FF" w:themeShade="FF"/>
          <w:sz w:val="32"/>
          <w:szCs w:val="32"/>
        </w:rPr>
        <w:t>Maric</w:t>
      </w:r>
      <w:r w:rsidRPr="562303A0" w:rsidR="00C16921">
        <w:rPr>
          <w:rFonts w:cs="Calibri"/>
          <w:b w:val="1"/>
          <w:bCs w:val="1"/>
          <w:i w:val="1"/>
          <w:iCs w:val="1"/>
          <w:color w:val="000000" w:themeColor="text1" w:themeTint="FF" w:themeShade="FF"/>
          <w:sz w:val="32"/>
          <w:szCs w:val="32"/>
        </w:rPr>
        <w:t>aulis</w:t>
      </w:r>
      <w:r w:rsidRPr="562303A0" w:rsidR="00C16921">
        <w:rPr>
          <w:rFonts w:cs="Calibri"/>
          <w:b w:val="1"/>
          <w:bCs w:val="1"/>
          <w:i w:val="1"/>
          <w:iCs w:val="1"/>
          <w:color w:val="000000" w:themeColor="text1" w:themeTint="FF" w:themeShade="FF"/>
          <w:sz w:val="32"/>
          <w:szCs w:val="32"/>
        </w:rPr>
        <w:t xml:space="preserve"> </w:t>
      </w:r>
      <w:r w:rsidRPr="562303A0" w:rsidR="00C16921">
        <w:rPr>
          <w:rFonts w:cs="Calibri"/>
          <w:b w:val="1"/>
          <w:bCs w:val="1"/>
          <w:i w:val="1"/>
          <w:iCs w:val="1"/>
          <w:color w:val="000000" w:themeColor="text1" w:themeTint="FF" w:themeShade="FF"/>
          <w:sz w:val="32"/>
          <w:szCs w:val="32"/>
        </w:rPr>
        <w:t>maris</w:t>
      </w:r>
      <w:r w:rsidRPr="562303A0" w:rsidR="004A21C0">
        <w:rPr>
          <w:rFonts w:cs="Calibri"/>
          <w:b w:val="1"/>
          <w:bCs w:val="1"/>
          <w:color w:val="000000" w:themeColor="text1" w:themeTint="FF" w:themeShade="FF"/>
          <w:sz w:val="32"/>
          <w:szCs w:val="32"/>
        </w:rPr>
        <w:t xml:space="preserve"> DSM 4734</w:t>
      </w:r>
      <w:r w:rsidRPr="562303A0" w:rsidR="00011283">
        <w:rPr>
          <w:rFonts w:cs="Calibri"/>
          <w:b w:val="1"/>
          <w:bCs w:val="1"/>
          <w:color w:val="000000" w:themeColor="text1" w:themeTint="FF" w:themeShade="FF"/>
          <w:sz w:val="32"/>
          <w:szCs w:val="32"/>
        </w:rPr>
        <w:t xml:space="preserve"> isolated from filtered polluted sea water</w:t>
      </w:r>
    </w:p>
    <w:p w:rsidRPr="00D65879" w:rsidR="00035492" w:rsidP="00EF7903" w:rsidRDefault="00035492" w14:paraId="1DC2464F" w14:textId="77777777">
      <w:pPr>
        <w:pStyle w:val="NormalWeb"/>
        <w:spacing w:before="240" w:beforeAutospacing="0" w:after="0" w:afterAutospacing="0"/>
        <w:rPr>
          <w:rFonts w:ascii="Calibri" w:hAnsi="Calibri" w:cs="Calibri"/>
        </w:rPr>
      </w:pPr>
      <w:r w:rsidRPr="6ABA26B0">
        <w:rPr>
          <w:rFonts w:ascii="Calibri" w:hAnsi="Calibri" w:cs="Calibri"/>
          <w:b/>
          <w:bCs/>
          <w:color w:val="000000" w:themeColor="text1"/>
          <w:sz w:val="28"/>
          <w:szCs w:val="28"/>
        </w:rPr>
        <w:t>Authors</w:t>
      </w:r>
    </w:p>
    <w:p w:rsidRPr="00C40EBC" w:rsidR="002D0C72" w:rsidP="072B3F86" w:rsidRDefault="00C40EBC" w14:paraId="45920DE9" w14:textId="659A5535">
      <w:pPr>
        <w:pStyle w:val="NormalWeb"/>
        <w:spacing w:before="240" w:beforeAutospacing="off" w:after="0" w:afterAutospacing="off"/>
        <w:rPr>
          <w:rFonts w:ascii="Calibri" w:hAnsi="Calibri" w:cs="Calibri"/>
          <w:color w:val="auto" w:themeColor="text1"/>
          <w:sz w:val="22"/>
          <w:szCs w:val="22"/>
          <w:vertAlign w:val="superscript"/>
        </w:rPr>
      </w:pPr>
      <w:r w:rsidRPr="072B3F86" w:rsidR="2F908B75">
        <w:rPr>
          <w:rFonts w:ascii="Calibri" w:hAnsi="Calibri" w:cs="Calibri"/>
          <w:color w:val="auto"/>
          <w:sz w:val="22"/>
          <w:szCs w:val="22"/>
        </w:rPr>
        <w:t xml:space="preserve">Chioma </w:t>
      </w:r>
      <w:r w:rsidRPr="072B3F86" w:rsidR="2F908B75">
        <w:rPr>
          <w:rFonts w:ascii="Calibri" w:hAnsi="Calibri" w:cs="Calibri"/>
          <w:color w:val="auto"/>
          <w:sz w:val="22"/>
          <w:szCs w:val="22"/>
        </w:rPr>
        <w:t>Chibuko</w:t>
      </w:r>
      <w:r w:rsidRPr="072B3F86" w:rsidR="2AA66576">
        <w:rPr>
          <w:rFonts w:ascii="Calibri" w:hAnsi="Calibri" w:cs="Calibri"/>
          <w:color w:val="auto"/>
          <w:sz w:val="22"/>
          <w:szCs w:val="22"/>
          <w:vertAlign w:val="superscript"/>
        </w:rPr>
        <w:t>a</w:t>
      </w:r>
      <w:r w:rsidRPr="072B3F86" w:rsidR="2F908B75">
        <w:rPr>
          <w:rFonts w:ascii="Calibri" w:hAnsi="Calibri" w:cs="Calibri"/>
          <w:color w:val="auto"/>
          <w:sz w:val="22"/>
          <w:szCs w:val="22"/>
        </w:rPr>
        <w:t xml:space="preserve">, Elias </w:t>
      </w:r>
      <w:r w:rsidRPr="072B3F86" w:rsidR="2F908B75">
        <w:rPr>
          <w:rFonts w:ascii="Calibri" w:hAnsi="Calibri" w:cs="Calibri"/>
          <w:color w:val="auto"/>
          <w:sz w:val="22"/>
          <w:szCs w:val="22"/>
        </w:rPr>
        <w:t>Figueiredo</w:t>
      </w:r>
      <w:r w:rsidRPr="072B3F86" w:rsidR="7F361E77">
        <w:rPr>
          <w:rFonts w:ascii="Calibri" w:hAnsi="Calibri" w:cs="Calibri"/>
          <w:color w:val="auto"/>
          <w:sz w:val="22"/>
          <w:szCs w:val="22"/>
          <w:vertAlign w:val="superscript"/>
        </w:rPr>
        <w:t>a</w:t>
      </w:r>
      <w:r w:rsidRPr="072B3F86" w:rsidR="2F908B75">
        <w:rPr>
          <w:rFonts w:ascii="Calibri" w:hAnsi="Calibri" w:cs="Calibri"/>
          <w:color w:val="auto"/>
          <w:sz w:val="22"/>
          <w:szCs w:val="22"/>
        </w:rPr>
        <w:t xml:space="preserve">, Sebastian </w:t>
      </w:r>
      <w:r w:rsidRPr="072B3F86" w:rsidR="2F908B75">
        <w:rPr>
          <w:rFonts w:ascii="Calibri" w:hAnsi="Calibri" w:cs="Calibri"/>
          <w:color w:val="auto"/>
          <w:sz w:val="22"/>
          <w:szCs w:val="22"/>
        </w:rPr>
        <w:t>Lepe</w:t>
      </w:r>
      <w:r w:rsidRPr="072B3F86" w:rsidR="2FD094E6">
        <w:rPr>
          <w:rFonts w:ascii="Calibri" w:hAnsi="Calibri" w:cs="Calibri"/>
          <w:color w:val="auto"/>
          <w:sz w:val="22"/>
          <w:szCs w:val="22"/>
          <w:vertAlign w:val="superscript"/>
        </w:rPr>
        <w:t>a</w:t>
      </w:r>
      <w:r w:rsidRPr="072B3F86" w:rsidR="2F908B75">
        <w:rPr>
          <w:rFonts w:ascii="Calibri" w:hAnsi="Calibri" w:cs="Calibri"/>
          <w:color w:val="auto"/>
          <w:sz w:val="22"/>
          <w:szCs w:val="22"/>
        </w:rPr>
        <w:t xml:space="preserve">, Melanie </w:t>
      </w:r>
      <w:r w:rsidRPr="072B3F86" w:rsidR="2F908B75">
        <w:rPr>
          <w:rFonts w:ascii="Calibri" w:hAnsi="Calibri" w:cs="Calibri"/>
          <w:color w:val="auto"/>
          <w:sz w:val="22"/>
          <w:szCs w:val="22"/>
        </w:rPr>
        <w:t>Rivera</w:t>
      </w:r>
      <w:r w:rsidRPr="072B3F86" w:rsidR="2B226646">
        <w:rPr>
          <w:rFonts w:ascii="Calibri" w:hAnsi="Calibri" w:cs="Calibri"/>
          <w:color w:val="auto"/>
          <w:sz w:val="22"/>
          <w:szCs w:val="22"/>
          <w:vertAlign w:val="superscript"/>
        </w:rPr>
        <w:t>a</w:t>
      </w:r>
      <w:r w:rsidRPr="072B3F86" w:rsidR="2F908B75">
        <w:rPr>
          <w:rFonts w:ascii="Calibri" w:hAnsi="Calibri" w:cs="Calibri"/>
          <w:color w:val="auto"/>
          <w:sz w:val="22"/>
          <w:szCs w:val="22"/>
        </w:rPr>
        <w:t>, Joseph Sada</w:t>
      </w:r>
      <w:r w:rsidRPr="072B3F86" w:rsidR="49871815">
        <w:rPr>
          <w:rFonts w:ascii="Calibri" w:hAnsi="Calibri" w:cs="Calibri"/>
          <w:color w:val="auto"/>
          <w:sz w:val="22"/>
          <w:szCs w:val="22"/>
          <w:vertAlign w:val="superscript"/>
        </w:rPr>
        <w:t>a</w:t>
      </w:r>
      <w:r w:rsidRPr="072B3F86" w:rsidR="2F908B75">
        <w:rPr>
          <w:rFonts w:ascii="Calibri" w:hAnsi="Calibri" w:cs="Calibri"/>
          <w:color w:val="auto"/>
          <w:sz w:val="22"/>
          <w:szCs w:val="22"/>
        </w:rPr>
        <w:t xml:space="preserve">, Tricia A. Van </w:t>
      </w:r>
      <w:r w:rsidRPr="072B3F86" w:rsidR="2F908B75">
        <w:rPr>
          <w:rFonts w:ascii="Calibri" w:hAnsi="Calibri" w:cs="Calibri"/>
          <w:color w:val="auto"/>
          <w:sz w:val="22"/>
          <w:szCs w:val="22"/>
        </w:rPr>
        <w:t>Laar</w:t>
      </w:r>
      <w:r w:rsidRPr="072B3F86" w:rsidR="39DD00A0">
        <w:rPr>
          <w:rFonts w:ascii="Calibri" w:hAnsi="Calibri" w:cs="Calibri"/>
          <w:color w:val="auto"/>
          <w:sz w:val="22"/>
          <w:szCs w:val="22"/>
          <w:vertAlign w:val="superscript"/>
        </w:rPr>
        <w:t>a</w:t>
      </w:r>
    </w:p>
    <w:p w:rsidR="002D0C72" w:rsidP="6ABA26B0" w:rsidRDefault="00035492" w14:paraId="5FB0E830" w14:textId="1D520142">
      <w:pPr>
        <w:pStyle w:val="NormalWeb"/>
        <w:spacing w:before="240" w:beforeAutospacing="0" w:after="0" w:afterAutospacing="0"/>
        <w:rPr>
          <w:rFonts w:ascii="Calibri" w:hAnsi="Calibri" w:cs="Calibri"/>
        </w:rPr>
      </w:pPr>
      <w:r w:rsidRPr="6ABA26B0">
        <w:rPr>
          <w:rFonts w:ascii="Calibri" w:hAnsi="Calibri" w:cs="Calibri"/>
          <w:b/>
          <w:bCs/>
          <w:color w:val="000000" w:themeColor="text1"/>
          <w:sz w:val="28"/>
          <w:szCs w:val="28"/>
        </w:rPr>
        <w:t>Affiliations</w:t>
      </w:r>
    </w:p>
    <w:p w:rsidRPr="002D0C72" w:rsidR="002D0C72" w:rsidP="6ABA26B0" w:rsidRDefault="3BA762BD" w14:paraId="6D9CF951" w14:textId="30316E81">
      <w:pPr>
        <w:pStyle w:val="NormalWeb"/>
        <w:numPr>
          <w:ilvl w:val="0"/>
          <w:numId w:val="1"/>
        </w:numPr>
        <w:spacing w:before="240" w:beforeAutospacing="0" w:after="0" w:afterAutospacing="0"/>
        <w:rPr>
          <w:rFonts w:ascii="Calibri" w:hAnsi="Calibri" w:cs="Calibri"/>
          <w:color w:val="000000" w:themeColor="text1"/>
          <w:sz w:val="22"/>
          <w:szCs w:val="22"/>
        </w:rPr>
      </w:pPr>
      <w:r w:rsidRPr="6ABA26B0">
        <w:rPr>
          <w:rFonts w:ascii="Calibri" w:hAnsi="Calibri" w:cs="Calibri"/>
          <w:color w:val="000000" w:themeColor="text1"/>
          <w:sz w:val="22"/>
          <w:szCs w:val="22"/>
          <w:lang w:val="pt-BR"/>
        </w:rPr>
        <w:t>Department of Biological Sciences, C</w:t>
      </w:r>
      <w:r w:rsidRPr="6ABA26B0" w:rsidR="002D0C72">
        <w:rPr>
          <w:rFonts w:ascii="Calibri" w:hAnsi="Calibri" w:cs="Calibri"/>
          <w:color w:val="000000" w:themeColor="text1"/>
          <w:sz w:val="22"/>
          <w:szCs w:val="22"/>
          <w:lang w:val="pt-BR"/>
        </w:rPr>
        <w:t>alifornia</w:t>
      </w:r>
      <w:r w:rsidRPr="6ABA26B0" w:rsidR="002D0C72">
        <w:rPr>
          <w:rFonts w:ascii="Calibri" w:hAnsi="Calibri" w:cs="Calibri"/>
          <w:i/>
          <w:iCs/>
          <w:color w:val="000000" w:themeColor="text1"/>
          <w:sz w:val="22"/>
          <w:szCs w:val="22"/>
        </w:rPr>
        <w:t xml:space="preserve"> </w:t>
      </w:r>
      <w:r w:rsidRPr="6ABA26B0" w:rsidR="002D0C72">
        <w:rPr>
          <w:rFonts w:ascii="Calibri" w:hAnsi="Calibri" w:cs="Calibri"/>
          <w:color w:val="000000" w:themeColor="text1"/>
          <w:sz w:val="22"/>
          <w:szCs w:val="22"/>
        </w:rPr>
        <w:t xml:space="preserve">State University, </w:t>
      </w:r>
      <w:r w:rsidRPr="6ABA26B0" w:rsidR="1EDB7302">
        <w:rPr>
          <w:rFonts w:ascii="Calibri" w:hAnsi="Calibri" w:cs="Calibri"/>
          <w:color w:val="000000" w:themeColor="text1"/>
          <w:sz w:val="22"/>
          <w:szCs w:val="22"/>
        </w:rPr>
        <w:t>Stanislaus, Turlock,</w:t>
      </w:r>
      <w:r w:rsidRPr="6ABA26B0" w:rsidR="5B90F54F">
        <w:rPr>
          <w:rFonts w:ascii="Calibri" w:hAnsi="Calibri" w:cs="Calibri"/>
          <w:color w:val="000000" w:themeColor="text1"/>
          <w:sz w:val="22"/>
          <w:szCs w:val="22"/>
        </w:rPr>
        <w:t xml:space="preserve"> California, USA</w:t>
      </w:r>
    </w:p>
    <w:p w:rsidRPr="00D65879" w:rsidR="00035492" w:rsidP="00035492" w:rsidRDefault="00035492" w14:paraId="77AD133F" w14:textId="77777777">
      <w:pPr>
        <w:pStyle w:val="NormalWeb"/>
        <w:spacing w:before="240" w:beforeAutospacing="0" w:after="0" w:afterAutospacing="0"/>
        <w:rPr>
          <w:rFonts w:ascii="Calibri" w:hAnsi="Calibri" w:cs="Calibri"/>
        </w:rPr>
      </w:pPr>
      <w:r w:rsidRPr="00D65879">
        <w:rPr>
          <w:rFonts w:ascii="Calibri" w:hAnsi="Calibri" w:cs="Calibri"/>
          <w:b/>
          <w:bCs/>
          <w:color w:val="000000"/>
          <w:sz w:val="28"/>
          <w:szCs w:val="28"/>
        </w:rPr>
        <w:t>Running title</w:t>
      </w:r>
    </w:p>
    <w:p w:rsidRPr="00D65879" w:rsidR="00035492" w:rsidP="072B3F86" w:rsidRDefault="00035492" w14:paraId="45C857CA" w14:textId="6765668C">
      <w:pPr>
        <w:pStyle w:val="NormalWeb"/>
        <w:spacing w:before="240" w:beforeAutospacing="off" w:after="0" w:afterAutospacing="off"/>
        <w:rPr>
          <w:rFonts w:ascii="Calibri" w:hAnsi="Calibri" w:cs="Calibri"/>
          <w:i w:val="1"/>
          <w:iCs w:val="1"/>
          <w:color w:val="000000" w:themeColor="text1" w:themeTint="FF" w:themeShade="FF"/>
          <w:sz w:val="22"/>
          <w:szCs w:val="22"/>
        </w:rPr>
      </w:pPr>
      <w:r w:rsidRPr="072B3F86" w:rsidR="19E89923">
        <w:rPr>
          <w:rFonts w:ascii="Calibri" w:hAnsi="Calibri" w:cs="Calibri"/>
          <w:i w:val="1"/>
          <w:iCs w:val="1"/>
          <w:color w:val="000000" w:themeColor="text1" w:themeTint="FF" w:themeShade="FF"/>
          <w:sz w:val="22"/>
          <w:szCs w:val="22"/>
        </w:rPr>
        <w:t xml:space="preserve">Draft genome sequence </w:t>
      </w:r>
      <w:r w:rsidRPr="072B3F86" w:rsidR="19E89923">
        <w:rPr>
          <w:rFonts w:ascii="Calibri" w:hAnsi="Calibri" w:cs="Calibri"/>
          <w:i w:val="1"/>
          <w:iCs w:val="1"/>
          <w:color w:val="000000" w:themeColor="text1" w:themeTint="FF" w:themeShade="FF"/>
          <w:sz w:val="22"/>
          <w:szCs w:val="22"/>
        </w:rPr>
        <w:t>Maricaulis</w:t>
      </w:r>
      <w:r w:rsidRPr="072B3F86" w:rsidR="19E89923">
        <w:rPr>
          <w:rFonts w:ascii="Calibri" w:hAnsi="Calibri" w:cs="Calibri"/>
          <w:i w:val="1"/>
          <w:iCs w:val="1"/>
          <w:color w:val="000000" w:themeColor="text1" w:themeTint="FF" w:themeShade="FF"/>
          <w:sz w:val="22"/>
          <w:szCs w:val="22"/>
        </w:rPr>
        <w:t xml:space="preserve"> </w:t>
      </w:r>
      <w:r w:rsidRPr="072B3F86" w:rsidR="19E89923">
        <w:rPr>
          <w:rFonts w:ascii="Calibri" w:hAnsi="Calibri" w:cs="Calibri"/>
          <w:i w:val="1"/>
          <w:iCs w:val="1"/>
          <w:color w:val="000000" w:themeColor="text1" w:themeTint="FF" w:themeShade="FF"/>
          <w:sz w:val="22"/>
          <w:szCs w:val="22"/>
        </w:rPr>
        <w:t>maris</w:t>
      </w:r>
      <w:r w:rsidRPr="072B3F86" w:rsidR="2E609812">
        <w:rPr>
          <w:rFonts w:ascii="Calibri" w:hAnsi="Calibri" w:cs="Calibri"/>
          <w:i w:val="1"/>
          <w:iCs w:val="1"/>
          <w:color w:val="000000" w:themeColor="text1" w:themeTint="FF" w:themeShade="FF"/>
          <w:sz w:val="22"/>
          <w:szCs w:val="22"/>
        </w:rPr>
        <w:t xml:space="preserve"> DSM 4734 isolated from filtered polluted sea water</w:t>
      </w:r>
      <w:r w:rsidRPr="072B3F86" w:rsidR="19E89923">
        <w:rPr>
          <w:rFonts w:ascii="Calibri" w:hAnsi="Calibri" w:cs="Calibri"/>
          <w:i w:val="1"/>
          <w:iCs w:val="1"/>
          <w:color w:val="000000" w:themeColor="text1" w:themeTint="FF" w:themeShade="FF"/>
          <w:sz w:val="22"/>
          <w:szCs w:val="22"/>
        </w:rPr>
        <w:t xml:space="preserve"> </w:t>
      </w:r>
    </w:p>
    <w:p w:rsidRPr="00D65879" w:rsidR="00035492" w:rsidP="072B3F86" w:rsidRDefault="205DB8F5" w14:paraId="7C3CEA3D" w14:textId="3F93EFEA">
      <w:pPr>
        <w:pStyle w:val="NormalWeb"/>
        <w:spacing w:before="240" w:beforeAutospacing="off" w:after="0" w:afterAutospacing="off"/>
        <w:rPr>
          <w:rFonts w:ascii="Calibri" w:hAnsi="Calibri" w:cs="Calibri"/>
        </w:rPr>
      </w:pPr>
      <w:r w:rsidRPr="072B3F86" w:rsidR="0B3FF881">
        <w:rPr>
          <w:rFonts w:ascii="Calibri" w:hAnsi="Calibri" w:cs="Calibri"/>
          <w:b w:val="1"/>
          <w:bCs w:val="1"/>
          <w:color w:val="000000" w:themeColor="text1" w:themeTint="FF" w:themeShade="FF"/>
          <w:sz w:val="28"/>
          <w:szCs w:val="28"/>
        </w:rPr>
        <w:t>Corresponding author’s email address</w:t>
      </w:r>
    </w:p>
    <w:p w:rsidRPr="00D65879" w:rsidR="00035492" w:rsidP="072B3F86" w:rsidRDefault="00035492" w14:paraId="47F31521" w14:textId="78808F2E">
      <w:pPr>
        <w:pStyle w:val="NormalWeb"/>
        <w:spacing w:before="240" w:beforeAutospacing="off" w:after="240" w:afterAutospacing="off"/>
        <w:rPr>
          <w:rFonts w:ascii="Calibri" w:hAnsi="Calibri" w:cs="Calibri"/>
          <w:color w:val="000000" w:themeColor="text1" w:themeTint="FF" w:themeShade="FF"/>
          <w:sz w:val="22"/>
          <w:szCs w:val="22"/>
        </w:rPr>
      </w:pPr>
      <w:r w:rsidRPr="072B3F86" w:rsidR="0B3FF881">
        <w:rPr>
          <w:rFonts w:ascii="Calibri" w:hAnsi="Calibri" w:cs="Calibri"/>
          <w:color w:val="000000" w:themeColor="text1" w:themeTint="FF" w:themeShade="FF"/>
          <w:sz w:val="22"/>
          <w:szCs w:val="22"/>
        </w:rPr>
        <w:t xml:space="preserve">Address correspondence to </w:t>
      </w:r>
      <w:r w:rsidRPr="072B3F86" w:rsidR="0B4E6A4A">
        <w:rPr>
          <w:rFonts w:ascii="Calibri" w:hAnsi="Calibri" w:cs="Calibri"/>
          <w:color w:val="000000" w:themeColor="text1" w:themeTint="FF" w:themeShade="FF"/>
          <w:sz w:val="22"/>
          <w:szCs w:val="22"/>
        </w:rPr>
        <w:t xml:space="preserve">Tricia </w:t>
      </w:r>
      <w:r w:rsidRPr="072B3F86" w:rsidR="0B4E6A4A">
        <w:rPr>
          <w:rFonts w:ascii="Calibri" w:hAnsi="Calibri" w:cs="Calibri"/>
          <w:color w:val="000000" w:themeColor="text1" w:themeTint="FF" w:themeShade="FF"/>
          <w:sz w:val="22"/>
          <w:szCs w:val="22"/>
        </w:rPr>
        <w:t>A.Van</w:t>
      </w:r>
      <w:r w:rsidRPr="072B3F86" w:rsidR="0B4E6A4A">
        <w:rPr>
          <w:rFonts w:ascii="Calibri" w:hAnsi="Calibri" w:cs="Calibri"/>
          <w:color w:val="000000" w:themeColor="text1" w:themeTint="FF" w:themeShade="FF"/>
          <w:sz w:val="22"/>
          <w:szCs w:val="22"/>
        </w:rPr>
        <w:t xml:space="preserve"> Laar,</w:t>
      </w:r>
      <w:r w:rsidRPr="072B3F86" w:rsidR="0B3FF881">
        <w:rPr>
          <w:rFonts w:ascii="Calibri" w:hAnsi="Calibri" w:cs="Calibri"/>
          <w:color w:val="000000" w:themeColor="text1" w:themeTint="FF" w:themeShade="FF"/>
          <w:sz w:val="22"/>
          <w:szCs w:val="22"/>
        </w:rPr>
        <w:t xml:space="preserve"> </w:t>
      </w:r>
      <w:r w:rsidRPr="072B3F86" w:rsidR="41900868">
        <w:rPr>
          <w:rFonts w:ascii="Calibri" w:hAnsi="Calibri" w:eastAsia="Calibri" w:cs="Calibri"/>
          <w:noProof w:val="0"/>
          <w:sz w:val="22"/>
          <w:szCs w:val="22"/>
          <w:lang w:val="en-US"/>
        </w:rPr>
        <w:t>tvanlaar@csustan.edu.</w:t>
      </w:r>
    </w:p>
    <w:p w:rsidRPr="00D65879" w:rsidR="00035492" w:rsidP="00035492" w:rsidRDefault="00035492" w14:paraId="537E6D47" w14:textId="77777777">
      <w:pPr>
        <w:pStyle w:val="NormalWeb"/>
        <w:spacing w:before="240" w:beforeAutospacing="0" w:after="240" w:afterAutospacing="0"/>
        <w:rPr>
          <w:rFonts w:ascii="Calibri" w:hAnsi="Calibri" w:cs="Calibri"/>
        </w:rPr>
      </w:pPr>
      <w:r w:rsidRPr="5FB4B6DE">
        <w:rPr>
          <w:rFonts w:ascii="Calibri" w:hAnsi="Calibri" w:cs="Calibri"/>
          <w:b/>
          <w:color w:val="000000" w:themeColor="text1"/>
          <w:sz w:val="28"/>
          <w:szCs w:val="28"/>
        </w:rPr>
        <w:t>Abstract</w:t>
      </w:r>
    </w:p>
    <w:p w:rsidRPr="001306CA" w:rsidR="00035492" w:rsidP="001306CA" w:rsidRDefault="67D6AD79" w14:paraId="059A4C64" w14:textId="047B0F96">
      <w:pPr>
        <w:spacing w:after="0"/>
      </w:pPr>
      <w:r w:rsidRPr="6DA1F39D">
        <w:rPr>
          <w:rFonts w:ascii="Arial" w:hAnsi="Arial" w:eastAsia="Arial" w:cs="Arial"/>
          <w:color w:val="000000" w:themeColor="text1"/>
        </w:rPr>
        <w:t xml:space="preserve">Here, we report the genome of </w:t>
      </w:r>
      <w:r w:rsidRPr="6DA1F39D">
        <w:rPr>
          <w:rFonts w:ascii="Arial" w:hAnsi="Arial" w:eastAsia="Arial" w:cs="Arial"/>
          <w:i/>
          <w:iCs/>
          <w:color w:val="000000" w:themeColor="text1"/>
        </w:rPr>
        <w:t xml:space="preserve">Maricaulis maris </w:t>
      </w:r>
      <w:r w:rsidRPr="6DA1F39D">
        <w:rPr>
          <w:rFonts w:ascii="Arial" w:hAnsi="Arial" w:eastAsia="Arial" w:cs="Arial"/>
          <w:color w:val="000000" w:themeColor="text1"/>
        </w:rPr>
        <w:t>DSM 4734 isolated from filtered polluted seawater. The whole genome was 3568848 bp long, with a GC content of 63.14%, and resistance to 12 antibiotics.</w:t>
      </w:r>
    </w:p>
    <w:p w:rsidRPr="00D65879" w:rsidR="00035492" w:rsidP="00035492" w:rsidRDefault="00035492" w14:paraId="2642FEAC" w14:textId="388B18B3">
      <w:pPr>
        <w:pStyle w:val="NormalWeb"/>
        <w:spacing w:before="240" w:beforeAutospacing="0" w:after="240" w:afterAutospacing="0"/>
        <w:rPr>
          <w:rFonts w:ascii="Calibri" w:hAnsi="Calibri" w:cs="Calibri"/>
        </w:rPr>
      </w:pPr>
      <w:r w:rsidRPr="6DA1F39D">
        <w:rPr>
          <w:rFonts w:ascii="Calibri" w:hAnsi="Calibri" w:cs="Calibri"/>
          <w:b/>
          <w:color w:val="000000" w:themeColor="text1"/>
          <w:sz w:val="28"/>
          <w:szCs w:val="28"/>
        </w:rPr>
        <w:t>Announcement</w:t>
      </w:r>
    </w:p>
    <w:p w:rsidR="4AE44BB7" w:rsidP="4BA22F25" w:rsidRDefault="4AE44BB7" w14:paraId="5A968EE2" w14:textId="71D4A270">
      <w:pPr>
        <w:spacing w:after="0"/>
        <w:rPr>
          <w:rFonts w:ascii="Arial" w:hAnsi="Arial" w:eastAsia="Arial" w:cs="Arial"/>
          <w:color w:val="000000" w:themeColor="text1"/>
        </w:rPr>
      </w:pPr>
      <w:r w:rsidRPr="072B3F86" w:rsidR="62189E76">
        <w:rPr>
          <w:rFonts w:ascii="Arial" w:hAnsi="Arial" w:eastAsia="Arial" w:cs="Arial"/>
          <w:i w:val="1"/>
          <w:iCs w:val="1"/>
          <w:color w:val="000000" w:themeColor="text1" w:themeTint="FF" w:themeShade="FF"/>
        </w:rPr>
        <w:t>Maricaulis</w:t>
      </w:r>
      <w:r w:rsidRPr="072B3F86" w:rsidR="62189E76">
        <w:rPr>
          <w:rFonts w:ascii="Arial" w:hAnsi="Arial" w:eastAsia="Arial" w:cs="Arial"/>
          <w:i w:val="1"/>
          <w:iCs w:val="1"/>
          <w:color w:val="000000" w:themeColor="text1" w:themeTint="FF" w:themeShade="FF"/>
        </w:rPr>
        <w:t xml:space="preserve"> </w:t>
      </w:r>
      <w:r w:rsidRPr="072B3F86" w:rsidR="62189E76">
        <w:rPr>
          <w:rFonts w:ascii="Arial" w:hAnsi="Arial" w:eastAsia="Arial" w:cs="Arial"/>
          <w:i w:val="1"/>
          <w:iCs w:val="1"/>
          <w:color w:val="000000" w:themeColor="text1" w:themeTint="FF" w:themeShade="FF"/>
        </w:rPr>
        <w:t>maris</w:t>
      </w:r>
      <w:r w:rsidRPr="072B3F86" w:rsidR="62189E76">
        <w:rPr>
          <w:rFonts w:ascii="Arial" w:hAnsi="Arial" w:eastAsia="Arial" w:cs="Arial"/>
          <w:i w:val="1"/>
          <w:iCs w:val="1"/>
          <w:color w:val="000000" w:themeColor="text1" w:themeTint="FF" w:themeShade="FF"/>
        </w:rPr>
        <w:t xml:space="preserve"> </w:t>
      </w:r>
      <w:r w:rsidRPr="072B3F86" w:rsidR="62189E76">
        <w:rPr>
          <w:rFonts w:ascii="Arial" w:hAnsi="Arial" w:eastAsia="Arial" w:cs="Arial"/>
          <w:color w:val="000000" w:themeColor="text1" w:themeTint="FF" w:themeShade="FF"/>
        </w:rPr>
        <w:t xml:space="preserve">is a rod-shaped, gram-negative, oligotrophic bacterium found in seawater and marine environments. The genome was studied to understand how bacteria change morphologically due to environmental stimuli. This process is known as differentiation, and </w:t>
      </w:r>
      <w:r w:rsidRPr="072B3F86" w:rsidR="62189E76">
        <w:rPr>
          <w:rFonts w:ascii="Arial" w:hAnsi="Arial" w:eastAsia="Arial" w:cs="Arial"/>
          <w:i w:val="1"/>
          <w:iCs w:val="1"/>
          <w:color w:val="000000" w:themeColor="text1" w:themeTint="FF" w:themeShade="FF"/>
        </w:rPr>
        <w:t xml:space="preserve">M. </w:t>
      </w:r>
      <w:r w:rsidRPr="072B3F86" w:rsidR="62189E76">
        <w:rPr>
          <w:rFonts w:ascii="Arial" w:hAnsi="Arial" w:eastAsia="Arial" w:cs="Arial"/>
          <w:i w:val="1"/>
          <w:iCs w:val="1"/>
          <w:color w:val="000000" w:themeColor="text1" w:themeTint="FF" w:themeShade="FF"/>
        </w:rPr>
        <w:t>maris</w:t>
      </w:r>
      <w:r w:rsidRPr="072B3F86" w:rsidR="62189E76">
        <w:rPr>
          <w:rFonts w:ascii="Arial" w:hAnsi="Arial" w:eastAsia="Arial" w:cs="Arial"/>
          <w:b w:val="1"/>
          <w:bCs w:val="1"/>
          <w:i w:val="1"/>
          <w:iCs w:val="1"/>
          <w:color w:val="000000" w:themeColor="text1" w:themeTint="FF" w:themeShade="FF"/>
        </w:rPr>
        <w:t xml:space="preserve"> </w:t>
      </w:r>
      <w:r w:rsidRPr="072B3F86" w:rsidR="62189E76">
        <w:rPr>
          <w:rFonts w:ascii="Arial" w:hAnsi="Arial" w:eastAsia="Arial" w:cs="Arial"/>
          <w:color w:val="000000" w:themeColor="text1" w:themeTint="FF" w:themeShade="FF"/>
        </w:rPr>
        <w:t xml:space="preserve">was chosen due to the high predictability of differentiation processes in </w:t>
      </w:r>
      <w:r w:rsidRPr="072B3F86" w:rsidR="62189E76">
        <w:rPr>
          <w:rFonts w:ascii="Arial" w:hAnsi="Arial" w:eastAsia="Arial" w:cs="Arial"/>
          <w:i w:val="1"/>
          <w:iCs w:val="1"/>
          <w:color w:val="000000" w:themeColor="text1" w:themeTint="FF" w:themeShade="FF"/>
        </w:rPr>
        <w:t xml:space="preserve">M. </w:t>
      </w:r>
      <w:r w:rsidRPr="072B3F86" w:rsidR="62189E76">
        <w:rPr>
          <w:rFonts w:ascii="Arial" w:hAnsi="Arial" w:eastAsia="Arial" w:cs="Arial"/>
          <w:i w:val="1"/>
          <w:iCs w:val="1"/>
          <w:color w:val="000000" w:themeColor="text1" w:themeTint="FF" w:themeShade="FF"/>
        </w:rPr>
        <w:t>maris</w:t>
      </w:r>
      <w:r w:rsidRPr="072B3F86" w:rsidR="62189E76">
        <w:rPr>
          <w:rFonts w:ascii="Arial" w:hAnsi="Arial" w:eastAsia="Arial" w:cs="Arial"/>
          <w:i w:val="1"/>
          <w:iCs w:val="1"/>
          <w:color w:val="000000" w:themeColor="text1" w:themeTint="FF" w:themeShade="FF"/>
        </w:rPr>
        <w:t xml:space="preserve"> (</w:t>
      </w:r>
      <w:hyperlink r:id="R3deafe7f8975446f">
        <w:r w:rsidRPr="072B3F86" w:rsidR="62189E76">
          <w:rPr>
            <w:rStyle w:val="Hyperlink"/>
            <w:rFonts w:ascii="Arial" w:hAnsi="Arial" w:eastAsia="Arial" w:cs="Arial"/>
            <w:i w:val="1"/>
            <w:iCs w:val="1"/>
          </w:rPr>
          <w:t>1</w:t>
        </w:r>
      </w:hyperlink>
      <w:r w:rsidRPr="072B3F86" w:rsidR="62189E76">
        <w:rPr>
          <w:rFonts w:ascii="Arial" w:hAnsi="Arial" w:eastAsia="Arial" w:cs="Arial"/>
          <w:i w:val="1"/>
          <w:iCs w:val="1"/>
          <w:color w:val="000000" w:themeColor="text1" w:themeTint="FF" w:themeShade="FF"/>
        </w:rPr>
        <w:t xml:space="preserve">). M. </w:t>
      </w:r>
      <w:r w:rsidRPr="072B3F86" w:rsidR="62189E76">
        <w:rPr>
          <w:rFonts w:ascii="Arial" w:hAnsi="Arial" w:eastAsia="Arial" w:cs="Arial"/>
          <w:i w:val="1"/>
          <w:iCs w:val="1"/>
          <w:color w:val="000000" w:themeColor="text1" w:themeTint="FF" w:themeShade="FF"/>
        </w:rPr>
        <w:t>maris</w:t>
      </w:r>
      <w:r w:rsidRPr="072B3F86" w:rsidR="62189E76">
        <w:rPr>
          <w:rFonts w:ascii="Arial" w:hAnsi="Arial" w:eastAsia="Arial" w:cs="Arial"/>
          <w:i w:val="1"/>
          <w:iCs w:val="1"/>
          <w:color w:val="000000" w:themeColor="text1" w:themeTint="FF" w:themeShade="FF"/>
        </w:rPr>
        <w:t xml:space="preserve"> </w:t>
      </w:r>
      <w:r w:rsidRPr="072B3F86" w:rsidR="62189E76">
        <w:rPr>
          <w:rFonts w:ascii="Arial" w:hAnsi="Arial" w:eastAsia="Arial" w:cs="Arial"/>
          <w:color w:val="000000" w:themeColor="text1" w:themeTint="FF" w:themeShade="FF"/>
        </w:rPr>
        <w:t xml:space="preserve">is the </w:t>
      </w:r>
      <w:r w:rsidRPr="072B3F86" w:rsidR="62189E76">
        <w:rPr>
          <w:rFonts w:ascii="Arial" w:hAnsi="Arial" w:eastAsia="Arial" w:cs="Arial"/>
          <w:color w:val="000000" w:themeColor="text1" w:themeTint="FF" w:themeShade="FF"/>
        </w:rPr>
        <w:t>type</w:t>
      </w:r>
      <w:r w:rsidRPr="072B3F86" w:rsidR="62189E76">
        <w:rPr>
          <w:rFonts w:ascii="Arial" w:hAnsi="Arial" w:eastAsia="Arial" w:cs="Arial"/>
          <w:color w:val="000000" w:themeColor="text1" w:themeTint="FF" w:themeShade="FF"/>
        </w:rPr>
        <w:t xml:space="preserve"> strain and was isolated from filtered polluted seawater collected from various locations across the Pacific Ocean, including Washington state and the California coast. After the seawater was incubated for two months, a surface film formed. Bacteria were collected from this surface film and were cultured at 30℃ on a medium of peptone, yeast extract, and agar. </w:t>
      </w:r>
      <w:r w:rsidRPr="072B3F86" w:rsidR="62189E76">
        <w:rPr>
          <w:rFonts w:ascii="Arial" w:hAnsi="Arial" w:eastAsia="Arial" w:cs="Arial"/>
          <w:i w:val="1"/>
          <w:iCs w:val="1"/>
          <w:color w:val="000000" w:themeColor="text1" w:themeTint="FF" w:themeShade="FF"/>
        </w:rPr>
        <w:t xml:space="preserve">M. </w:t>
      </w:r>
      <w:r w:rsidRPr="072B3F86" w:rsidR="62189E76">
        <w:rPr>
          <w:rFonts w:ascii="Arial" w:hAnsi="Arial" w:eastAsia="Arial" w:cs="Arial"/>
          <w:i w:val="1"/>
          <w:iCs w:val="1"/>
          <w:color w:val="000000" w:themeColor="text1" w:themeTint="FF" w:themeShade="FF"/>
        </w:rPr>
        <w:t>maris</w:t>
      </w:r>
      <w:r w:rsidRPr="072B3F86" w:rsidR="62189E76">
        <w:rPr>
          <w:rFonts w:ascii="Arial" w:hAnsi="Arial" w:eastAsia="Arial" w:cs="Arial"/>
          <w:i w:val="1"/>
          <w:iCs w:val="1"/>
          <w:color w:val="000000" w:themeColor="text1" w:themeTint="FF" w:themeShade="FF"/>
        </w:rPr>
        <w:t xml:space="preserve"> </w:t>
      </w:r>
      <w:r w:rsidRPr="072B3F86" w:rsidR="62189E76">
        <w:rPr>
          <w:rFonts w:ascii="Arial" w:hAnsi="Arial" w:eastAsia="Arial" w:cs="Arial"/>
          <w:color w:val="000000" w:themeColor="text1" w:themeTint="FF" w:themeShade="FF"/>
        </w:rPr>
        <w:t xml:space="preserve">is a </w:t>
      </w:r>
      <w:r w:rsidRPr="072B3F86" w:rsidR="62189E76">
        <w:rPr>
          <w:rFonts w:ascii="Arial" w:hAnsi="Arial" w:eastAsia="Arial" w:cs="Arial"/>
          <w:color w:val="000000" w:themeColor="text1" w:themeTint="FF" w:themeShade="FF"/>
        </w:rPr>
        <w:t>prosthecate</w:t>
      </w:r>
      <w:r w:rsidRPr="072B3F86" w:rsidR="62189E76">
        <w:rPr>
          <w:rFonts w:ascii="Arial" w:hAnsi="Arial" w:eastAsia="Arial" w:cs="Arial"/>
          <w:color w:val="000000" w:themeColor="text1" w:themeTint="FF" w:themeShade="FF"/>
        </w:rPr>
        <w:t xml:space="preserve"> bacterium, meaning it has appendages called </w:t>
      </w:r>
      <w:r w:rsidRPr="072B3F86" w:rsidR="62189E76">
        <w:rPr>
          <w:rFonts w:ascii="Arial" w:hAnsi="Arial" w:eastAsia="Arial" w:cs="Arial"/>
          <w:color w:val="000000" w:themeColor="text1" w:themeTint="FF" w:themeShade="FF"/>
        </w:rPr>
        <w:t>prosthecae</w:t>
      </w:r>
      <w:r w:rsidRPr="072B3F86" w:rsidR="62189E76">
        <w:rPr>
          <w:rFonts w:ascii="Arial" w:hAnsi="Arial" w:eastAsia="Arial" w:cs="Arial"/>
          <w:color w:val="000000" w:themeColor="text1" w:themeTint="FF" w:themeShade="FF"/>
        </w:rPr>
        <w:t xml:space="preserve"> or stalks that are an extension of the cell membrane and act as a holdfast, aiding in adhesion </w:t>
      </w:r>
      <w:hyperlink r:id="Re8c5dbdb18c640ea">
        <w:r w:rsidRPr="072B3F86" w:rsidR="62189E76">
          <w:rPr>
            <w:rStyle w:val="Hyperlink"/>
            <w:rFonts w:ascii="Arial" w:hAnsi="Arial" w:eastAsia="Arial" w:cs="Arial"/>
            <w:u w:val="none"/>
          </w:rPr>
          <w:t>(1)</w:t>
        </w:r>
      </w:hyperlink>
      <w:r w:rsidRPr="072B3F86" w:rsidR="62189E76">
        <w:rPr>
          <w:rFonts w:ascii="Arial" w:hAnsi="Arial" w:eastAsia="Arial" w:cs="Arial"/>
          <w:color w:val="000000" w:themeColor="text1" w:themeTint="FF" w:themeShade="FF"/>
        </w:rPr>
        <w:t xml:space="preserve">. 16s rRNA gene sequencing was used to classify the isolate as </w:t>
      </w:r>
      <w:r w:rsidRPr="072B3F86" w:rsidR="62189E76">
        <w:rPr>
          <w:rFonts w:ascii="Arial" w:hAnsi="Arial" w:eastAsia="Arial" w:cs="Arial"/>
          <w:i w:val="1"/>
          <w:iCs w:val="1"/>
          <w:color w:val="000000" w:themeColor="text1" w:themeTint="FF" w:themeShade="FF"/>
        </w:rPr>
        <w:t xml:space="preserve">M. </w:t>
      </w:r>
      <w:r w:rsidRPr="072B3F86" w:rsidR="62189E76">
        <w:rPr>
          <w:rFonts w:ascii="Arial" w:hAnsi="Arial" w:eastAsia="Arial" w:cs="Arial"/>
          <w:i w:val="1"/>
          <w:iCs w:val="1"/>
          <w:color w:val="000000" w:themeColor="text1" w:themeTint="FF" w:themeShade="FF"/>
        </w:rPr>
        <w:t>maris</w:t>
      </w:r>
      <w:r w:rsidRPr="072B3F86" w:rsidR="62189E76">
        <w:rPr>
          <w:rFonts w:ascii="Arial" w:hAnsi="Arial" w:eastAsia="Arial" w:cs="Arial"/>
          <w:color w:val="000000" w:themeColor="text1" w:themeTint="FF" w:themeShade="FF"/>
        </w:rPr>
        <w:t xml:space="preserve"> (NCBI Accession Number: GCA_003634045) (</w:t>
      </w:r>
      <w:hyperlink r:id="Reec7762a9ecc4b9c">
        <w:r w:rsidRPr="072B3F86" w:rsidR="62189E76">
          <w:rPr>
            <w:rStyle w:val="Hyperlink"/>
            <w:rFonts w:ascii="Arial" w:hAnsi="Arial" w:eastAsia="Arial" w:cs="Arial"/>
          </w:rPr>
          <w:t>2</w:t>
        </w:r>
      </w:hyperlink>
      <w:r w:rsidRPr="072B3F86" w:rsidR="62189E76">
        <w:rPr>
          <w:rFonts w:ascii="Arial" w:hAnsi="Arial" w:eastAsia="Arial" w:cs="Arial"/>
          <w:color w:val="000000" w:themeColor="text1" w:themeTint="FF" w:themeShade="FF"/>
        </w:rPr>
        <w:t xml:space="preserve">). </w:t>
      </w:r>
    </w:p>
    <w:p w:rsidR="7C6DDAB6" w:rsidP="072B3F86" w:rsidRDefault="7C6DDAB6" w14:paraId="5858DC99" w14:textId="05042775">
      <w:pPr>
        <w:pStyle w:val="NormalWeb"/>
        <w:spacing w:before="240" w:beforeAutospacing="off" w:after="240" w:afterAutospacing="off"/>
        <w:rPr>
          <w:rFonts w:ascii="Calibri" w:hAnsi="Calibri" w:cs="Calibri"/>
          <w:i w:val="1"/>
          <w:iCs w:val="1"/>
          <w:color w:val="000000" w:themeColor="text1" w:themeTint="FF" w:themeShade="FF"/>
          <w:sz w:val="22"/>
          <w:szCs w:val="22"/>
        </w:rPr>
      </w:pPr>
      <w:r>
        <w:br/>
      </w:r>
      <w:r w:rsidRPr="072B3F86" w:rsidR="7C6DDAB6">
        <w:rPr>
          <w:rStyle w:val="textlayer--absolute"/>
          <w:rFonts w:ascii="Calibri" w:hAnsi="Calibri" w:cs="Calibri"/>
          <w:sz w:val="22"/>
          <w:szCs w:val="22"/>
        </w:rPr>
        <w:t>All genomes were sequenced at the DOE Joint Genome Institute (JGI) using Illumina</w:t>
      </w:r>
      <w:r>
        <w:br/>
      </w:r>
      <w:r w:rsidRPr="072B3F86" w:rsidR="7C6DDAB6">
        <w:rPr>
          <w:rStyle w:val="textlayer--absolute"/>
          <w:rFonts w:ascii="Calibri" w:hAnsi="Calibri" w:cs="Calibri"/>
          <w:sz w:val="22"/>
          <w:szCs w:val="22"/>
        </w:rPr>
        <w:t>technology. An Illumina standard shotgun library was constructed and sequenced using the</w:t>
      </w:r>
      <w:r>
        <w:br/>
      </w:r>
      <w:r w:rsidRPr="072B3F86" w:rsidR="7C6DDAB6">
        <w:rPr>
          <w:rStyle w:val="textlayer--absolute"/>
          <w:rFonts w:ascii="Calibri" w:hAnsi="Calibri" w:cs="Calibri"/>
          <w:sz w:val="22"/>
          <w:szCs w:val="22"/>
        </w:rPr>
        <w:t xml:space="preserve">Illumina </w:t>
      </w:r>
      <w:r w:rsidRPr="072B3F86" w:rsidR="7C6DDAB6">
        <w:rPr>
          <w:rStyle w:val="textlayer--absolute"/>
          <w:rFonts w:ascii="Calibri" w:hAnsi="Calibri" w:cs="Calibri"/>
          <w:sz w:val="22"/>
          <w:szCs w:val="22"/>
        </w:rPr>
        <w:t>HiSeq</w:t>
      </w:r>
      <w:r w:rsidRPr="072B3F86" w:rsidR="7C6DDAB6">
        <w:rPr>
          <w:rStyle w:val="textlayer--absolute"/>
          <w:rFonts w:ascii="Calibri" w:hAnsi="Calibri" w:cs="Calibri"/>
          <w:sz w:val="22"/>
          <w:szCs w:val="22"/>
        </w:rPr>
        <w:t>–2000 1TB platform, which generated 5,660,802 reads with a read type of 2x151</w:t>
      </w:r>
      <w:r>
        <w:br/>
      </w:r>
      <w:r w:rsidRPr="072B3F86" w:rsidR="7C6DDAB6">
        <w:rPr>
          <w:rStyle w:val="textlayer--absolute"/>
          <w:rFonts w:ascii="Calibri" w:hAnsi="Calibri" w:cs="Calibri"/>
          <w:sz w:val="22"/>
          <w:szCs w:val="22"/>
        </w:rPr>
        <w:t xml:space="preserve">bp. The Raw Illumina sequence was filtered for quality using </w:t>
      </w:r>
      <w:r w:rsidRPr="072B3F86" w:rsidR="7C6DDAB6">
        <w:rPr>
          <w:rStyle w:val="textlayer--absolute"/>
          <w:rFonts w:ascii="Calibri" w:hAnsi="Calibri" w:cs="Calibri"/>
          <w:sz w:val="22"/>
          <w:szCs w:val="22"/>
        </w:rPr>
        <w:t>BBTools</w:t>
      </w:r>
      <w:r w:rsidRPr="072B3F86" w:rsidR="7C6DDAB6">
        <w:rPr>
          <w:rStyle w:val="textlayer--absolute"/>
          <w:rFonts w:ascii="Calibri" w:hAnsi="Calibri" w:cs="Calibri"/>
          <w:sz w:val="22"/>
          <w:szCs w:val="22"/>
        </w:rPr>
        <w:t xml:space="preserve"> per SOP 1061. 200 base</w:t>
      </w:r>
      <w:r>
        <w:br/>
      </w:r>
      <w:r w:rsidRPr="072B3F86" w:rsidR="7C6DDAB6">
        <w:rPr>
          <w:rStyle w:val="textlayer--absolute"/>
          <w:rFonts w:ascii="Calibri" w:hAnsi="Calibri" w:cs="Calibri"/>
          <w:sz w:val="22"/>
          <w:szCs w:val="22"/>
        </w:rPr>
        <w:t>pairs were trimmed from the sequence at all contig ends, and the contigs were discarded if the</w:t>
      </w:r>
      <w:r>
        <w:br/>
      </w:r>
      <w:r w:rsidRPr="072B3F86" w:rsidR="7C6DDAB6">
        <w:rPr>
          <w:rStyle w:val="textlayer--absolute"/>
          <w:rFonts w:ascii="Calibri" w:hAnsi="Calibri" w:cs="Calibri"/>
          <w:sz w:val="22"/>
          <w:szCs w:val="22"/>
        </w:rPr>
        <w:t xml:space="preserve">length was less than 1 </w:t>
      </w:r>
      <w:r w:rsidRPr="072B3F86" w:rsidR="7C6DDAB6">
        <w:rPr>
          <w:rStyle w:val="textlayer--absolute"/>
          <w:rFonts w:ascii="Calibri" w:hAnsi="Calibri" w:cs="Calibri"/>
          <w:sz w:val="22"/>
          <w:szCs w:val="22"/>
        </w:rPr>
        <w:t>kbp</w:t>
      </w:r>
      <w:r w:rsidRPr="072B3F86" w:rsidR="7C6DDAB6">
        <w:rPr>
          <w:rStyle w:val="textlayer--absolute"/>
          <w:rFonts w:ascii="Calibri" w:hAnsi="Calibri" w:cs="Calibri"/>
          <w:sz w:val="22"/>
          <w:szCs w:val="22"/>
        </w:rPr>
        <w:t xml:space="preserve"> or the read coverage was less than 2. There was a total number of</w:t>
      </w:r>
      <w:r>
        <w:br/>
      </w:r>
      <w:r w:rsidRPr="072B3F86" w:rsidR="7C6DDAB6">
        <w:rPr>
          <w:rStyle w:val="textlayer--absolute"/>
          <w:rFonts w:ascii="Calibri" w:hAnsi="Calibri" w:cs="Calibri"/>
          <w:sz w:val="22"/>
          <w:szCs w:val="22"/>
        </w:rPr>
        <w:t>5,712,362 raw sequence reads resulting in 862,566,662 bp. After trimming, the final draft</w:t>
      </w:r>
      <w:r>
        <w:br/>
      </w:r>
      <w:r w:rsidRPr="072B3F86" w:rsidR="7C6DDAB6">
        <w:rPr>
          <w:rStyle w:val="textlayer--absolute"/>
          <w:rFonts w:ascii="Calibri" w:hAnsi="Calibri" w:cs="Calibri"/>
          <w:sz w:val="22"/>
          <w:szCs w:val="22"/>
        </w:rPr>
        <w:t xml:space="preserve">assembly </w:t>
      </w:r>
      <w:r w:rsidRPr="072B3F86" w:rsidR="7C6DDAB6">
        <w:rPr>
          <w:rStyle w:val="textlayer--absolute"/>
          <w:rFonts w:ascii="Calibri" w:hAnsi="Calibri" w:cs="Calibri"/>
          <w:sz w:val="22"/>
          <w:szCs w:val="22"/>
        </w:rPr>
        <w:t>contained</w:t>
      </w:r>
      <w:r w:rsidRPr="072B3F86" w:rsidR="7C6DDAB6">
        <w:rPr>
          <w:rStyle w:val="textlayer--absolute"/>
          <w:rFonts w:ascii="Calibri" w:hAnsi="Calibri" w:cs="Calibri"/>
          <w:sz w:val="22"/>
          <w:szCs w:val="22"/>
        </w:rPr>
        <w:t xml:space="preserve"> 3,568,848 bp. The software used for the genome assembly includes</w:t>
      </w:r>
      <w:r>
        <w:br/>
      </w:r>
      <w:r w:rsidRPr="072B3F86" w:rsidR="7C6DDAB6">
        <w:rPr>
          <w:rStyle w:val="textlayer--absolute"/>
          <w:rFonts w:ascii="Calibri" w:hAnsi="Calibri" w:cs="Calibri"/>
          <w:sz w:val="22"/>
          <w:szCs w:val="22"/>
        </w:rPr>
        <w:t xml:space="preserve">BBTools, which was used to remove known process artifacts and </w:t>
      </w:r>
      <w:r w:rsidRPr="072B3F86" w:rsidR="362418B7">
        <w:rPr>
          <w:rStyle w:val="textlayer--absolute"/>
          <w:rFonts w:ascii="Calibri" w:hAnsi="Calibri" w:cs="Calibri"/>
          <w:sz w:val="22"/>
          <w:szCs w:val="22"/>
        </w:rPr>
        <w:t>contaminants and</w:t>
      </w:r>
      <w:r w:rsidRPr="072B3F86" w:rsidR="7C6DDAB6">
        <w:rPr>
          <w:rStyle w:val="textlayer--absolute"/>
          <w:rFonts w:ascii="Calibri" w:hAnsi="Calibri" w:cs="Calibri"/>
          <w:sz w:val="22"/>
          <w:szCs w:val="22"/>
        </w:rPr>
        <w:t xml:space="preserve"> left</w:t>
      </w:r>
      <w:r>
        <w:br/>
      </w:r>
      <w:r w:rsidRPr="072B3F86" w:rsidR="7C6DDAB6">
        <w:rPr>
          <w:rStyle w:val="textlayer--absolute"/>
          <w:rFonts w:ascii="Calibri" w:hAnsi="Calibri" w:cs="Calibri"/>
          <w:sz w:val="22"/>
          <w:szCs w:val="22"/>
        </w:rPr>
        <w:t xml:space="preserve">10,000,000 subsample reads. </w:t>
      </w:r>
      <w:r w:rsidRPr="072B3F86" w:rsidR="7C6DDAB6">
        <w:rPr>
          <w:rStyle w:val="textlayer--absolute"/>
          <w:rFonts w:ascii="Calibri" w:hAnsi="Calibri" w:cs="Calibri"/>
          <w:sz w:val="22"/>
          <w:szCs w:val="22"/>
        </w:rPr>
        <w:t>SPAdes</w:t>
      </w:r>
      <w:r w:rsidRPr="072B3F86" w:rsidR="7C6DDAB6">
        <w:rPr>
          <w:rStyle w:val="textlayer--absolute"/>
          <w:rFonts w:ascii="Calibri" w:hAnsi="Calibri" w:cs="Calibri"/>
          <w:sz w:val="22"/>
          <w:szCs w:val="22"/>
        </w:rPr>
        <w:t xml:space="preserve"> (spades/3.10.1) was used to read the subsamples.</w:t>
      </w:r>
      <w:r>
        <w:br/>
      </w:r>
      <w:r w:rsidRPr="072B3F86" w:rsidR="7C6DDAB6">
        <w:rPr>
          <w:rStyle w:val="textlayer--absolute"/>
          <w:rFonts w:ascii="Calibri" w:hAnsi="Calibri" w:cs="Calibri"/>
          <w:sz w:val="22"/>
          <w:szCs w:val="22"/>
        </w:rPr>
        <w:t>Prodigal was then used to predict coding sequences on each scaffold, and the output protein</w:t>
      </w:r>
      <w:r>
        <w:br/>
      </w:r>
      <w:r w:rsidRPr="072B3F86" w:rsidR="7C6DDAB6">
        <w:rPr>
          <w:rStyle w:val="textlayer--absolute"/>
          <w:rFonts w:ascii="Calibri" w:hAnsi="Calibri" w:cs="Calibri"/>
          <w:sz w:val="22"/>
          <w:szCs w:val="22"/>
        </w:rPr>
        <w:t>sequences were aligned to NCIB using LAST. The annotation was standard according to the</w:t>
      </w:r>
      <w:r>
        <w:br/>
      </w:r>
      <w:r w:rsidRPr="072B3F86" w:rsidR="7C6DDAB6">
        <w:rPr>
          <w:rStyle w:val="textlayer--absolute"/>
          <w:rFonts w:ascii="Calibri" w:hAnsi="Calibri" w:cs="Calibri"/>
          <w:sz w:val="22"/>
          <w:szCs w:val="22"/>
        </w:rPr>
        <w:t>JGI Microbial Genome Annotation Pipeline (</w:t>
      </w:r>
      <w:hyperlink r:id="R1057bfe525a8465b">
        <w:r w:rsidRPr="072B3F86" w:rsidR="7C6DDAB6">
          <w:rPr>
            <w:rStyle w:val="Hyperlink"/>
            <w:rFonts w:ascii="Calibri" w:hAnsi="Calibri" w:cs="Calibri"/>
            <w:sz w:val="22"/>
            <w:szCs w:val="22"/>
          </w:rPr>
          <w:t>2</w:t>
        </w:r>
      </w:hyperlink>
      <w:r w:rsidRPr="072B3F86" w:rsidR="7C6DDAB6">
        <w:rPr>
          <w:rStyle w:val="textlayer--absolute"/>
          <w:rFonts w:ascii="Calibri" w:hAnsi="Calibri" w:cs="Calibri"/>
          <w:sz w:val="22"/>
          <w:szCs w:val="22"/>
        </w:rPr>
        <w:t>). The genome was complete with a contamination</w:t>
      </w:r>
      <w:r>
        <w:br/>
      </w:r>
      <w:r w:rsidRPr="072B3F86" w:rsidR="7C6DDAB6">
        <w:rPr>
          <w:rStyle w:val="textlayer--absolute"/>
          <w:rFonts w:ascii="Calibri" w:hAnsi="Calibri" w:cs="Calibri"/>
          <w:sz w:val="22"/>
          <w:szCs w:val="22"/>
        </w:rPr>
        <w:t>value of 0.19 (</w:t>
      </w:r>
      <w:hyperlink r:id="Rc291c2a322bf40c0">
        <w:r w:rsidRPr="072B3F86" w:rsidR="7C6DDAB6">
          <w:rPr>
            <w:rStyle w:val="Hyperlink"/>
            <w:rFonts w:ascii="Calibri" w:hAnsi="Calibri" w:cs="Calibri"/>
            <w:sz w:val="22"/>
            <w:szCs w:val="22"/>
          </w:rPr>
          <w:t>3</w:t>
        </w:r>
      </w:hyperlink>
      <w:r w:rsidRPr="072B3F86" w:rsidR="7C6DDAB6">
        <w:rPr>
          <w:rStyle w:val="textlayer--absolute"/>
          <w:rFonts w:ascii="Calibri" w:hAnsi="Calibri" w:cs="Calibri"/>
          <w:sz w:val="22"/>
          <w:szCs w:val="22"/>
        </w:rPr>
        <w:t>).</w:t>
      </w:r>
    </w:p>
    <w:tbl>
      <w:tblPr>
        <w:tblW w:w="0" w:type="auto"/>
        <w:tblLayout w:type="fixed"/>
        <w:tblLook w:val="06A0" w:firstRow="1" w:lastRow="0" w:firstColumn="1" w:lastColumn="0" w:noHBand="1" w:noVBand="1"/>
      </w:tblPr>
      <w:tblGrid>
        <w:gridCol w:w="4458"/>
        <w:gridCol w:w="4458"/>
      </w:tblGrid>
      <w:tr w:rsidR="71F9E7BA" w:rsidTr="71F9E7BA" w14:paraId="324367A4"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tcPr>
          <w:p w:rsidR="71F9E7BA" w:rsidP="71F9E7BA" w:rsidRDefault="71F9E7BA" w14:paraId="67764F8D" w14:textId="40BB10F7">
            <w:pPr>
              <w:spacing w:after="0"/>
              <w:jc w:val="center"/>
            </w:pPr>
            <w:r w:rsidRPr="71F9E7BA">
              <w:rPr>
                <w:rFonts w:ascii="Arial" w:hAnsi="Arial" w:eastAsia="Arial" w:cs="Arial"/>
                <w:b/>
                <w:bCs/>
                <w:color w:val="000000" w:themeColor="text1"/>
              </w:rPr>
              <w:t xml:space="preserve">Feature </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tcPr>
          <w:p w:rsidR="71F9E7BA" w:rsidP="71F9E7BA" w:rsidRDefault="71F9E7BA" w14:paraId="3D3EE1D0" w14:textId="773A2D94">
            <w:pPr>
              <w:spacing w:after="0"/>
              <w:jc w:val="center"/>
            </w:pPr>
            <w:r w:rsidRPr="71F9E7BA">
              <w:rPr>
                <w:rFonts w:ascii="Arial" w:hAnsi="Arial" w:eastAsia="Arial" w:cs="Arial"/>
                <w:b/>
                <w:bCs/>
                <w:color w:val="000000" w:themeColor="text1"/>
              </w:rPr>
              <w:t>Finding</w:t>
            </w:r>
          </w:p>
        </w:tc>
      </w:tr>
      <w:tr w:rsidR="71F9E7BA" w:rsidTr="71F9E7BA" w14:paraId="06834BE7"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347C3BF4" w14:textId="5A671E0B">
            <w:pPr>
              <w:spacing w:after="0"/>
            </w:pPr>
            <w:r w:rsidRPr="71F9E7BA">
              <w:rPr>
                <w:rFonts w:ascii="Arial" w:hAnsi="Arial" w:eastAsia="Arial" w:cs="Arial"/>
                <w:color w:val="000000" w:themeColor="text1"/>
              </w:rPr>
              <w:t>Length (bp)</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04F8A903" w14:textId="25C257D9">
            <w:pPr>
              <w:spacing w:after="0"/>
              <w:rPr>
                <w:rFonts w:ascii="Arial" w:hAnsi="Arial" w:eastAsia="Arial" w:cs="Arial"/>
                <w:color w:val="000000" w:themeColor="text1"/>
              </w:rPr>
            </w:pPr>
            <w:r w:rsidRPr="71F9E7BA">
              <w:rPr>
                <w:rFonts w:ascii="Arial" w:hAnsi="Arial" w:eastAsia="Arial" w:cs="Arial"/>
                <w:color w:val="000000" w:themeColor="text1"/>
              </w:rPr>
              <w:t>3568848</w:t>
            </w:r>
            <w:r>
              <w:tab/>
            </w:r>
          </w:p>
        </w:tc>
      </w:tr>
      <w:tr w:rsidR="71F9E7BA" w:rsidTr="71F9E7BA" w14:paraId="46EF9EE4"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618F29B2" w14:textId="55DAFD1E">
            <w:pPr>
              <w:spacing w:after="0"/>
            </w:pPr>
            <w:r w:rsidRPr="71F9E7BA">
              <w:rPr>
                <w:rFonts w:ascii="Arial" w:hAnsi="Arial" w:eastAsia="Arial" w:cs="Arial"/>
                <w:color w:val="000000" w:themeColor="text1"/>
              </w:rPr>
              <w:t>Status</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421B0A55" w14:textId="35BC2C71">
            <w:pPr>
              <w:spacing w:after="0"/>
            </w:pPr>
            <w:r w:rsidRPr="71F9E7BA">
              <w:rPr>
                <w:rFonts w:ascii="Arial" w:hAnsi="Arial" w:eastAsia="Arial" w:cs="Arial"/>
                <w:color w:val="000000" w:themeColor="text1"/>
              </w:rPr>
              <w:t>Complete</w:t>
            </w:r>
          </w:p>
        </w:tc>
      </w:tr>
      <w:tr w:rsidR="71F9E7BA" w:rsidTr="71F9E7BA" w14:paraId="60768340"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50C9DCF9" w14:textId="5E90D0A3">
            <w:pPr>
              <w:spacing w:after="0"/>
            </w:pPr>
            <w:r w:rsidRPr="71F9E7BA">
              <w:rPr>
                <w:rFonts w:ascii="Arial" w:hAnsi="Arial" w:eastAsia="Arial" w:cs="Arial"/>
                <w:color w:val="000000" w:themeColor="text1"/>
              </w:rPr>
              <w:t>No. of Scaffolds</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6F6947F4" w14:textId="480108DD">
            <w:pPr>
              <w:spacing w:after="0"/>
            </w:pPr>
            <w:r w:rsidRPr="71F9E7BA">
              <w:rPr>
                <w:rFonts w:ascii="Arial" w:hAnsi="Arial" w:eastAsia="Arial" w:cs="Arial"/>
                <w:color w:val="000000" w:themeColor="text1"/>
              </w:rPr>
              <w:t>12</w:t>
            </w:r>
          </w:p>
        </w:tc>
      </w:tr>
      <w:tr w:rsidR="71F9E7BA" w:rsidTr="71F9E7BA" w14:paraId="25FC1C07"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49A351EB" w14:textId="6009D080">
            <w:pPr>
              <w:spacing w:after="0"/>
            </w:pPr>
            <w:r w:rsidRPr="71F9E7BA">
              <w:rPr>
                <w:rFonts w:ascii="Arial" w:hAnsi="Arial" w:eastAsia="Arial" w:cs="Arial"/>
                <w:color w:val="000000" w:themeColor="text1"/>
              </w:rPr>
              <w:t>Scaffold N50</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36922305" w14:textId="45D7D3BF">
            <w:pPr>
              <w:spacing w:after="0"/>
            </w:pPr>
            <w:r w:rsidRPr="71F9E7BA">
              <w:rPr>
                <w:rFonts w:ascii="Arial" w:hAnsi="Arial" w:eastAsia="Arial" w:cs="Arial"/>
                <w:color w:val="000000" w:themeColor="text1"/>
              </w:rPr>
              <w:t>2236752</w:t>
            </w:r>
          </w:p>
        </w:tc>
      </w:tr>
      <w:tr w:rsidR="71F9E7BA" w:rsidTr="71F9E7BA" w14:paraId="52C5D82E"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12616B8C" w14:textId="2A5719B2">
            <w:pPr>
              <w:spacing w:after="0"/>
            </w:pPr>
            <w:r w:rsidRPr="71F9E7BA">
              <w:rPr>
                <w:rFonts w:ascii="Arial" w:hAnsi="Arial" w:eastAsia="Arial" w:cs="Arial"/>
                <w:color w:val="000000" w:themeColor="text1"/>
              </w:rPr>
              <w:t>Average fold coverage (x)</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659EC744" w14:textId="21A66433">
            <w:pPr>
              <w:spacing w:after="0"/>
            </w:pPr>
            <w:r w:rsidRPr="71F9E7BA">
              <w:rPr>
                <w:rFonts w:ascii="Arial" w:hAnsi="Arial" w:eastAsia="Arial" w:cs="Arial"/>
                <w:color w:val="000000" w:themeColor="text1"/>
              </w:rPr>
              <w:t>241.69</w:t>
            </w:r>
          </w:p>
        </w:tc>
      </w:tr>
      <w:tr w:rsidR="71F9E7BA" w:rsidTr="71F9E7BA" w14:paraId="0FA97BF2"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14D22523" w14:textId="3D70D450">
            <w:pPr>
              <w:spacing w:after="0"/>
            </w:pPr>
            <w:r w:rsidRPr="71F9E7BA">
              <w:rPr>
                <w:rFonts w:ascii="Arial" w:hAnsi="Arial" w:eastAsia="Arial" w:cs="Arial"/>
                <w:color w:val="000000" w:themeColor="text1"/>
              </w:rPr>
              <w:t>GC content (%)</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6E9D2E15" w14:textId="1E9DC686">
            <w:pPr>
              <w:spacing w:after="0"/>
            </w:pPr>
            <w:r w:rsidRPr="71F9E7BA">
              <w:rPr>
                <w:rFonts w:ascii="Arial" w:hAnsi="Arial" w:eastAsia="Arial" w:cs="Arial"/>
                <w:color w:val="000000" w:themeColor="text1"/>
              </w:rPr>
              <w:t>63.14%</w:t>
            </w:r>
          </w:p>
        </w:tc>
      </w:tr>
      <w:tr w:rsidR="71F9E7BA" w:rsidTr="71F9E7BA" w14:paraId="6FAF5965"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61726AD1" w14:textId="2BFDA06C">
            <w:pPr>
              <w:spacing w:after="0"/>
            </w:pPr>
            <w:r w:rsidRPr="71F9E7BA">
              <w:rPr>
                <w:rFonts w:ascii="Arial" w:hAnsi="Arial" w:eastAsia="Arial" w:cs="Arial"/>
                <w:color w:val="000000" w:themeColor="text1"/>
              </w:rPr>
              <w:t>No. of genes</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438A0EEC" w14:textId="25778CE5">
            <w:pPr>
              <w:spacing w:after="0"/>
            </w:pPr>
            <w:r w:rsidRPr="71F9E7BA">
              <w:rPr>
                <w:rFonts w:ascii="Arial" w:hAnsi="Arial" w:eastAsia="Arial" w:cs="Arial"/>
                <w:color w:val="000000" w:themeColor="text1"/>
              </w:rPr>
              <w:t>3413</w:t>
            </w:r>
          </w:p>
        </w:tc>
      </w:tr>
      <w:tr w:rsidR="71F9E7BA" w:rsidTr="71F9E7BA" w14:paraId="17AD8AF0"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7F4B19EA" w14:textId="04C8DB5A">
            <w:pPr>
              <w:spacing w:after="0"/>
            </w:pPr>
            <w:r w:rsidRPr="71F9E7BA">
              <w:rPr>
                <w:rFonts w:ascii="Arial" w:hAnsi="Arial" w:eastAsia="Arial" w:cs="Arial"/>
                <w:color w:val="000000" w:themeColor="text1"/>
              </w:rPr>
              <w:t>No. of protein-coding genes</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4426B4E2" w14:textId="62526E4A">
            <w:pPr>
              <w:spacing w:after="0"/>
            </w:pPr>
            <w:r w:rsidRPr="71F9E7BA">
              <w:rPr>
                <w:rFonts w:ascii="Arial" w:hAnsi="Arial" w:eastAsia="Arial" w:cs="Arial"/>
                <w:color w:val="000000" w:themeColor="text1"/>
              </w:rPr>
              <w:t>3360</w:t>
            </w:r>
          </w:p>
        </w:tc>
      </w:tr>
      <w:tr w:rsidR="71F9E7BA" w:rsidTr="71F9E7BA" w14:paraId="77793811"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0081F81D" w14:textId="1A5D8D15">
            <w:pPr>
              <w:spacing w:after="0"/>
            </w:pPr>
            <w:r w:rsidRPr="71F9E7BA">
              <w:rPr>
                <w:rFonts w:ascii="Arial" w:hAnsi="Arial" w:eastAsia="Arial" w:cs="Arial"/>
                <w:color w:val="000000" w:themeColor="text1"/>
              </w:rPr>
              <w:t>No. of rRNAs</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406BBFB1" w14:textId="20D54B3E">
            <w:pPr>
              <w:spacing w:after="0"/>
            </w:pPr>
            <w:r w:rsidRPr="71F9E7BA">
              <w:rPr>
                <w:rFonts w:ascii="Arial" w:hAnsi="Arial" w:eastAsia="Arial" w:cs="Arial"/>
                <w:color w:val="000000" w:themeColor="text1"/>
              </w:rPr>
              <w:t>5</w:t>
            </w:r>
          </w:p>
        </w:tc>
      </w:tr>
      <w:tr w:rsidR="71F9E7BA" w:rsidTr="71F9E7BA" w14:paraId="42346DA8" w14:textId="77777777">
        <w:trPr>
          <w:trHeight w:val="300"/>
        </w:trPr>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1452BA74" w14:textId="22405378">
            <w:pPr>
              <w:spacing w:after="0"/>
            </w:pPr>
            <w:r w:rsidRPr="71F9E7BA">
              <w:rPr>
                <w:rFonts w:ascii="Arial" w:hAnsi="Arial" w:eastAsia="Arial" w:cs="Arial"/>
                <w:color w:val="000000" w:themeColor="text1"/>
              </w:rPr>
              <w:t>No. of tRNAs</w:t>
            </w:r>
          </w:p>
        </w:tc>
        <w:tc>
          <w:tcPr>
            <w:tcW w:w="445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1F9E7BA" w:rsidP="71F9E7BA" w:rsidRDefault="71F9E7BA" w14:paraId="6420F7C2" w14:textId="42E9ED69">
            <w:pPr>
              <w:spacing w:after="0"/>
            </w:pPr>
            <w:r w:rsidRPr="71F9E7BA">
              <w:rPr>
                <w:rFonts w:ascii="Arial" w:hAnsi="Arial" w:eastAsia="Arial" w:cs="Arial"/>
                <w:color w:val="000000" w:themeColor="text1"/>
              </w:rPr>
              <w:t>43</w:t>
            </w:r>
          </w:p>
        </w:tc>
      </w:tr>
    </w:tbl>
    <w:p w:rsidR="71F9E7BA" w:rsidP="2C9A67BB" w:rsidRDefault="71F9E7BA" w14:paraId="03483E31" w14:textId="798AD070"/>
    <w:p w:rsidR="2DA37ABC" w:rsidP="2AB9926D" w:rsidRDefault="2DA37ABC" w14:paraId="7709EC3F" w14:textId="4B4714C2">
      <w:pPr>
        <w:spacing w:after="240"/>
        <w:rPr>
          <w:rFonts w:ascii="Arial" w:hAnsi="Arial" w:eastAsia="Arial" w:cs="Arial"/>
          <w:color w:val="000000" w:themeColor="text1"/>
        </w:rPr>
      </w:pPr>
    </w:p>
    <w:p w:rsidR="2DA37ABC" w:rsidP="001306CA" w:rsidRDefault="2DA37ABC" w14:paraId="6ABBAAE3" w14:textId="717C2AEE">
      <w:pPr>
        <w:pStyle w:val="ListParagraph"/>
        <w:spacing w:after="0"/>
        <w:jc w:val="both"/>
      </w:pPr>
      <w:r>
        <w:rPr>
          <w:noProof/>
        </w:rPr>
        <w:drawing>
          <wp:inline distT="0" distB="0" distL="0" distR="0" wp14:anchorId="29C8C26C" wp14:editId="372D24AC">
            <wp:extent cx="5715000" cy="1981200"/>
            <wp:effectExtent l="0" t="0" r="0" b="0"/>
            <wp:docPr id="1611828213" name="Picture 161182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828213"/>
                    <pic:cNvPicPr/>
                  </pic:nvPicPr>
                  <pic:blipFill>
                    <a:blip r:embed="rId12">
                      <a:extLst>
                        <a:ext uri="{28A0092B-C50C-407E-A947-70E740481C1C}">
                          <a14:useLocalDpi xmlns:a14="http://schemas.microsoft.com/office/drawing/2010/main" val="0"/>
                        </a:ext>
                      </a:extLst>
                    </a:blip>
                    <a:stretch>
                      <a:fillRect/>
                    </a:stretch>
                  </pic:blipFill>
                  <pic:spPr>
                    <a:xfrm>
                      <a:off x="0" y="0"/>
                      <a:ext cx="5715000" cy="1981200"/>
                    </a:xfrm>
                    <a:prstGeom prst="rect">
                      <a:avLst/>
                    </a:prstGeom>
                  </pic:spPr>
                </pic:pic>
              </a:graphicData>
            </a:graphic>
          </wp:inline>
        </w:drawing>
      </w:r>
    </w:p>
    <w:p w:rsidR="00F17CF2" w:rsidP="33ADD91E" w:rsidRDefault="00F17CF2" w14:paraId="61FB6665" w14:textId="0E183826">
      <w:pPr>
        <w:pStyle w:val="ListParagraph"/>
        <w:spacing w:after="0"/>
        <w:rPr>
          <w:rFonts w:ascii="Arial" w:hAnsi="Arial" w:eastAsia="Arial" w:cs="Arial"/>
          <w:color w:val="000000" w:themeColor="text1"/>
        </w:rPr>
      </w:pPr>
    </w:p>
    <w:p w:rsidR="2DA37ABC" w:rsidP="33ADD91E" w:rsidRDefault="2DA37ABC" w14:paraId="63C25E78" w14:textId="6BB7E62A">
      <w:pPr>
        <w:pStyle w:val="ListParagraph"/>
        <w:spacing w:after="0"/>
        <w:rPr>
          <w:rFonts w:ascii="Arial" w:hAnsi="Arial" w:eastAsia="Arial" w:cs="Arial"/>
          <w:color w:val="000000" w:themeColor="text1"/>
        </w:rPr>
      </w:pPr>
      <w:r w:rsidRPr="71F9E7BA">
        <w:rPr>
          <w:rFonts w:ascii="Arial" w:hAnsi="Arial" w:eastAsia="Arial" w:cs="Arial"/>
          <w:color w:val="000000" w:themeColor="text1"/>
        </w:rPr>
        <w:t>Figure 2. Tree inferred with FastME 2.1.6.1 [7] from GBDP distances calculated from genome sequences. The branch lengths are scaled in terms of the GBDP distance formula d5. The numbers above the branches are GBDP pseudo-bootstrap support values &gt; 60 % from 100 replications, with an average branch support of 77.4 %. The tree was rooted at the midpoint [8].</w:t>
      </w:r>
    </w:p>
    <w:p w:rsidR="71F9E7BA" w:rsidP="14327981" w:rsidRDefault="71F9E7BA" w14:paraId="7DFED237" w14:textId="39B2B660">
      <w:pPr>
        <w:pStyle w:val="ListParagraph"/>
      </w:pPr>
    </w:p>
    <w:p w:rsidR="005978E6" w:rsidP="005978E6" w:rsidRDefault="2DA37ABC" w14:paraId="017E7D25" w14:textId="3CD3EA78">
      <w:pPr>
        <w:pStyle w:val="ListParagraph"/>
        <w:spacing w:after="0"/>
        <w:rPr>
          <w:rFonts w:ascii="Arial" w:hAnsi="Arial" w:eastAsia="Arial" w:cs="Arial"/>
          <w:color w:val="000000" w:themeColor="text1"/>
        </w:rPr>
      </w:pPr>
      <w:r w:rsidRPr="71F9E7BA">
        <w:rPr>
          <w:rFonts w:ascii="Arial" w:hAnsi="Arial" w:eastAsia="Arial" w:cs="Arial"/>
          <w:color w:val="000000" w:themeColor="text1"/>
        </w:rPr>
        <w:t xml:space="preserve">To determine whether or not </w:t>
      </w:r>
      <w:r w:rsidRPr="71F9E7BA">
        <w:rPr>
          <w:rFonts w:ascii="Arial" w:hAnsi="Arial" w:eastAsia="Arial" w:cs="Arial"/>
          <w:i/>
          <w:iCs/>
          <w:color w:val="000000" w:themeColor="text1"/>
        </w:rPr>
        <w:t>Maricaulis maris</w:t>
      </w:r>
      <w:r w:rsidRPr="71F9E7BA">
        <w:rPr>
          <w:rFonts w:ascii="Arial" w:hAnsi="Arial" w:eastAsia="Arial" w:cs="Arial"/>
          <w:color w:val="000000" w:themeColor="text1"/>
        </w:rPr>
        <w:t xml:space="preserve"> has antibiotic resistance, the Comprehensive Antibiotic Resistance Database (CARD) version 4.0.0 was used </w:t>
      </w:r>
      <w:hyperlink r:id="rId13">
        <w:r w:rsidRPr="71F9E7BA">
          <w:rPr>
            <w:rStyle w:val="Hyperlink"/>
            <w:rFonts w:ascii="Arial" w:hAnsi="Arial" w:eastAsia="Arial" w:cs="Arial"/>
            <w:u w:val="none"/>
          </w:rPr>
          <w:t>(4)</w:t>
        </w:r>
      </w:hyperlink>
      <w:r w:rsidRPr="71F9E7BA">
        <w:rPr>
          <w:rFonts w:ascii="Arial" w:hAnsi="Arial" w:eastAsia="Arial" w:cs="Arial"/>
          <w:color w:val="000000" w:themeColor="text1"/>
        </w:rPr>
        <w:t xml:space="preserve">. It was determined that our isolate is resistant to numerous amount of Antibiotics, including macrolide, aminoglycoside, aminocoumarin, tetracycline, glycylcycline, fluoroquinolone, penicillin β-lactam, peptide, carbapenem, diaminopyrimidine, phenicol, and nitroimidazole. Finally, we identified a secondary metabolite production using antiSMASH version 7.0 and found that </w:t>
      </w:r>
      <w:r w:rsidRPr="71F9E7BA">
        <w:rPr>
          <w:rFonts w:ascii="Arial" w:hAnsi="Arial" w:eastAsia="Arial" w:cs="Arial"/>
          <w:i/>
          <w:iCs/>
          <w:color w:val="000000" w:themeColor="text1"/>
        </w:rPr>
        <w:t>M. maris</w:t>
      </w:r>
      <w:r w:rsidRPr="71F9E7BA">
        <w:rPr>
          <w:rFonts w:ascii="Arial" w:hAnsi="Arial" w:eastAsia="Arial" w:cs="Arial"/>
          <w:color w:val="000000" w:themeColor="text1"/>
        </w:rPr>
        <w:t xml:space="preserve"> could produce an antibiotic </w:t>
      </w:r>
      <w:hyperlink r:id="rId14">
        <w:r w:rsidRPr="71F9E7BA">
          <w:rPr>
            <w:rStyle w:val="Hyperlink"/>
            <w:rFonts w:ascii="Arial" w:hAnsi="Arial" w:eastAsia="Arial" w:cs="Arial"/>
            <w:u w:val="none"/>
          </w:rPr>
          <w:t>(5)</w:t>
        </w:r>
      </w:hyperlink>
      <w:r w:rsidRPr="71F9E7BA">
        <w:rPr>
          <w:rFonts w:ascii="Arial" w:hAnsi="Arial" w:eastAsia="Arial" w:cs="Arial"/>
          <w:color w:val="000000" w:themeColor="text1"/>
        </w:rPr>
        <w:t>. There is a presence of a well-structured terpene biosynthetic gene cluster between 85,917- 106,734bp.</w:t>
      </w:r>
    </w:p>
    <w:p w:rsidR="005978E6" w:rsidP="005978E6" w:rsidRDefault="005978E6" w14:paraId="7A92FF61" w14:textId="77777777">
      <w:pPr>
        <w:pStyle w:val="ListParagraph"/>
        <w:spacing w:after="0"/>
        <w:rPr>
          <w:rFonts w:ascii="Arial" w:hAnsi="Arial" w:eastAsia="Arial" w:cs="Arial"/>
          <w:color w:val="000000" w:themeColor="text1"/>
        </w:rPr>
      </w:pPr>
    </w:p>
    <w:p w:rsidR="005978E6" w:rsidP="005978E6" w:rsidRDefault="005978E6" w14:paraId="7CD41544" w14:textId="77777777">
      <w:pPr>
        <w:pStyle w:val="ListParagraph"/>
        <w:spacing w:after="0"/>
        <w:rPr>
          <w:rFonts w:ascii="Arial" w:hAnsi="Arial" w:eastAsia="Arial" w:cs="Arial"/>
          <w:color w:val="000000" w:themeColor="text1"/>
        </w:rPr>
      </w:pPr>
    </w:p>
    <w:p w:rsidRPr="00D65879" w:rsidR="00035492" w:rsidP="562303A0" w:rsidRDefault="00035492" w14:paraId="35CE2EAD" w14:textId="6040094B">
      <w:pPr>
        <w:pStyle w:val="Normal"/>
        <w:spacing w:before="240" w:beforeAutospacing="0" w:after="0" w:afterAutospacing="0"/>
        <w:ind w:left="0"/>
        <w:rPr>
          <w:rFonts w:ascii="Calibri" w:hAnsi="Calibri" w:cs="Calibri"/>
        </w:rPr>
      </w:pPr>
      <w:r w:rsidRPr="562303A0" w:rsidR="00035492">
        <w:rPr>
          <w:rFonts w:ascii="Calibri" w:hAnsi="Calibri" w:cs="Calibri"/>
          <w:b w:val="1"/>
          <w:bCs w:val="1"/>
          <w:color w:val="000000" w:themeColor="text1" w:themeTint="FF" w:themeShade="FF"/>
          <w:sz w:val="28"/>
          <w:szCs w:val="28"/>
        </w:rPr>
        <w:t>Acknowledgments</w:t>
      </w:r>
    </w:p>
    <w:p w:rsidR="562303A0" w:rsidP="562303A0" w:rsidRDefault="562303A0" w14:paraId="258DD54C" w14:textId="3BC5216E">
      <w:pPr>
        <w:pStyle w:val="Normal"/>
        <w:spacing w:after="0"/>
        <w:ind w:left="0"/>
        <w:rPr>
          <w:rFonts w:ascii="Calibri" w:hAnsi="Calibri" w:cs="Calibri"/>
          <w:b w:val="1"/>
          <w:bCs w:val="1"/>
          <w:color w:val="000000" w:themeColor="text1" w:themeTint="FF" w:themeShade="FF"/>
          <w:sz w:val="28"/>
          <w:szCs w:val="28"/>
        </w:rPr>
      </w:pPr>
    </w:p>
    <w:p w:rsidRPr="00E6453A" w:rsidR="00E6453A" w:rsidP="00E6453A" w:rsidRDefault="00E6453A" w14:paraId="6F57E959" w14:textId="77777777">
      <w:pPr>
        <w:spacing w:after="0" w:line="240" w:lineRule="auto"/>
        <w:rPr>
          <w:rFonts w:cs="Calibri"/>
          <w:color w:val="333333"/>
        </w:rPr>
      </w:pPr>
      <w:r w:rsidRPr="00E6453A">
        <w:rPr>
          <w:rFonts w:cs="Calibri"/>
          <w:color w:val="333333"/>
        </w:rPr>
        <w:t>Thank you to JGI for their support of undergraduate education and research experiences at the California State University system through their “Adopt-a-Genome” project, allowing undergraduate students to take the lead on manuscript preparation.</w:t>
      </w:r>
    </w:p>
    <w:p w:rsidRPr="00E6453A" w:rsidR="00E6453A" w:rsidP="00E6453A" w:rsidRDefault="00E6453A" w14:paraId="1A9FFE62" w14:textId="77777777">
      <w:pPr>
        <w:rPr>
          <w:rFonts w:cs="Calibri"/>
          <w:color w:val="333333"/>
        </w:rPr>
      </w:pPr>
      <w:r w:rsidRPr="00E6453A">
        <w:rPr>
          <w:rFonts w:cs="Calibri"/>
          <w:color w:val="333333"/>
        </w:rPr>
        <w:t>The work proposal DOI:</w:t>
      </w:r>
      <w:r w:rsidRPr="00E6453A">
        <w:rPr>
          <w:rStyle w:val="apple-converted-space"/>
          <w:rFonts w:cs="Calibri"/>
          <w:color w:val="333333"/>
        </w:rPr>
        <w:t> </w:t>
      </w:r>
      <w:hyperlink w:history="1" r:id="rId16">
        <w:r w:rsidRPr="00E6453A">
          <w:rPr>
            <w:rStyle w:val="Hyperlink"/>
            <w:rFonts w:cs="Calibri"/>
            <w:color w:val="1554B2"/>
          </w:rPr>
          <w:t>https://doi.org/10.46936/10.25585/60001024</w:t>
        </w:r>
      </w:hyperlink>
      <w:r w:rsidRPr="00E6453A">
        <w:rPr>
          <w:rFonts w:cs="Calibri"/>
          <w:color w:val="333333"/>
        </w:rPr>
        <w:t>) conducted by the U.S. Department of Energy Joint Genome Institute (</w:t>
      </w:r>
      <w:hyperlink w:history="1" r:id="rId17">
        <w:r w:rsidRPr="00E6453A">
          <w:rPr>
            <w:rStyle w:val="Hyperlink"/>
            <w:rFonts w:cs="Calibri"/>
            <w:color w:val="1554B2"/>
          </w:rPr>
          <w:t>https://ror.org/04xm1d337</w:t>
        </w:r>
      </w:hyperlink>
      <w:r w:rsidRPr="00E6453A">
        <w:rPr>
          <w:rFonts w:cs="Calibri"/>
          <w:color w:val="333333"/>
        </w:rPr>
        <w:t>), a DOE Office of Science User Facility, is supported by the Office of Science of the U.S. Department of Energy operated under contract no.</w:t>
      </w:r>
      <w:r w:rsidRPr="00E6453A">
        <w:rPr>
          <w:rStyle w:val="apple-converted-space"/>
          <w:rFonts w:cs="Calibri"/>
          <w:color w:val="333333"/>
        </w:rPr>
        <w:t> </w:t>
      </w:r>
      <w:hyperlink w:history="1" w:anchor="gs1" r:id="rId18">
        <w:r w:rsidRPr="00E6453A">
          <w:rPr>
            <w:rStyle w:val="Hyperlink"/>
            <w:rFonts w:cs="Calibri"/>
            <w:color w:val="1554B2"/>
          </w:rPr>
          <w:t>DE-AC02-05CH11231</w:t>
        </w:r>
      </w:hyperlink>
      <w:r w:rsidRPr="00E6453A">
        <w:rPr>
          <w:rFonts w:cs="Calibri"/>
          <w:color w:val="333333"/>
        </w:rPr>
        <w:t>.</w:t>
      </w:r>
    </w:p>
    <w:p w:rsidRPr="00D65879" w:rsidR="00035492" w:rsidP="00035492" w:rsidRDefault="00035492" w14:paraId="0076B4C3" w14:textId="77777777">
      <w:pPr>
        <w:pStyle w:val="NormalWeb"/>
        <w:spacing w:before="240" w:beforeAutospacing="0" w:after="240" w:afterAutospacing="0"/>
        <w:rPr>
          <w:rFonts w:ascii="Calibri" w:hAnsi="Calibri" w:cs="Calibri"/>
        </w:rPr>
      </w:pPr>
      <w:r w:rsidRPr="1497C51B">
        <w:rPr>
          <w:rFonts w:ascii="Calibri" w:hAnsi="Calibri" w:cs="Calibri"/>
          <w:i/>
          <w:color w:val="000000" w:themeColor="text1"/>
          <w:sz w:val="22"/>
          <w:szCs w:val="22"/>
        </w:rPr>
        <w:t> </w:t>
      </w:r>
      <w:r w:rsidRPr="1497C51B">
        <w:rPr>
          <w:rFonts w:ascii="Calibri" w:hAnsi="Calibri" w:cs="Calibri"/>
          <w:b/>
          <w:color w:val="000000" w:themeColor="text1"/>
          <w:sz w:val="28"/>
          <w:szCs w:val="28"/>
        </w:rPr>
        <w:t>References</w:t>
      </w:r>
    </w:p>
    <w:p w:rsidR="4D7BB78E" w:rsidP="1497C51B" w:rsidRDefault="5FD50481" w14:paraId="377D0663" w14:textId="1AF9CA3F">
      <w:pPr>
        <w:spacing w:after="240"/>
        <w:ind w:left="384" w:hanging="384"/>
      </w:pPr>
      <w:hyperlink r:id="rId19">
        <w:r w:rsidRPr="6A50C7B9">
          <w:rPr>
            <w:rStyle w:val="Hyperlink"/>
            <w:rFonts w:ascii="Arial" w:hAnsi="Arial" w:eastAsia="Arial" w:cs="Arial"/>
          </w:rPr>
          <w:t xml:space="preserve">1. </w:t>
        </w:r>
        <w:r>
          <w:tab/>
        </w:r>
        <w:r w:rsidRPr="6A50C7B9">
          <w:rPr>
            <w:rStyle w:val="Hyperlink"/>
            <w:rFonts w:ascii="Arial" w:hAnsi="Arial" w:eastAsia="Arial" w:cs="Arial"/>
            <w:u w:val="none"/>
          </w:rPr>
          <w:t>Abraham W-R, Strömpl C, Meyer H, Lindholst S, Moore ERB, Christ R, Vancanneyt M, Tindall BJ, Bennasar A, Smit J, Tesar M. 1999. Phylogeny and polyphasic taxonomy of Caulobacter species. Proposal of Maricaulis gen. nov. with Maricaulis maris (Poindexter) comb. nov. as the type species, and emended description of the genera Brevundimonas and Caulobacter. Int J Syst Evol Microbiol. Microbiology Society.</w:t>
        </w:r>
      </w:hyperlink>
    </w:p>
    <w:p w:rsidR="4D7BB78E" w:rsidP="1497C51B" w:rsidRDefault="4D7BB78E" w14:paraId="7B697BFE" w14:textId="47F9C1E0">
      <w:pPr>
        <w:spacing w:after="240"/>
        <w:ind w:left="384" w:hanging="384"/>
      </w:pPr>
      <w:hyperlink r:id="rId20">
        <w:r w:rsidRPr="1497C51B">
          <w:rPr>
            <w:rStyle w:val="Hyperlink"/>
            <w:rFonts w:ascii="Arial" w:hAnsi="Arial" w:eastAsia="Arial" w:cs="Arial"/>
          </w:rPr>
          <w:t xml:space="preserve">2. </w:t>
        </w:r>
        <w:r>
          <w:tab/>
        </w:r>
        <w:r w:rsidRPr="1497C51B">
          <w:rPr>
            <w:rStyle w:val="Hyperlink"/>
            <w:rFonts w:ascii="Arial" w:hAnsi="Arial" w:eastAsia="Arial" w:cs="Arial"/>
            <w:u w:val="none"/>
          </w:rPr>
          <w:t>Huntemann M, Ivanova NN, Mavromatis K, Tripp HJ, Paez-Espino D, Palaniappan K, Szeto E, Pillay M, Chen I-MA, Pati A, Nielsen T, Markowitz VM, Kyrpides NC. 2015. The standard operating procedure of the DOE-JGI Microbial Genome Annotation Pipeline (MGAP v.4). Stand Genomic Sci 10:86.</w:t>
        </w:r>
      </w:hyperlink>
    </w:p>
    <w:p w:rsidR="4D7BB78E" w:rsidP="1497C51B" w:rsidRDefault="4D7BB78E" w14:paraId="7C721619" w14:textId="51FF8EBA">
      <w:pPr>
        <w:spacing w:after="240"/>
        <w:ind w:left="384" w:hanging="384"/>
      </w:pPr>
      <w:hyperlink r:id="rId21">
        <w:r w:rsidRPr="1497C51B">
          <w:rPr>
            <w:rStyle w:val="Hyperlink"/>
            <w:rFonts w:ascii="Arial" w:hAnsi="Arial" w:eastAsia="Arial" w:cs="Arial"/>
          </w:rPr>
          <w:t xml:space="preserve">3. </w:t>
        </w:r>
        <w:r>
          <w:tab/>
        </w:r>
        <w:r w:rsidRPr="1497C51B">
          <w:rPr>
            <w:rStyle w:val="Hyperlink"/>
            <w:rFonts w:ascii="Arial" w:hAnsi="Arial" w:eastAsia="Arial" w:cs="Arial"/>
            <w:u w:val="none"/>
          </w:rPr>
          <w:t>Chklovski A, Parks DH, Woodcroft BJ, Tyson GW. 2023. CheckM2: a rapid, scalable and accurate tool for assessing microbial genome quality using machine learning. Nat Methods 20:1203–1212.</w:t>
        </w:r>
      </w:hyperlink>
    </w:p>
    <w:p w:rsidR="4D7BB78E" w:rsidP="1497C51B" w:rsidRDefault="4D7BB78E" w14:paraId="08DE4D0E" w14:textId="0E71C000">
      <w:pPr>
        <w:spacing w:after="240"/>
        <w:ind w:left="384" w:hanging="384"/>
      </w:pPr>
      <w:hyperlink r:id="rId22">
        <w:r w:rsidRPr="1497C51B">
          <w:rPr>
            <w:rStyle w:val="Hyperlink"/>
            <w:rFonts w:ascii="Arial" w:hAnsi="Arial" w:eastAsia="Arial" w:cs="Arial"/>
          </w:rPr>
          <w:t xml:space="preserve">4. </w:t>
        </w:r>
        <w:r>
          <w:tab/>
        </w:r>
        <w:r w:rsidRPr="1497C51B">
          <w:rPr>
            <w:rStyle w:val="Hyperlink"/>
            <w:rFonts w:ascii="Arial" w:hAnsi="Arial" w:eastAsia="Arial" w:cs="Arial"/>
            <w:u w:val="none"/>
          </w:rPr>
          <w:t>Alcock BP, Huynh W, Chalil R, Smith KW, Raphenya AR, Wlodarski MA, Edalatmand A, Petkau A, Syed SA, Tsang KK, Baker SJC, Dave M, McCarthy MC, Mukiri KM, Nasir JA, Golbon B, Imtiaz H, Jiang X, Kaur K, Kwong M, Liang ZC, Niu KC, Shan P, Yang JYJ, Gray KL, Hoad GR, Jia B, Bhando T, Carfrae LA, Farha MA, French S, Gordzevich R, Rachwalski K, Tu MM, Bordeleau E, Dooley D, Griffiths E, Zubyk HL, Brown ED, Maguire F, Beiko RG, Hsiao WWL, Brinkman FSL, Van Domselaar G, McArthur AG. 2023. CARD 2023: expanded curation, support for machine learning, and resistome prediction at the Comprehensive Antibiotic Resistance Database. Nucleic Acids Res 51:D690–D699.</w:t>
        </w:r>
      </w:hyperlink>
    </w:p>
    <w:p w:rsidR="4D7BB78E" w:rsidP="1497C51B" w:rsidRDefault="4D7BB78E" w14:paraId="0177D5AE" w14:textId="0F7EB106">
      <w:pPr>
        <w:spacing w:after="240"/>
        <w:ind w:left="384" w:hanging="384"/>
      </w:pPr>
      <w:hyperlink r:id="rId23">
        <w:r w:rsidRPr="1497C51B">
          <w:rPr>
            <w:rStyle w:val="Hyperlink"/>
            <w:rFonts w:ascii="Arial" w:hAnsi="Arial" w:eastAsia="Arial" w:cs="Arial"/>
          </w:rPr>
          <w:t xml:space="preserve">5. </w:t>
        </w:r>
        <w:r>
          <w:tab/>
        </w:r>
        <w:r w:rsidRPr="1497C51B">
          <w:rPr>
            <w:rStyle w:val="Hyperlink"/>
            <w:rFonts w:ascii="Arial" w:hAnsi="Arial" w:eastAsia="Arial" w:cs="Arial"/>
            <w:u w:val="none"/>
          </w:rPr>
          <w:t>antiSMASH 7.0: new and improved predictions for detection, regulation, chemical structures and visualisation | Nucleic Acids Research | Oxford Academic. https://academic.oup.com/nar/article/51/W1/W46/7151336?login=true. Retrieved 16 April 2025.</w:t>
        </w:r>
      </w:hyperlink>
    </w:p>
    <w:p w:rsidR="6A50C7B9" w:rsidRDefault="6A50C7B9" w14:paraId="294B52EA" w14:textId="5D7279F6"/>
    <w:p w:rsidR="6A50C7B9" w:rsidP="6A50C7B9" w:rsidRDefault="6A50C7B9" w14:paraId="49C30634" w14:textId="48B51BDF">
      <w:pPr>
        <w:spacing w:after="240"/>
        <w:ind w:left="384" w:hanging="384"/>
        <w:rPr>
          <w:rFonts w:ascii="Arial" w:hAnsi="Arial" w:eastAsia="Arial" w:cs="Arial"/>
        </w:rPr>
      </w:pPr>
    </w:p>
    <w:p w:rsidR="1497C51B" w:rsidRDefault="1497C51B" w14:paraId="72C1ED4B" w14:textId="04A61277"/>
    <w:p w:rsidR="1497C51B" w:rsidP="1497C51B" w:rsidRDefault="1497C51B" w14:paraId="6BA1A707" w14:textId="355E4423">
      <w:pPr>
        <w:pStyle w:val="NormalWeb"/>
        <w:spacing w:before="240" w:beforeAutospacing="0" w:after="240" w:afterAutospacing="0"/>
        <w:rPr>
          <w:rFonts w:ascii="Calibri" w:hAnsi="Calibri" w:cs="Calibri"/>
          <w:i/>
          <w:iCs/>
          <w:color w:val="000000" w:themeColor="text1"/>
          <w:sz w:val="22"/>
          <w:szCs w:val="22"/>
        </w:rPr>
      </w:pPr>
    </w:p>
    <w:p w:rsidRPr="00D65879" w:rsidR="00E103F5" w:rsidRDefault="00E103F5" w14:paraId="7FB216BD" w14:textId="77777777">
      <w:pPr>
        <w:rPr>
          <w:rFonts w:cs="Calibri"/>
          <w:b/>
          <w:bCs/>
        </w:rPr>
      </w:pPr>
    </w:p>
    <w:sectPr w:rsidRPr="00D65879" w:rsidR="00E103F5" w:rsidSect="00CA397A">
      <w:footerReference w:type="default" r:id="rId24"/>
      <w:pgSz w:w="12240" w:h="15840" w:orient="portrait"/>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0AD2" w:rsidP="00021CC2" w:rsidRDefault="00E40AD2" w14:paraId="35E2B16E" w14:textId="77777777">
      <w:pPr>
        <w:spacing w:after="0" w:line="240" w:lineRule="auto"/>
      </w:pPr>
      <w:r>
        <w:separator/>
      </w:r>
    </w:p>
  </w:endnote>
  <w:endnote w:type="continuationSeparator" w:id="0">
    <w:p w:rsidR="00E40AD2" w:rsidP="00021CC2" w:rsidRDefault="00E40AD2" w14:paraId="09AE29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1CC2" w:rsidRDefault="00021CC2" w14:paraId="53A8D4C9"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p w:rsidR="00021CC2" w:rsidRDefault="00021CC2" w14:paraId="0EF800C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0AD2" w:rsidP="00021CC2" w:rsidRDefault="00E40AD2" w14:paraId="5E79849A" w14:textId="77777777">
      <w:pPr>
        <w:spacing w:after="0" w:line="240" w:lineRule="auto"/>
      </w:pPr>
      <w:r>
        <w:separator/>
      </w:r>
    </w:p>
  </w:footnote>
  <w:footnote w:type="continuationSeparator" w:id="0">
    <w:p w:rsidR="00E40AD2" w:rsidP="00021CC2" w:rsidRDefault="00E40AD2" w14:paraId="2E4DD62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69D6"/>
    <w:multiLevelType w:val="hybridMultilevel"/>
    <w:tmpl w:val="FFFFFFFF"/>
    <w:lvl w:ilvl="0" w:tplc="276CAE68">
      <w:start w:val="1"/>
      <w:numFmt w:val="bullet"/>
      <w:lvlText w:val=""/>
      <w:lvlJc w:val="left"/>
      <w:pPr>
        <w:ind w:left="720" w:hanging="360"/>
      </w:pPr>
      <w:rPr>
        <w:rFonts w:hint="default" w:ascii="Symbol" w:hAnsi="Symbol"/>
      </w:rPr>
    </w:lvl>
    <w:lvl w:ilvl="1" w:tplc="483C8608">
      <w:start w:val="1"/>
      <w:numFmt w:val="bullet"/>
      <w:lvlText w:val="o"/>
      <w:lvlJc w:val="left"/>
      <w:pPr>
        <w:ind w:left="1440" w:hanging="360"/>
      </w:pPr>
      <w:rPr>
        <w:rFonts w:hint="default" w:ascii="Courier New" w:hAnsi="Courier New"/>
      </w:rPr>
    </w:lvl>
    <w:lvl w:ilvl="2" w:tplc="69A44202">
      <w:start w:val="1"/>
      <w:numFmt w:val="bullet"/>
      <w:lvlText w:val=""/>
      <w:lvlJc w:val="left"/>
      <w:pPr>
        <w:ind w:left="2160" w:hanging="360"/>
      </w:pPr>
      <w:rPr>
        <w:rFonts w:hint="default" w:ascii="Wingdings" w:hAnsi="Wingdings"/>
      </w:rPr>
    </w:lvl>
    <w:lvl w:ilvl="3" w:tplc="AD9A9054">
      <w:start w:val="1"/>
      <w:numFmt w:val="bullet"/>
      <w:lvlText w:val=""/>
      <w:lvlJc w:val="left"/>
      <w:pPr>
        <w:ind w:left="2880" w:hanging="360"/>
      </w:pPr>
      <w:rPr>
        <w:rFonts w:hint="default" w:ascii="Symbol" w:hAnsi="Symbol"/>
      </w:rPr>
    </w:lvl>
    <w:lvl w:ilvl="4" w:tplc="7DB64B56">
      <w:start w:val="1"/>
      <w:numFmt w:val="bullet"/>
      <w:lvlText w:val="o"/>
      <w:lvlJc w:val="left"/>
      <w:pPr>
        <w:ind w:left="3600" w:hanging="360"/>
      </w:pPr>
      <w:rPr>
        <w:rFonts w:hint="default" w:ascii="Courier New" w:hAnsi="Courier New"/>
      </w:rPr>
    </w:lvl>
    <w:lvl w:ilvl="5" w:tplc="9D1014B4">
      <w:start w:val="1"/>
      <w:numFmt w:val="bullet"/>
      <w:lvlText w:val=""/>
      <w:lvlJc w:val="left"/>
      <w:pPr>
        <w:ind w:left="4320" w:hanging="360"/>
      </w:pPr>
      <w:rPr>
        <w:rFonts w:hint="default" w:ascii="Wingdings" w:hAnsi="Wingdings"/>
      </w:rPr>
    </w:lvl>
    <w:lvl w:ilvl="6" w:tplc="86280CE6">
      <w:start w:val="1"/>
      <w:numFmt w:val="bullet"/>
      <w:lvlText w:val=""/>
      <w:lvlJc w:val="left"/>
      <w:pPr>
        <w:ind w:left="5040" w:hanging="360"/>
      </w:pPr>
      <w:rPr>
        <w:rFonts w:hint="default" w:ascii="Symbol" w:hAnsi="Symbol"/>
      </w:rPr>
    </w:lvl>
    <w:lvl w:ilvl="7" w:tplc="5714FF46">
      <w:start w:val="1"/>
      <w:numFmt w:val="bullet"/>
      <w:lvlText w:val="o"/>
      <w:lvlJc w:val="left"/>
      <w:pPr>
        <w:ind w:left="5760" w:hanging="360"/>
      </w:pPr>
      <w:rPr>
        <w:rFonts w:hint="default" w:ascii="Courier New" w:hAnsi="Courier New"/>
      </w:rPr>
    </w:lvl>
    <w:lvl w:ilvl="8" w:tplc="C54EE088">
      <w:start w:val="1"/>
      <w:numFmt w:val="bullet"/>
      <w:lvlText w:val=""/>
      <w:lvlJc w:val="left"/>
      <w:pPr>
        <w:ind w:left="6480" w:hanging="360"/>
      </w:pPr>
      <w:rPr>
        <w:rFonts w:hint="default" w:ascii="Wingdings" w:hAnsi="Wingdings"/>
      </w:rPr>
    </w:lvl>
  </w:abstractNum>
  <w:abstractNum w:abstractNumId="1" w15:restartNumberingAfterBreak="0">
    <w:nsid w:val="17C92AB1"/>
    <w:multiLevelType w:val="hybridMultilevel"/>
    <w:tmpl w:val="E44482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1CFF05"/>
    <w:multiLevelType w:val="hybridMultilevel"/>
    <w:tmpl w:val="FFFFFFFF"/>
    <w:lvl w:ilvl="0" w:tplc="A400251A">
      <w:start w:val="1"/>
      <w:numFmt w:val="bullet"/>
      <w:lvlText w:val=""/>
      <w:lvlJc w:val="left"/>
      <w:pPr>
        <w:ind w:left="720" w:hanging="360"/>
      </w:pPr>
      <w:rPr>
        <w:rFonts w:hint="default" w:ascii="Symbol" w:hAnsi="Symbol"/>
      </w:rPr>
    </w:lvl>
    <w:lvl w:ilvl="1" w:tplc="DAA82214">
      <w:start w:val="1"/>
      <w:numFmt w:val="bullet"/>
      <w:lvlText w:val="o"/>
      <w:lvlJc w:val="left"/>
      <w:pPr>
        <w:ind w:left="1440" w:hanging="360"/>
      </w:pPr>
      <w:rPr>
        <w:rFonts w:hint="default" w:ascii="Courier New" w:hAnsi="Courier New"/>
      </w:rPr>
    </w:lvl>
    <w:lvl w:ilvl="2" w:tplc="B13264AE">
      <w:start w:val="1"/>
      <w:numFmt w:val="bullet"/>
      <w:lvlText w:val=""/>
      <w:lvlJc w:val="left"/>
      <w:pPr>
        <w:ind w:left="2160" w:hanging="360"/>
      </w:pPr>
      <w:rPr>
        <w:rFonts w:hint="default" w:ascii="Wingdings" w:hAnsi="Wingdings"/>
      </w:rPr>
    </w:lvl>
    <w:lvl w:ilvl="3" w:tplc="DBF61876">
      <w:start w:val="1"/>
      <w:numFmt w:val="bullet"/>
      <w:lvlText w:val=""/>
      <w:lvlJc w:val="left"/>
      <w:pPr>
        <w:ind w:left="2880" w:hanging="360"/>
      </w:pPr>
      <w:rPr>
        <w:rFonts w:hint="default" w:ascii="Symbol" w:hAnsi="Symbol"/>
      </w:rPr>
    </w:lvl>
    <w:lvl w:ilvl="4" w:tplc="E60041BC">
      <w:start w:val="1"/>
      <w:numFmt w:val="bullet"/>
      <w:lvlText w:val="o"/>
      <w:lvlJc w:val="left"/>
      <w:pPr>
        <w:ind w:left="3600" w:hanging="360"/>
      </w:pPr>
      <w:rPr>
        <w:rFonts w:hint="default" w:ascii="Courier New" w:hAnsi="Courier New"/>
      </w:rPr>
    </w:lvl>
    <w:lvl w:ilvl="5" w:tplc="33C0C286">
      <w:start w:val="1"/>
      <w:numFmt w:val="bullet"/>
      <w:lvlText w:val=""/>
      <w:lvlJc w:val="left"/>
      <w:pPr>
        <w:ind w:left="4320" w:hanging="360"/>
      </w:pPr>
      <w:rPr>
        <w:rFonts w:hint="default" w:ascii="Wingdings" w:hAnsi="Wingdings"/>
      </w:rPr>
    </w:lvl>
    <w:lvl w:ilvl="6" w:tplc="276EE918">
      <w:start w:val="1"/>
      <w:numFmt w:val="bullet"/>
      <w:lvlText w:val=""/>
      <w:lvlJc w:val="left"/>
      <w:pPr>
        <w:ind w:left="5040" w:hanging="360"/>
      </w:pPr>
      <w:rPr>
        <w:rFonts w:hint="default" w:ascii="Symbol" w:hAnsi="Symbol"/>
      </w:rPr>
    </w:lvl>
    <w:lvl w:ilvl="7" w:tplc="BCA47AB4">
      <w:start w:val="1"/>
      <w:numFmt w:val="bullet"/>
      <w:lvlText w:val="o"/>
      <w:lvlJc w:val="left"/>
      <w:pPr>
        <w:ind w:left="5760" w:hanging="360"/>
      </w:pPr>
      <w:rPr>
        <w:rFonts w:hint="default" w:ascii="Courier New" w:hAnsi="Courier New"/>
      </w:rPr>
    </w:lvl>
    <w:lvl w:ilvl="8" w:tplc="C1CAFDD2">
      <w:start w:val="1"/>
      <w:numFmt w:val="bullet"/>
      <w:lvlText w:val=""/>
      <w:lvlJc w:val="left"/>
      <w:pPr>
        <w:ind w:left="6480" w:hanging="360"/>
      </w:pPr>
      <w:rPr>
        <w:rFonts w:hint="default" w:ascii="Wingdings" w:hAnsi="Wingdings"/>
      </w:rPr>
    </w:lvl>
  </w:abstractNum>
  <w:abstractNum w:abstractNumId="3" w15:restartNumberingAfterBreak="0">
    <w:nsid w:val="193EF63E"/>
    <w:multiLevelType w:val="hybridMultilevel"/>
    <w:tmpl w:val="FFFFFFFF"/>
    <w:lvl w:ilvl="0" w:tplc="71D8CDD4">
      <w:start w:val="1"/>
      <w:numFmt w:val="bullet"/>
      <w:lvlText w:val=""/>
      <w:lvlJc w:val="left"/>
      <w:pPr>
        <w:ind w:left="720" w:hanging="360"/>
      </w:pPr>
      <w:rPr>
        <w:rFonts w:hint="default" w:ascii="Symbol" w:hAnsi="Symbol"/>
      </w:rPr>
    </w:lvl>
    <w:lvl w:ilvl="1" w:tplc="B59CA490">
      <w:start w:val="1"/>
      <w:numFmt w:val="bullet"/>
      <w:lvlText w:val="o"/>
      <w:lvlJc w:val="left"/>
      <w:pPr>
        <w:ind w:left="1440" w:hanging="360"/>
      </w:pPr>
      <w:rPr>
        <w:rFonts w:hint="default" w:ascii="Courier New" w:hAnsi="Courier New"/>
      </w:rPr>
    </w:lvl>
    <w:lvl w:ilvl="2" w:tplc="DA6E4EB2">
      <w:start w:val="1"/>
      <w:numFmt w:val="bullet"/>
      <w:lvlText w:val=""/>
      <w:lvlJc w:val="left"/>
      <w:pPr>
        <w:ind w:left="2160" w:hanging="360"/>
      </w:pPr>
      <w:rPr>
        <w:rFonts w:hint="default" w:ascii="Wingdings" w:hAnsi="Wingdings"/>
      </w:rPr>
    </w:lvl>
    <w:lvl w:ilvl="3" w:tplc="99C24C8A">
      <w:start w:val="1"/>
      <w:numFmt w:val="bullet"/>
      <w:lvlText w:val=""/>
      <w:lvlJc w:val="left"/>
      <w:pPr>
        <w:ind w:left="2880" w:hanging="360"/>
      </w:pPr>
      <w:rPr>
        <w:rFonts w:hint="default" w:ascii="Symbol" w:hAnsi="Symbol"/>
      </w:rPr>
    </w:lvl>
    <w:lvl w:ilvl="4" w:tplc="C41C07A2">
      <w:start w:val="1"/>
      <w:numFmt w:val="bullet"/>
      <w:lvlText w:val="o"/>
      <w:lvlJc w:val="left"/>
      <w:pPr>
        <w:ind w:left="3600" w:hanging="360"/>
      </w:pPr>
      <w:rPr>
        <w:rFonts w:hint="default" w:ascii="Courier New" w:hAnsi="Courier New"/>
      </w:rPr>
    </w:lvl>
    <w:lvl w:ilvl="5" w:tplc="2E58422A">
      <w:start w:val="1"/>
      <w:numFmt w:val="bullet"/>
      <w:lvlText w:val=""/>
      <w:lvlJc w:val="left"/>
      <w:pPr>
        <w:ind w:left="4320" w:hanging="360"/>
      </w:pPr>
      <w:rPr>
        <w:rFonts w:hint="default" w:ascii="Wingdings" w:hAnsi="Wingdings"/>
      </w:rPr>
    </w:lvl>
    <w:lvl w:ilvl="6" w:tplc="B232D540">
      <w:start w:val="1"/>
      <w:numFmt w:val="bullet"/>
      <w:lvlText w:val=""/>
      <w:lvlJc w:val="left"/>
      <w:pPr>
        <w:ind w:left="5040" w:hanging="360"/>
      </w:pPr>
      <w:rPr>
        <w:rFonts w:hint="default" w:ascii="Symbol" w:hAnsi="Symbol"/>
      </w:rPr>
    </w:lvl>
    <w:lvl w:ilvl="7" w:tplc="9BACA180">
      <w:start w:val="1"/>
      <w:numFmt w:val="bullet"/>
      <w:lvlText w:val="o"/>
      <w:lvlJc w:val="left"/>
      <w:pPr>
        <w:ind w:left="5760" w:hanging="360"/>
      </w:pPr>
      <w:rPr>
        <w:rFonts w:hint="default" w:ascii="Courier New" w:hAnsi="Courier New"/>
      </w:rPr>
    </w:lvl>
    <w:lvl w:ilvl="8" w:tplc="21181B88">
      <w:start w:val="1"/>
      <w:numFmt w:val="bullet"/>
      <w:lvlText w:val=""/>
      <w:lvlJc w:val="left"/>
      <w:pPr>
        <w:ind w:left="6480" w:hanging="360"/>
      </w:pPr>
      <w:rPr>
        <w:rFonts w:hint="default" w:ascii="Wingdings" w:hAnsi="Wingdings"/>
      </w:rPr>
    </w:lvl>
  </w:abstractNum>
  <w:abstractNum w:abstractNumId="4" w15:restartNumberingAfterBreak="0">
    <w:nsid w:val="1C572F5F"/>
    <w:multiLevelType w:val="hybridMultilevel"/>
    <w:tmpl w:val="FFFFFFFF"/>
    <w:lvl w:ilvl="0" w:tplc="DDAA5F92">
      <w:start w:val="1"/>
      <w:numFmt w:val="bullet"/>
      <w:lvlText w:val=""/>
      <w:lvlJc w:val="left"/>
      <w:pPr>
        <w:ind w:left="720" w:hanging="360"/>
      </w:pPr>
      <w:rPr>
        <w:rFonts w:hint="default" w:ascii="Symbol" w:hAnsi="Symbol"/>
      </w:rPr>
    </w:lvl>
    <w:lvl w:ilvl="1" w:tplc="E784460A">
      <w:start w:val="1"/>
      <w:numFmt w:val="bullet"/>
      <w:lvlText w:val="o"/>
      <w:lvlJc w:val="left"/>
      <w:pPr>
        <w:ind w:left="1440" w:hanging="360"/>
      </w:pPr>
      <w:rPr>
        <w:rFonts w:hint="default" w:ascii="Courier New" w:hAnsi="Courier New"/>
      </w:rPr>
    </w:lvl>
    <w:lvl w:ilvl="2" w:tplc="5E4E3C5A">
      <w:start w:val="1"/>
      <w:numFmt w:val="bullet"/>
      <w:lvlText w:val=""/>
      <w:lvlJc w:val="left"/>
      <w:pPr>
        <w:ind w:left="2160" w:hanging="360"/>
      </w:pPr>
      <w:rPr>
        <w:rFonts w:hint="default" w:ascii="Wingdings" w:hAnsi="Wingdings"/>
      </w:rPr>
    </w:lvl>
    <w:lvl w:ilvl="3" w:tplc="B82E5F92">
      <w:start w:val="1"/>
      <w:numFmt w:val="bullet"/>
      <w:lvlText w:val=""/>
      <w:lvlJc w:val="left"/>
      <w:pPr>
        <w:ind w:left="2880" w:hanging="360"/>
      </w:pPr>
      <w:rPr>
        <w:rFonts w:hint="default" w:ascii="Symbol" w:hAnsi="Symbol"/>
      </w:rPr>
    </w:lvl>
    <w:lvl w:ilvl="4" w:tplc="BF025EDC">
      <w:start w:val="1"/>
      <w:numFmt w:val="bullet"/>
      <w:lvlText w:val="o"/>
      <w:lvlJc w:val="left"/>
      <w:pPr>
        <w:ind w:left="3600" w:hanging="360"/>
      </w:pPr>
      <w:rPr>
        <w:rFonts w:hint="default" w:ascii="Courier New" w:hAnsi="Courier New"/>
      </w:rPr>
    </w:lvl>
    <w:lvl w:ilvl="5" w:tplc="741CD10C">
      <w:start w:val="1"/>
      <w:numFmt w:val="bullet"/>
      <w:lvlText w:val=""/>
      <w:lvlJc w:val="left"/>
      <w:pPr>
        <w:ind w:left="4320" w:hanging="360"/>
      </w:pPr>
      <w:rPr>
        <w:rFonts w:hint="default" w:ascii="Wingdings" w:hAnsi="Wingdings"/>
      </w:rPr>
    </w:lvl>
    <w:lvl w:ilvl="6" w:tplc="6E449264">
      <w:start w:val="1"/>
      <w:numFmt w:val="bullet"/>
      <w:lvlText w:val=""/>
      <w:lvlJc w:val="left"/>
      <w:pPr>
        <w:ind w:left="5040" w:hanging="360"/>
      </w:pPr>
      <w:rPr>
        <w:rFonts w:hint="default" w:ascii="Symbol" w:hAnsi="Symbol"/>
      </w:rPr>
    </w:lvl>
    <w:lvl w:ilvl="7" w:tplc="78109738">
      <w:start w:val="1"/>
      <w:numFmt w:val="bullet"/>
      <w:lvlText w:val="o"/>
      <w:lvlJc w:val="left"/>
      <w:pPr>
        <w:ind w:left="5760" w:hanging="360"/>
      </w:pPr>
      <w:rPr>
        <w:rFonts w:hint="default" w:ascii="Courier New" w:hAnsi="Courier New"/>
      </w:rPr>
    </w:lvl>
    <w:lvl w:ilvl="8" w:tplc="A3FC6F20">
      <w:start w:val="1"/>
      <w:numFmt w:val="bullet"/>
      <w:lvlText w:val=""/>
      <w:lvlJc w:val="left"/>
      <w:pPr>
        <w:ind w:left="6480" w:hanging="360"/>
      </w:pPr>
      <w:rPr>
        <w:rFonts w:hint="default" w:ascii="Wingdings" w:hAnsi="Wingdings"/>
      </w:rPr>
    </w:lvl>
  </w:abstractNum>
  <w:abstractNum w:abstractNumId="5" w15:restartNumberingAfterBreak="0">
    <w:nsid w:val="20090A3D"/>
    <w:multiLevelType w:val="hybridMultilevel"/>
    <w:tmpl w:val="FFFFFFFF"/>
    <w:lvl w:ilvl="0" w:tplc="760AEF18">
      <w:start w:val="1"/>
      <w:numFmt w:val="lowerLetter"/>
      <w:lvlText w:val="%1."/>
      <w:lvlJc w:val="left"/>
      <w:pPr>
        <w:ind w:left="720" w:hanging="360"/>
      </w:pPr>
    </w:lvl>
    <w:lvl w:ilvl="1" w:tplc="16F40CC0">
      <w:start w:val="1"/>
      <w:numFmt w:val="lowerLetter"/>
      <w:lvlText w:val="%2."/>
      <w:lvlJc w:val="left"/>
      <w:pPr>
        <w:ind w:left="1440" w:hanging="360"/>
      </w:pPr>
    </w:lvl>
    <w:lvl w:ilvl="2" w:tplc="7FC2A286">
      <w:start w:val="1"/>
      <w:numFmt w:val="lowerRoman"/>
      <w:lvlText w:val="%3."/>
      <w:lvlJc w:val="right"/>
      <w:pPr>
        <w:ind w:left="2160" w:hanging="180"/>
      </w:pPr>
    </w:lvl>
    <w:lvl w:ilvl="3" w:tplc="7A86EA2E">
      <w:start w:val="1"/>
      <w:numFmt w:val="decimal"/>
      <w:lvlText w:val="%4."/>
      <w:lvlJc w:val="left"/>
      <w:pPr>
        <w:ind w:left="2880" w:hanging="360"/>
      </w:pPr>
    </w:lvl>
    <w:lvl w:ilvl="4" w:tplc="658C0B78">
      <w:start w:val="1"/>
      <w:numFmt w:val="lowerLetter"/>
      <w:lvlText w:val="%5."/>
      <w:lvlJc w:val="left"/>
      <w:pPr>
        <w:ind w:left="3600" w:hanging="360"/>
      </w:pPr>
    </w:lvl>
    <w:lvl w:ilvl="5" w:tplc="46D0EE82">
      <w:start w:val="1"/>
      <w:numFmt w:val="lowerRoman"/>
      <w:lvlText w:val="%6."/>
      <w:lvlJc w:val="right"/>
      <w:pPr>
        <w:ind w:left="4320" w:hanging="180"/>
      </w:pPr>
    </w:lvl>
    <w:lvl w:ilvl="6" w:tplc="ADAA047A">
      <w:start w:val="1"/>
      <w:numFmt w:val="decimal"/>
      <w:lvlText w:val="%7."/>
      <w:lvlJc w:val="left"/>
      <w:pPr>
        <w:ind w:left="5040" w:hanging="360"/>
      </w:pPr>
    </w:lvl>
    <w:lvl w:ilvl="7" w:tplc="031CBDAE">
      <w:start w:val="1"/>
      <w:numFmt w:val="lowerLetter"/>
      <w:lvlText w:val="%8."/>
      <w:lvlJc w:val="left"/>
      <w:pPr>
        <w:ind w:left="5760" w:hanging="360"/>
      </w:pPr>
    </w:lvl>
    <w:lvl w:ilvl="8" w:tplc="47501468">
      <w:start w:val="1"/>
      <w:numFmt w:val="lowerRoman"/>
      <w:lvlText w:val="%9."/>
      <w:lvlJc w:val="right"/>
      <w:pPr>
        <w:ind w:left="6480" w:hanging="180"/>
      </w:pPr>
    </w:lvl>
  </w:abstractNum>
  <w:abstractNum w:abstractNumId="6" w15:restartNumberingAfterBreak="0">
    <w:nsid w:val="26F41129"/>
    <w:multiLevelType w:val="hybridMultilevel"/>
    <w:tmpl w:val="8E76AD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7A3417E"/>
    <w:multiLevelType w:val="hybridMultilevel"/>
    <w:tmpl w:val="FFFFFFFF"/>
    <w:lvl w:ilvl="0" w:tplc="E4D2F416">
      <w:start w:val="1"/>
      <w:numFmt w:val="bullet"/>
      <w:lvlText w:val=""/>
      <w:lvlJc w:val="left"/>
      <w:pPr>
        <w:ind w:left="720" w:hanging="360"/>
      </w:pPr>
      <w:rPr>
        <w:rFonts w:hint="default" w:ascii="Symbol" w:hAnsi="Symbol"/>
      </w:rPr>
    </w:lvl>
    <w:lvl w:ilvl="1" w:tplc="87BA5ABE">
      <w:start w:val="1"/>
      <w:numFmt w:val="bullet"/>
      <w:lvlText w:val="o"/>
      <w:lvlJc w:val="left"/>
      <w:pPr>
        <w:ind w:left="1440" w:hanging="360"/>
      </w:pPr>
      <w:rPr>
        <w:rFonts w:hint="default" w:ascii="Courier New" w:hAnsi="Courier New"/>
      </w:rPr>
    </w:lvl>
    <w:lvl w:ilvl="2" w:tplc="9DFC3618">
      <w:start w:val="1"/>
      <w:numFmt w:val="bullet"/>
      <w:lvlText w:val=""/>
      <w:lvlJc w:val="left"/>
      <w:pPr>
        <w:ind w:left="2160" w:hanging="360"/>
      </w:pPr>
      <w:rPr>
        <w:rFonts w:hint="default" w:ascii="Wingdings" w:hAnsi="Wingdings"/>
      </w:rPr>
    </w:lvl>
    <w:lvl w:ilvl="3" w:tplc="85E88E12">
      <w:start w:val="1"/>
      <w:numFmt w:val="bullet"/>
      <w:lvlText w:val=""/>
      <w:lvlJc w:val="left"/>
      <w:pPr>
        <w:ind w:left="2880" w:hanging="360"/>
      </w:pPr>
      <w:rPr>
        <w:rFonts w:hint="default" w:ascii="Symbol" w:hAnsi="Symbol"/>
      </w:rPr>
    </w:lvl>
    <w:lvl w:ilvl="4" w:tplc="D07808BC">
      <w:start w:val="1"/>
      <w:numFmt w:val="bullet"/>
      <w:lvlText w:val="o"/>
      <w:lvlJc w:val="left"/>
      <w:pPr>
        <w:ind w:left="3600" w:hanging="360"/>
      </w:pPr>
      <w:rPr>
        <w:rFonts w:hint="default" w:ascii="Courier New" w:hAnsi="Courier New"/>
      </w:rPr>
    </w:lvl>
    <w:lvl w:ilvl="5" w:tplc="88E89A7A">
      <w:start w:val="1"/>
      <w:numFmt w:val="bullet"/>
      <w:lvlText w:val=""/>
      <w:lvlJc w:val="left"/>
      <w:pPr>
        <w:ind w:left="4320" w:hanging="360"/>
      </w:pPr>
      <w:rPr>
        <w:rFonts w:hint="default" w:ascii="Wingdings" w:hAnsi="Wingdings"/>
      </w:rPr>
    </w:lvl>
    <w:lvl w:ilvl="6" w:tplc="D32E347C">
      <w:start w:val="1"/>
      <w:numFmt w:val="bullet"/>
      <w:lvlText w:val=""/>
      <w:lvlJc w:val="left"/>
      <w:pPr>
        <w:ind w:left="5040" w:hanging="360"/>
      </w:pPr>
      <w:rPr>
        <w:rFonts w:hint="default" w:ascii="Symbol" w:hAnsi="Symbol"/>
      </w:rPr>
    </w:lvl>
    <w:lvl w:ilvl="7" w:tplc="03A63174">
      <w:start w:val="1"/>
      <w:numFmt w:val="bullet"/>
      <w:lvlText w:val="o"/>
      <w:lvlJc w:val="left"/>
      <w:pPr>
        <w:ind w:left="5760" w:hanging="360"/>
      </w:pPr>
      <w:rPr>
        <w:rFonts w:hint="default" w:ascii="Courier New" w:hAnsi="Courier New"/>
      </w:rPr>
    </w:lvl>
    <w:lvl w:ilvl="8" w:tplc="7AD4B1BC">
      <w:start w:val="1"/>
      <w:numFmt w:val="bullet"/>
      <w:lvlText w:val=""/>
      <w:lvlJc w:val="left"/>
      <w:pPr>
        <w:ind w:left="6480" w:hanging="360"/>
      </w:pPr>
      <w:rPr>
        <w:rFonts w:hint="default" w:ascii="Wingdings" w:hAnsi="Wingdings"/>
      </w:rPr>
    </w:lvl>
  </w:abstractNum>
  <w:abstractNum w:abstractNumId="8" w15:restartNumberingAfterBreak="0">
    <w:nsid w:val="2E2BB130"/>
    <w:multiLevelType w:val="hybridMultilevel"/>
    <w:tmpl w:val="FFFFFFFF"/>
    <w:lvl w:ilvl="0" w:tplc="3C5E5FC0">
      <w:start w:val="1"/>
      <w:numFmt w:val="bullet"/>
      <w:lvlText w:val=""/>
      <w:lvlJc w:val="left"/>
      <w:pPr>
        <w:ind w:left="720" w:hanging="360"/>
      </w:pPr>
      <w:rPr>
        <w:rFonts w:hint="default" w:ascii="Symbol" w:hAnsi="Symbol"/>
      </w:rPr>
    </w:lvl>
    <w:lvl w:ilvl="1" w:tplc="A222592A">
      <w:start w:val="1"/>
      <w:numFmt w:val="bullet"/>
      <w:lvlText w:val="o"/>
      <w:lvlJc w:val="left"/>
      <w:pPr>
        <w:ind w:left="1440" w:hanging="360"/>
      </w:pPr>
      <w:rPr>
        <w:rFonts w:hint="default" w:ascii="Courier New" w:hAnsi="Courier New"/>
      </w:rPr>
    </w:lvl>
    <w:lvl w:ilvl="2" w:tplc="3048B416">
      <w:start w:val="1"/>
      <w:numFmt w:val="bullet"/>
      <w:lvlText w:val=""/>
      <w:lvlJc w:val="left"/>
      <w:pPr>
        <w:ind w:left="2160" w:hanging="360"/>
      </w:pPr>
      <w:rPr>
        <w:rFonts w:hint="default" w:ascii="Wingdings" w:hAnsi="Wingdings"/>
      </w:rPr>
    </w:lvl>
    <w:lvl w:ilvl="3" w:tplc="29AC11A2">
      <w:start w:val="1"/>
      <w:numFmt w:val="bullet"/>
      <w:lvlText w:val=""/>
      <w:lvlJc w:val="left"/>
      <w:pPr>
        <w:ind w:left="2880" w:hanging="360"/>
      </w:pPr>
      <w:rPr>
        <w:rFonts w:hint="default" w:ascii="Symbol" w:hAnsi="Symbol"/>
      </w:rPr>
    </w:lvl>
    <w:lvl w:ilvl="4" w:tplc="CA5CCBF8">
      <w:start w:val="1"/>
      <w:numFmt w:val="bullet"/>
      <w:lvlText w:val="o"/>
      <w:lvlJc w:val="left"/>
      <w:pPr>
        <w:ind w:left="3600" w:hanging="360"/>
      </w:pPr>
      <w:rPr>
        <w:rFonts w:hint="default" w:ascii="Courier New" w:hAnsi="Courier New"/>
      </w:rPr>
    </w:lvl>
    <w:lvl w:ilvl="5" w:tplc="8222C7D0">
      <w:start w:val="1"/>
      <w:numFmt w:val="bullet"/>
      <w:lvlText w:val=""/>
      <w:lvlJc w:val="left"/>
      <w:pPr>
        <w:ind w:left="4320" w:hanging="360"/>
      </w:pPr>
      <w:rPr>
        <w:rFonts w:hint="default" w:ascii="Wingdings" w:hAnsi="Wingdings"/>
      </w:rPr>
    </w:lvl>
    <w:lvl w:ilvl="6" w:tplc="1A963168">
      <w:start w:val="1"/>
      <w:numFmt w:val="bullet"/>
      <w:lvlText w:val=""/>
      <w:lvlJc w:val="left"/>
      <w:pPr>
        <w:ind w:left="5040" w:hanging="360"/>
      </w:pPr>
      <w:rPr>
        <w:rFonts w:hint="default" w:ascii="Symbol" w:hAnsi="Symbol"/>
      </w:rPr>
    </w:lvl>
    <w:lvl w:ilvl="7" w:tplc="C1321200">
      <w:start w:val="1"/>
      <w:numFmt w:val="bullet"/>
      <w:lvlText w:val="o"/>
      <w:lvlJc w:val="left"/>
      <w:pPr>
        <w:ind w:left="5760" w:hanging="360"/>
      </w:pPr>
      <w:rPr>
        <w:rFonts w:hint="default" w:ascii="Courier New" w:hAnsi="Courier New"/>
      </w:rPr>
    </w:lvl>
    <w:lvl w:ilvl="8" w:tplc="FB3A6788">
      <w:start w:val="1"/>
      <w:numFmt w:val="bullet"/>
      <w:lvlText w:val=""/>
      <w:lvlJc w:val="left"/>
      <w:pPr>
        <w:ind w:left="6480" w:hanging="360"/>
      </w:pPr>
      <w:rPr>
        <w:rFonts w:hint="default" w:ascii="Wingdings" w:hAnsi="Wingdings"/>
      </w:rPr>
    </w:lvl>
  </w:abstractNum>
  <w:abstractNum w:abstractNumId="9" w15:restartNumberingAfterBreak="0">
    <w:nsid w:val="3F084F64"/>
    <w:multiLevelType w:val="hybridMultilevel"/>
    <w:tmpl w:val="FFFFFFFF"/>
    <w:lvl w:ilvl="0" w:tplc="1A0EEA8E">
      <w:start w:val="1"/>
      <w:numFmt w:val="bullet"/>
      <w:lvlText w:val=""/>
      <w:lvlJc w:val="left"/>
      <w:pPr>
        <w:ind w:left="720" w:hanging="360"/>
      </w:pPr>
      <w:rPr>
        <w:rFonts w:hint="default" w:ascii="Symbol" w:hAnsi="Symbol"/>
      </w:rPr>
    </w:lvl>
    <w:lvl w:ilvl="1" w:tplc="01C65EF6">
      <w:start w:val="1"/>
      <w:numFmt w:val="bullet"/>
      <w:lvlText w:val="o"/>
      <w:lvlJc w:val="left"/>
      <w:pPr>
        <w:ind w:left="1440" w:hanging="360"/>
      </w:pPr>
      <w:rPr>
        <w:rFonts w:hint="default" w:ascii="Courier New" w:hAnsi="Courier New"/>
      </w:rPr>
    </w:lvl>
    <w:lvl w:ilvl="2" w:tplc="A0CACD04">
      <w:start w:val="1"/>
      <w:numFmt w:val="bullet"/>
      <w:lvlText w:val=""/>
      <w:lvlJc w:val="left"/>
      <w:pPr>
        <w:ind w:left="2160" w:hanging="360"/>
      </w:pPr>
      <w:rPr>
        <w:rFonts w:hint="default" w:ascii="Wingdings" w:hAnsi="Wingdings"/>
      </w:rPr>
    </w:lvl>
    <w:lvl w:ilvl="3" w:tplc="B2748DA4">
      <w:start w:val="1"/>
      <w:numFmt w:val="bullet"/>
      <w:lvlText w:val=""/>
      <w:lvlJc w:val="left"/>
      <w:pPr>
        <w:ind w:left="2880" w:hanging="360"/>
      </w:pPr>
      <w:rPr>
        <w:rFonts w:hint="default" w:ascii="Symbol" w:hAnsi="Symbol"/>
      </w:rPr>
    </w:lvl>
    <w:lvl w:ilvl="4" w:tplc="7002851C">
      <w:start w:val="1"/>
      <w:numFmt w:val="bullet"/>
      <w:lvlText w:val="o"/>
      <w:lvlJc w:val="left"/>
      <w:pPr>
        <w:ind w:left="3600" w:hanging="360"/>
      </w:pPr>
      <w:rPr>
        <w:rFonts w:hint="default" w:ascii="Courier New" w:hAnsi="Courier New"/>
      </w:rPr>
    </w:lvl>
    <w:lvl w:ilvl="5" w:tplc="1DA6BFCA">
      <w:start w:val="1"/>
      <w:numFmt w:val="bullet"/>
      <w:lvlText w:val=""/>
      <w:lvlJc w:val="left"/>
      <w:pPr>
        <w:ind w:left="4320" w:hanging="360"/>
      </w:pPr>
      <w:rPr>
        <w:rFonts w:hint="default" w:ascii="Wingdings" w:hAnsi="Wingdings"/>
      </w:rPr>
    </w:lvl>
    <w:lvl w:ilvl="6" w:tplc="385C71A4">
      <w:start w:val="1"/>
      <w:numFmt w:val="bullet"/>
      <w:lvlText w:val=""/>
      <w:lvlJc w:val="left"/>
      <w:pPr>
        <w:ind w:left="5040" w:hanging="360"/>
      </w:pPr>
      <w:rPr>
        <w:rFonts w:hint="default" w:ascii="Symbol" w:hAnsi="Symbol"/>
      </w:rPr>
    </w:lvl>
    <w:lvl w:ilvl="7" w:tplc="14102B10">
      <w:start w:val="1"/>
      <w:numFmt w:val="bullet"/>
      <w:lvlText w:val="o"/>
      <w:lvlJc w:val="left"/>
      <w:pPr>
        <w:ind w:left="5760" w:hanging="360"/>
      </w:pPr>
      <w:rPr>
        <w:rFonts w:hint="default" w:ascii="Courier New" w:hAnsi="Courier New"/>
      </w:rPr>
    </w:lvl>
    <w:lvl w:ilvl="8" w:tplc="934C3C36">
      <w:start w:val="1"/>
      <w:numFmt w:val="bullet"/>
      <w:lvlText w:val=""/>
      <w:lvlJc w:val="left"/>
      <w:pPr>
        <w:ind w:left="6480" w:hanging="360"/>
      </w:pPr>
      <w:rPr>
        <w:rFonts w:hint="default" w:ascii="Wingdings" w:hAnsi="Wingdings"/>
      </w:rPr>
    </w:lvl>
  </w:abstractNum>
  <w:abstractNum w:abstractNumId="10" w15:restartNumberingAfterBreak="0">
    <w:nsid w:val="3F6A0F01"/>
    <w:multiLevelType w:val="multilevel"/>
    <w:tmpl w:val="97ECD5F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FC79687"/>
    <w:multiLevelType w:val="hybridMultilevel"/>
    <w:tmpl w:val="FFFFFFFF"/>
    <w:lvl w:ilvl="0" w:tplc="BF523862">
      <w:start w:val="1"/>
      <w:numFmt w:val="bullet"/>
      <w:lvlText w:val=""/>
      <w:lvlJc w:val="left"/>
      <w:pPr>
        <w:ind w:left="720" w:hanging="360"/>
      </w:pPr>
      <w:rPr>
        <w:rFonts w:hint="default" w:ascii="Symbol" w:hAnsi="Symbol"/>
      </w:rPr>
    </w:lvl>
    <w:lvl w:ilvl="1" w:tplc="7234A3C4">
      <w:start w:val="1"/>
      <w:numFmt w:val="bullet"/>
      <w:lvlText w:val="o"/>
      <w:lvlJc w:val="left"/>
      <w:pPr>
        <w:ind w:left="1440" w:hanging="360"/>
      </w:pPr>
      <w:rPr>
        <w:rFonts w:hint="default" w:ascii="Courier New" w:hAnsi="Courier New"/>
      </w:rPr>
    </w:lvl>
    <w:lvl w:ilvl="2" w:tplc="FDF2C7C0">
      <w:start w:val="1"/>
      <w:numFmt w:val="bullet"/>
      <w:lvlText w:val=""/>
      <w:lvlJc w:val="left"/>
      <w:pPr>
        <w:ind w:left="2160" w:hanging="360"/>
      </w:pPr>
      <w:rPr>
        <w:rFonts w:hint="default" w:ascii="Wingdings" w:hAnsi="Wingdings"/>
      </w:rPr>
    </w:lvl>
    <w:lvl w:ilvl="3" w:tplc="9CF61156">
      <w:start w:val="1"/>
      <w:numFmt w:val="bullet"/>
      <w:lvlText w:val=""/>
      <w:lvlJc w:val="left"/>
      <w:pPr>
        <w:ind w:left="2880" w:hanging="360"/>
      </w:pPr>
      <w:rPr>
        <w:rFonts w:hint="default" w:ascii="Symbol" w:hAnsi="Symbol"/>
      </w:rPr>
    </w:lvl>
    <w:lvl w:ilvl="4" w:tplc="614277DE">
      <w:start w:val="1"/>
      <w:numFmt w:val="bullet"/>
      <w:lvlText w:val="o"/>
      <w:lvlJc w:val="left"/>
      <w:pPr>
        <w:ind w:left="3600" w:hanging="360"/>
      </w:pPr>
      <w:rPr>
        <w:rFonts w:hint="default" w:ascii="Courier New" w:hAnsi="Courier New"/>
      </w:rPr>
    </w:lvl>
    <w:lvl w:ilvl="5" w:tplc="07F0E920">
      <w:start w:val="1"/>
      <w:numFmt w:val="bullet"/>
      <w:lvlText w:val=""/>
      <w:lvlJc w:val="left"/>
      <w:pPr>
        <w:ind w:left="4320" w:hanging="360"/>
      </w:pPr>
      <w:rPr>
        <w:rFonts w:hint="default" w:ascii="Wingdings" w:hAnsi="Wingdings"/>
      </w:rPr>
    </w:lvl>
    <w:lvl w:ilvl="6" w:tplc="F6C69F30">
      <w:start w:val="1"/>
      <w:numFmt w:val="bullet"/>
      <w:lvlText w:val=""/>
      <w:lvlJc w:val="left"/>
      <w:pPr>
        <w:ind w:left="5040" w:hanging="360"/>
      </w:pPr>
      <w:rPr>
        <w:rFonts w:hint="default" w:ascii="Symbol" w:hAnsi="Symbol"/>
      </w:rPr>
    </w:lvl>
    <w:lvl w:ilvl="7" w:tplc="5E4878D0">
      <w:start w:val="1"/>
      <w:numFmt w:val="bullet"/>
      <w:lvlText w:val="o"/>
      <w:lvlJc w:val="left"/>
      <w:pPr>
        <w:ind w:left="5760" w:hanging="360"/>
      </w:pPr>
      <w:rPr>
        <w:rFonts w:hint="default" w:ascii="Courier New" w:hAnsi="Courier New"/>
      </w:rPr>
    </w:lvl>
    <w:lvl w:ilvl="8" w:tplc="58B0EE84">
      <w:start w:val="1"/>
      <w:numFmt w:val="bullet"/>
      <w:lvlText w:val=""/>
      <w:lvlJc w:val="left"/>
      <w:pPr>
        <w:ind w:left="6480" w:hanging="360"/>
      </w:pPr>
      <w:rPr>
        <w:rFonts w:hint="default" w:ascii="Wingdings" w:hAnsi="Wingdings"/>
      </w:rPr>
    </w:lvl>
  </w:abstractNum>
  <w:abstractNum w:abstractNumId="12" w15:restartNumberingAfterBreak="0">
    <w:nsid w:val="40263302"/>
    <w:multiLevelType w:val="multilevel"/>
    <w:tmpl w:val="183045B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03408E3"/>
    <w:multiLevelType w:val="hybridMultilevel"/>
    <w:tmpl w:val="FFFFFFFF"/>
    <w:lvl w:ilvl="0" w:tplc="A2984458">
      <w:start w:val="1"/>
      <w:numFmt w:val="bullet"/>
      <w:lvlText w:val=""/>
      <w:lvlJc w:val="left"/>
      <w:pPr>
        <w:ind w:left="720" w:hanging="360"/>
      </w:pPr>
      <w:rPr>
        <w:rFonts w:hint="default" w:ascii="Symbol" w:hAnsi="Symbol"/>
      </w:rPr>
    </w:lvl>
    <w:lvl w:ilvl="1" w:tplc="52A25FF2">
      <w:start w:val="1"/>
      <w:numFmt w:val="bullet"/>
      <w:lvlText w:val="o"/>
      <w:lvlJc w:val="left"/>
      <w:pPr>
        <w:ind w:left="1440" w:hanging="360"/>
      </w:pPr>
      <w:rPr>
        <w:rFonts w:hint="default" w:ascii="Courier New" w:hAnsi="Courier New"/>
      </w:rPr>
    </w:lvl>
    <w:lvl w:ilvl="2" w:tplc="343677B2">
      <w:start w:val="1"/>
      <w:numFmt w:val="bullet"/>
      <w:lvlText w:val=""/>
      <w:lvlJc w:val="left"/>
      <w:pPr>
        <w:ind w:left="2160" w:hanging="360"/>
      </w:pPr>
      <w:rPr>
        <w:rFonts w:hint="default" w:ascii="Wingdings" w:hAnsi="Wingdings"/>
      </w:rPr>
    </w:lvl>
    <w:lvl w:ilvl="3" w:tplc="44A4B714">
      <w:start w:val="1"/>
      <w:numFmt w:val="bullet"/>
      <w:lvlText w:val=""/>
      <w:lvlJc w:val="left"/>
      <w:pPr>
        <w:ind w:left="2880" w:hanging="360"/>
      </w:pPr>
      <w:rPr>
        <w:rFonts w:hint="default" w:ascii="Symbol" w:hAnsi="Symbol"/>
      </w:rPr>
    </w:lvl>
    <w:lvl w:ilvl="4" w:tplc="0820FCFC">
      <w:start w:val="1"/>
      <w:numFmt w:val="bullet"/>
      <w:lvlText w:val="o"/>
      <w:lvlJc w:val="left"/>
      <w:pPr>
        <w:ind w:left="3600" w:hanging="360"/>
      </w:pPr>
      <w:rPr>
        <w:rFonts w:hint="default" w:ascii="Courier New" w:hAnsi="Courier New"/>
      </w:rPr>
    </w:lvl>
    <w:lvl w:ilvl="5" w:tplc="E1A4E3E0">
      <w:start w:val="1"/>
      <w:numFmt w:val="bullet"/>
      <w:lvlText w:val=""/>
      <w:lvlJc w:val="left"/>
      <w:pPr>
        <w:ind w:left="4320" w:hanging="360"/>
      </w:pPr>
      <w:rPr>
        <w:rFonts w:hint="default" w:ascii="Wingdings" w:hAnsi="Wingdings"/>
      </w:rPr>
    </w:lvl>
    <w:lvl w:ilvl="6" w:tplc="C84A4A82">
      <w:start w:val="1"/>
      <w:numFmt w:val="bullet"/>
      <w:lvlText w:val=""/>
      <w:lvlJc w:val="left"/>
      <w:pPr>
        <w:ind w:left="5040" w:hanging="360"/>
      </w:pPr>
      <w:rPr>
        <w:rFonts w:hint="default" w:ascii="Symbol" w:hAnsi="Symbol"/>
      </w:rPr>
    </w:lvl>
    <w:lvl w:ilvl="7" w:tplc="C3CCEFE4">
      <w:start w:val="1"/>
      <w:numFmt w:val="bullet"/>
      <w:lvlText w:val="o"/>
      <w:lvlJc w:val="left"/>
      <w:pPr>
        <w:ind w:left="5760" w:hanging="360"/>
      </w:pPr>
      <w:rPr>
        <w:rFonts w:hint="default" w:ascii="Courier New" w:hAnsi="Courier New"/>
      </w:rPr>
    </w:lvl>
    <w:lvl w:ilvl="8" w:tplc="9B569CBC">
      <w:start w:val="1"/>
      <w:numFmt w:val="bullet"/>
      <w:lvlText w:val=""/>
      <w:lvlJc w:val="left"/>
      <w:pPr>
        <w:ind w:left="6480" w:hanging="360"/>
      </w:pPr>
      <w:rPr>
        <w:rFonts w:hint="default" w:ascii="Wingdings" w:hAnsi="Wingdings"/>
      </w:rPr>
    </w:lvl>
  </w:abstractNum>
  <w:abstractNum w:abstractNumId="14" w15:restartNumberingAfterBreak="0">
    <w:nsid w:val="4A6D74CE"/>
    <w:multiLevelType w:val="multilevel"/>
    <w:tmpl w:val="AA645F8C"/>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07E25A4"/>
    <w:multiLevelType w:val="hybridMultilevel"/>
    <w:tmpl w:val="76762C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72867DD"/>
    <w:multiLevelType w:val="multilevel"/>
    <w:tmpl w:val="885CAF86"/>
    <w:lvl w:ilvl="0">
      <w:start w:val="1"/>
      <w:numFmt w:val="bullet"/>
      <w:lvlText w:val=""/>
      <w:lvlJc w:val="left"/>
      <w:pPr>
        <w:tabs>
          <w:tab w:val="num" w:pos="-1170"/>
        </w:tabs>
        <w:ind w:left="-1170" w:hanging="360"/>
      </w:pPr>
      <w:rPr>
        <w:rFonts w:hint="default" w:ascii="Symbol" w:hAnsi="Symbol"/>
        <w:sz w:val="20"/>
      </w:rPr>
    </w:lvl>
    <w:lvl w:ilvl="1" w:tentative="1">
      <w:numFmt w:val="bullet"/>
      <w:lvlText w:val="o"/>
      <w:lvlJc w:val="left"/>
      <w:pPr>
        <w:tabs>
          <w:tab w:val="num" w:pos="-450"/>
        </w:tabs>
        <w:ind w:left="-450" w:hanging="360"/>
      </w:pPr>
      <w:rPr>
        <w:rFonts w:hint="default" w:ascii="Courier New" w:hAnsi="Courier New"/>
        <w:sz w:val="20"/>
      </w:rPr>
    </w:lvl>
    <w:lvl w:ilvl="2" w:tentative="1">
      <w:numFmt w:val="bullet"/>
      <w:lvlText w:val=""/>
      <w:lvlJc w:val="left"/>
      <w:pPr>
        <w:tabs>
          <w:tab w:val="num" w:pos="270"/>
        </w:tabs>
        <w:ind w:left="270" w:hanging="360"/>
      </w:pPr>
      <w:rPr>
        <w:rFonts w:hint="default" w:ascii="Wingdings" w:hAnsi="Wingdings"/>
        <w:sz w:val="20"/>
      </w:rPr>
    </w:lvl>
    <w:lvl w:ilvl="3" w:tentative="1">
      <w:numFmt w:val="bullet"/>
      <w:lvlText w:val=""/>
      <w:lvlJc w:val="left"/>
      <w:pPr>
        <w:tabs>
          <w:tab w:val="num" w:pos="990"/>
        </w:tabs>
        <w:ind w:left="990" w:hanging="360"/>
      </w:pPr>
      <w:rPr>
        <w:rFonts w:hint="default" w:ascii="Wingdings" w:hAnsi="Wingdings"/>
        <w:sz w:val="20"/>
      </w:rPr>
    </w:lvl>
    <w:lvl w:ilvl="4" w:tentative="1">
      <w:numFmt w:val="bullet"/>
      <w:lvlText w:val=""/>
      <w:lvlJc w:val="left"/>
      <w:pPr>
        <w:tabs>
          <w:tab w:val="num" w:pos="1710"/>
        </w:tabs>
        <w:ind w:left="1710" w:hanging="360"/>
      </w:pPr>
      <w:rPr>
        <w:rFonts w:hint="default" w:ascii="Wingdings" w:hAnsi="Wingdings"/>
        <w:sz w:val="20"/>
      </w:rPr>
    </w:lvl>
    <w:lvl w:ilvl="5" w:tentative="1">
      <w:numFmt w:val="bullet"/>
      <w:lvlText w:val=""/>
      <w:lvlJc w:val="left"/>
      <w:pPr>
        <w:tabs>
          <w:tab w:val="num" w:pos="2430"/>
        </w:tabs>
        <w:ind w:left="2430" w:hanging="360"/>
      </w:pPr>
      <w:rPr>
        <w:rFonts w:hint="default" w:ascii="Wingdings" w:hAnsi="Wingdings"/>
        <w:sz w:val="20"/>
      </w:rPr>
    </w:lvl>
    <w:lvl w:ilvl="6" w:tentative="1">
      <w:numFmt w:val="bullet"/>
      <w:lvlText w:val=""/>
      <w:lvlJc w:val="left"/>
      <w:pPr>
        <w:tabs>
          <w:tab w:val="num" w:pos="3150"/>
        </w:tabs>
        <w:ind w:left="3150" w:hanging="360"/>
      </w:pPr>
      <w:rPr>
        <w:rFonts w:hint="default" w:ascii="Wingdings" w:hAnsi="Wingdings"/>
        <w:sz w:val="20"/>
      </w:rPr>
    </w:lvl>
    <w:lvl w:ilvl="7" w:tentative="1">
      <w:numFmt w:val="bullet"/>
      <w:lvlText w:val=""/>
      <w:lvlJc w:val="left"/>
      <w:pPr>
        <w:tabs>
          <w:tab w:val="num" w:pos="3870"/>
        </w:tabs>
        <w:ind w:left="3870" w:hanging="360"/>
      </w:pPr>
      <w:rPr>
        <w:rFonts w:hint="default" w:ascii="Wingdings" w:hAnsi="Wingdings"/>
        <w:sz w:val="20"/>
      </w:rPr>
    </w:lvl>
    <w:lvl w:ilvl="8" w:tentative="1">
      <w:numFmt w:val="bullet"/>
      <w:lvlText w:val=""/>
      <w:lvlJc w:val="left"/>
      <w:pPr>
        <w:tabs>
          <w:tab w:val="num" w:pos="4590"/>
        </w:tabs>
        <w:ind w:left="4590" w:hanging="360"/>
      </w:pPr>
      <w:rPr>
        <w:rFonts w:hint="default" w:ascii="Wingdings" w:hAnsi="Wingdings"/>
        <w:sz w:val="20"/>
      </w:rPr>
    </w:lvl>
  </w:abstractNum>
  <w:abstractNum w:abstractNumId="17" w15:restartNumberingAfterBreak="0">
    <w:nsid w:val="5E0B239E"/>
    <w:multiLevelType w:val="multilevel"/>
    <w:tmpl w:val="1E14552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12B0602"/>
    <w:multiLevelType w:val="multilevel"/>
    <w:tmpl w:val="40BE21F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12FD09D"/>
    <w:multiLevelType w:val="hybridMultilevel"/>
    <w:tmpl w:val="FFFFFFFF"/>
    <w:lvl w:ilvl="0" w:tplc="32BCD2BA">
      <w:start w:val="1"/>
      <w:numFmt w:val="lowerLetter"/>
      <w:lvlText w:val="%1."/>
      <w:lvlJc w:val="left"/>
      <w:pPr>
        <w:ind w:left="720" w:hanging="360"/>
      </w:pPr>
    </w:lvl>
    <w:lvl w:ilvl="1" w:tplc="9FF27718">
      <w:start w:val="1"/>
      <w:numFmt w:val="lowerLetter"/>
      <w:lvlText w:val="%2."/>
      <w:lvlJc w:val="left"/>
      <w:pPr>
        <w:ind w:left="1440" w:hanging="360"/>
      </w:pPr>
    </w:lvl>
    <w:lvl w:ilvl="2" w:tplc="6368267C">
      <w:start w:val="1"/>
      <w:numFmt w:val="lowerRoman"/>
      <w:lvlText w:val="%3."/>
      <w:lvlJc w:val="right"/>
      <w:pPr>
        <w:ind w:left="2160" w:hanging="180"/>
      </w:pPr>
    </w:lvl>
    <w:lvl w:ilvl="3" w:tplc="D35E46C8">
      <w:start w:val="1"/>
      <w:numFmt w:val="decimal"/>
      <w:lvlText w:val="%4."/>
      <w:lvlJc w:val="left"/>
      <w:pPr>
        <w:ind w:left="2880" w:hanging="360"/>
      </w:pPr>
    </w:lvl>
    <w:lvl w:ilvl="4" w:tplc="D5A6D69C">
      <w:start w:val="1"/>
      <w:numFmt w:val="lowerLetter"/>
      <w:lvlText w:val="%5."/>
      <w:lvlJc w:val="left"/>
      <w:pPr>
        <w:ind w:left="3600" w:hanging="360"/>
      </w:pPr>
    </w:lvl>
    <w:lvl w:ilvl="5" w:tplc="D3367E08">
      <w:start w:val="1"/>
      <w:numFmt w:val="lowerRoman"/>
      <w:lvlText w:val="%6."/>
      <w:lvlJc w:val="right"/>
      <w:pPr>
        <w:ind w:left="4320" w:hanging="180"/>
      </w:pPr>
    </w:lvl>
    <w:lvl w:ilvl="6" w:tplc="56986B8C">
      <w:start w:val="1"/>
      <w:numFmt w:val="decimal"/>
      <w:lvlText w:val="%7."/>
      <w:lvlJc w:val="left"/>
      <w:pPr>
        <w:ind w:left="5040" w:hanging="360"/>
      </w:pPr>
    </w:lvl>
    <w:lvl w:ilvl="7" w:tplc="38FA47BE">
      <w:start w:val="1"/>
      <w:numFmt w:val="lowerLetter"/>
      <w:lvlText w:val="%8."/>
      <w:lvlJc w:val="left"/>
      <w:pPr>
        <w:ind w:left="5760" w:hanging="360"/>
      </w:pPr>
    </w:lvl>
    <w:lvl w:ilvl="8" w:tplc="C78CC38C">
      <w:start w:val="1"/>
      <w:numFmt w:val="lowerRoman"/>
      <w:lvlText w:val="%9."/>
      <w:lvlJc w:val="right"/>
      <w:pPr>
        <w:ind w:left="6480" w:hanging="180"/>
      </w:pPr>
    </w:lvl>
  </w:abstractNum>
  <w:abstractNum w:abstractNumId="20" w15:restartNumberingAfterBreak="0">
    <w:nsid w:val="64D752B0"/>
    <w:multiLevelType w:val="multilevel"/>
    <w:tmpl w:val="E2EE46E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62F733D"/>
    <w:multiLevelType w:val="hybridMultilevel"/>
    <w:tmpl w:val="772C507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 w15:restartNumberingAfterBreak="0">
    <w:nsid w:val="67B71A77"/>
    <w:multiLevelType w:val="multilevel"/>
    <w:tmpl w:val="E250C76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A6912A6"/>
    <w:multiLevelType w:val="multilevel"/>
    <w:tmpl w:val="239679F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F00202B"/>
    <w:multiLevelType w:val="multilevel"/>
    <w:tmpl w:val="8452DD7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0F40991"/>
    <w:multiLevelType w:val="multilevel"/>
    <w:tmpl w:val="3CD295E2"/>
    <w:lvl w:ilvl="0">
      <w:start w:val="1"/>
      <w:numFmt w:val="bullet"/>
      <w:lvlText w:val=""/>
      <w:lvlJc w:val="left"/>
      <w:pPr>
        <w:tabs>
          <w:tab w:val="num" w:pos="-1170"/>
        </w:tabs>
        <w:ind w:left="-1170" w:hanging="360"/>
      </w:pPr>
      <w:rPr>
        <w:rFonts w:hint="default" w:ascii="Symbol" w:hAnsi="Symbol"/>
        <w:sz w:val="20"/>
      </w:rPr>
    </w:lvl>
    <w:lvl w:ilvl="1" w:tentative="1">
      <w:numFmt w:val="bullet"/>
      <w:lvlText w:val="o"/>
      <w:lvlJc w:val="left"/>
      <w:pPr>
        <w:tabs>
          <w:tab w:val="num" w:pos="-450"/>
        </w:tabs>
        <w:ind w:left="-450" w:hanging="360"/>
      </w:pPr>
      <w:rPr>
        <w:rFonts w:hint="default" w:ascii="Courier New" w:hAnsi="Courier New"/>
        <w:sz w:val="20"/>
      </w:rPr>
    </w:lvl>
    <w:lvl w:ilvl="2" w:tentative="1">
      <w:numFmt w:val="bullet"/>
      <w:lvlText w:val=""/>
      <w:lvlJc w:val="left"/>
      <w:pPr>
        <w:tabs>
          <w:tab w:val="num" w:pos="270"/>
        </w:tabs>
        <w:ind w:left="270" w:hanging="360"/>
      </w:pPr>
      <w:rPr>
        <w:rFonts w:hint="default" w:ascii="Wingdings" w:hAnsi="Wingdings"/>
        <w:sz w:val="20"/>
      </w:rPr>
    </w:lvl>
    <w:lvl w:ilvl="3" w:tentative="1">
      <w:numFmt w:val="bullet"/>
      <w:lvlText w:val=""/>
      <w:lvlJc w:val="left"/>
      <w:pPr>
        <w:tabs>
          <w:tab w:val="num" w:pos="990"/>
        </w:tabs>
        <w:ind w:left="990" w:hanging="360"/>
      </w:pPr>
      <w:rPr>
        <w:rFonts w:hint="default" w:ascii="Wingdings" w:hAnsi="Wingdings"/>
        <w:sz w:val="20"/>
      </w:rPr>
    </w:lvl>
    <w:lvl w:ilvl="4" w:tentative="1">
      <w:numFmt w:val="bullet"/>
      <w:lvlText w:val=""/>
      <w:lvlJc w:val="left"/>
      <w:pPr>
        <w:tabs>
          <w:tab w:val="num" w:pos="1710"/>
        </w:tabs>
        <w:ind w:left="1710" w:hanging="360"/>
      </w:pPr>
      <w:rPr>
        <w:rFonts w:hint="default" w:ascii="Wingdings" w:hAnsi="Wingdings"/>
        <w:sz w:val="20"/>
      </w:rPr>
    </w:lvl>
    <w:lvl w:ilvl="5" w:tentative="1">
      <w:numFmt w:val="bullet"/>
      <w:lvlText w:val=""/>
      <w:lvlJc w:val="left"/>
      <w:pPr>
        <w:tabs>
          <w:tab w:val="num" w:pos="2430"/>
        </w:tabs>
        <w:ind w:left="2430" w:hanging="360"/>
      </w:pPr>
      <w:rPr>
        <w:rFonts w:hint="default" w:ascii="Wingdings" w:hAnsi="Wingdings"/>
        <w:sz w:val="20"/>
      </w:rPr>
    </w:lvl>
    <w:lvl w:ilvl="6" w:tentative="1">
      <w:numFmt w:val="bullet"/>
      <w:lvlText w:val=""/>
      <w:lvlJc w:val="left"/>
      <w:pPr>
        <w:tabs>
          <w:tab w:val="num" w:pos="3150"/>
        </w:tabs>
        <w:ind w:left="3150" w:hanging="360"/>
      </w:pPr>
      <w:rPr>
        <w:rFonts w:hint="default" w:ascii="Wingdings" w:hAnsi="Wingdings"/>
        <w:sz w:val="20"/>
      </w:rPr>
    </w:lvl>
    <w:lvl w:ilvl="7" w:tentative="1">
      <w:numFmt w:val="bullet"/>
      <w:lvlText w:val=""/>
      <w:lvlJc w:val="left"/>
      <w:pPr>
        <w:tabs>
          <w:tab w:val="num" w:pos="3870"/>
        </w:tabs>
        <w:ind w:left="3870" w:hanging="360"/>
      </w:pPr>
      <w:rPr>
        <w:rFonts w:hint="default" w:ascii="Wingdings" w:hAnsi="Wingdings"/>
        <w:sz w:val="20"/>
      </w:rPr>
    </w:lvl>
    <w:lvl w:ilvl="8" w:tentative="1">
      <w:numFmt w:val="bullet"/>
      <w:lvlText w:val=""/>
      <w:lvlJc w:val="left"/>
      <w:pPr>
        <w:tabs>
          <w:tab w:val="num" w:pos="4590"/>
        </w:tabs>
        <w:ind w:left="4590" w:hanging="360"/>
      </w:pPr>
      <w:rPr>
        <w:rFonts w:hint="default" w:ascii="Wingdings" w:hAnsi="Wingdings"/>
        <w:sz w:val="20"/>
      </w:rPr>
    </w:lvl>
  </w:abstractNum>
  <w:abstractNum w:abstractNumId="26" w15:restartNumberingAfterBreak="0">
    <w:nsid w:val="72811656"/>
    <w:multiLevelType w:val="multilevel"/>
    <w:tmpl w:val="103E649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0"/>
        </w:tabs>
        <w:ind w:left="0" w:hanging="360"/>
      </w:pPr>
      <w:rPr>
        <w:rFonts w:hint="default" w:ascii="Courier New" w:hAnsi="Courier New"/>
        <w:sz w:val="20"/>
      </w:rPr>
    </w:lvl>
    <w:lvl w:ilvl="2" w:tentative="1">
      <w:numFmt w:val="bullet"/>
      <w:lvlText w:val=""/>
      <w:lvlJc w:val="left"/>
      <w:pPr>
        <w:tabs>
          <w:tab w:val="num" w:pos="720"/>
        </w:tabs>
        <w:ind w:left="720" w:hanging="360"/>
      </w:pPr>
      <w:rPr>
        <w:rFonts w:hint="default" w:ascii="Wingdings" w:hAnsi="Wingdings"/>
        <w:sz w:val="20"/>
      </w:rPr>
    </w:lvl>
    <w:lvl w:ilvl="3" w:tentative="1">
      <w:numFmt w:val="bullet"/>
      <w:lvlText w:val=""/>
      <w:lvlJc w:val="left"/>
      <w:pPr>
        <w:tabs>
          <w:tab w:val="num" w:pos="1440"/>
        </w:tabs>
        <w:ind w:left="1440" w:hanging="360"/>
      </w:pPr>
      <w:rPr>
        <w:rFonts w:hint="default" w:ascii="Wingdings" w:hAnsi="Wingdings"/>
        <w:sz w:val="20"/>
      </w:rPr>
    </w:lvl>
    <w:lvl w:ilvl="4" w:tentative="1">
      <w:numFmt w:val="bullet"/>
      <w:lvlText w:val=""/>
      <w:lvlJc w:val="left"/>
      <w:pPr>
        <w:tabs>
          <w:tab w:val="num" w:pos="2160"/>
        </w:tabs>
        <w:ind w:left="2160" w:hanging="360"/>
      </w:pPr>
      <w:rPr>
        <w:rFonts w:hint="default" w:ascii="Wingdings" w:hAnsi="Wingdings"/>
        <w:sz w:val="20"/>
      </w:rPr>
    </w:lvl>
    <w:lvl w:ilvl="5" w:tentative="1">
      <w:numFmt w:val="bullet"/>
      <w:lvlText w:val=""/>
      <w:lvlJc w:val="left"/>
      <w:pPr>
        <w:tabs>
          <w:tab w:val="num" w:pos="2880"/>
        </w:tabs>
        <w:ind w:left="2880" w:hanging="360"/>
      </w:pPr>
      <w:rPr>
        <w:rFonts w:hint="default" w:ascii="Wingdings" w:hAnsi="Wingdings"/>
        <w:sz w:val="20"/>
      </w:rPr>
    </w:lvl>
    <w:lvl w:ilvl="6" w:tentative="1">
      <w:numFmt w:val="bullet"/>
      <w:lvlText w:val=""/>
      <w:lvlJc w:val="left"/>
      <w:pPr>
        <w:tabs>
          <w:tab w:val="num" w:pos="3600"/>
        </w:tabs>
        <w:ind w:left="3600" w:hanging="360"/>
      </w:pPr>
      <w:rPr>
        <w:rFonts w:hint="default" w:ascii="Wingdings" w:hAnsi="Wingdings"/>
        <w:sz w:val="20"/>
      </w:rPr>
    </w:lvl>
    <w:lvl w:ilvl="7" w:tentative="1">
      <w:numFmt w:val="bullet"/>
      <w:lvlText w:val=""/>
      <w:lvlJc w:val="left"/>
      <w:pPr>
        <w:tabs>
          <w:tab w:val="num" w:pos="4320"/>
        </w:tabs>
        <w:ind w:left="4320" w:hanging="360"/>
      </w:pPr>
      <w:rPr>
        <w:rFonts w:hint="default" w:ascii="Wingdings" w:hAnsi="Wingdings"/>
        <w:sz w:val="20"/>
      </w:rPr>
    </w:lvl>
    <w:lvl w:ilvl="8" w:tentative="1">
      <w:numFmt w:val="bullet"/>
      <w:lvlText w:val=""/>
      <w:lvlJc w:val="left"/>
      <w:pPr>
        <w:tabs>
          <w:tab w:val="num" w:pos="5040"/>
        </w:tabs>
        <w:ind w:left="5040" w:hanging="360"/>
      </w:pPr>
      <w:rPr>
        <w:rFonts w:hint="default" w:ascii="Wingdings" w:hAnsi="Wingdings"/>
        <w:sz w:val="20"/>
      </w:rPr>
    </w:lvl>
  </w:abstractNum>
  <w:abstractNum w:abstractNumId="27" w15:restartNumberingAfterBreak="0">
    <w:nsid w:val="73FC3DE8"/>
    <w:multiLevelType w:val="hybridMultilevel"/>
    <w:tmpl w:val="FFFFFFFF"/>
    <w:lvl w:ilvl="0" w:tplc="42E82554">
      <w:start w:val="1"/>
      <w:numFmt w:val="bullet"/>
      <w:lvlText w:val=""/>
      <w:lvlJc w:val="left"/>
      <w:pPr>
        <w:ind w:left="720" w:hanging="360"/>
      </w:pPr>
      <w:rPr>
        <w:rFonts w:hint="default" w:ascii="Symbol" w:hAnsi="Symbol"/>
      </w:rPr>
    </w:lvl>
    <w:lvl w:ilvl="1" w:tplc="6F3A9154">
      <w:start w:val="1"/>
      <w:numFmt w:val="bullet"/>
      <w:lvlText w:val="o"/>
      <w:lvlJc w:val="left"/>
      <w:pPr>
        <w:ind w:left="1440" w:hanging="360"/>
      </w:pPr>
      <w:rPr>
        <w:rFonts w:hint="default" w:ascii="Courier New" w:hAnsi="Courier New"/>
      </w:rPr>
    </w:lvl>
    <w:lvl w:ilvl="2" w:tplc="D6341190">
      <w:start w:val="1"/>
      <w:numFmt w:val="bullet"/>
      <w:lvlText w:val=""/>
      <w:lvlJc w:val="left"/>
      <w:pPr>
        <w:ind w:left="2160" w:hanging="360"/>
      </w:pPr>
      <w:rPr>
        <w:rFonts w:hint="default" w:ascii="Wingdings" w:hAnsi="Wingdings"/>
      </w:rPr>
    </w:lvl>
    <w:lvl w:ilvl="3" w:tplc="1306259E">
      <w:start w:val="1"/>
      <w:numFmt w:val="bullet"/>
      <w:lvlText w:val=""/>
      <w:lvlJc w:val="left"/>
      <w:pPr>
        <w:ind w:left="2880" w:hanging="360"/>
      </w:pPr>
      <w:rPr>
        <w:rFonts w:hint="default" w:ascii="Symbol" w:hAnsi="Symbol"/>
      </w:rPr>
    </w:lvl>
    <w:lvl w:ilvl="4" w:tplc="61C42D98">
      <w:start w:val="1"/>
      <w:numFmt w:val="bullet"/>
      <w:lvlText w:val="o"/>
      <w:lvlJc w:val="left"/>
      <w:pPr>
        <w:ind w:left="3600" w:hanging="360"/>
      </w:pPr>
      <w:rPr>
        <w:rFonts w:hint="default" w:ascii="Courier New" w:hAnsi="Courier New"/>
      </w:rPr>
    </w:lvl>
    <w:lvl w:ilvl="5" w:tplc="81FC1036">
      <w:start w:val="1"/>
      <w:numFmt w:val="bullet"/>
      <w:lvlText w:val=""/>
      <w:lvlJc w:val="left"/>
      <w:pPr>
        <w:ind w:left="4320" w:hanging="360"/>
      </w:pPr>
      <w:rPr>
        <w:rFonts w:hint="default" w:ascii="Wingdings" w:hAnsi="Wingdings"/>
      </w:rPr>
    </w:lvl>
    <w:lvl w:ilvl="6" w:tplc="2F60BBDE">
      <w:start w:val="1"/>
      <w:numFmt w:val="bullet"/>
      <w:lvlText w:val=""/>
      <w:lvlJc w:val="left"/>
      <w:pPr>
        <w:ind w:left="5040" w:hanging="360"/>
      </w:pPr>
      <w:rPr>
        <w:rFonts w:hint="default" w:ascii="Symbol" w:hAnsi="Symbol"/>
      </w:rPr>
    </w:lvl>
    <w:lvl w:ilvl="7" w:tplc="A3BC0D28">
      <w:start w:val="1"/>
      <w:numFmt w:val="bullet"/>
      <w:lvlText w:val="o"/>
      <w:lvlJc w:val="left"/>
      <w:pPr>
        <w:ind w:left="5760" w:hanging="360"/>
      </w:pPr>
      <w:rPr>
        <w:rFonts w:hint="default" w:ascii="Courier New" w:hAnsi="Courier New"/>
      </w:rPr>
    </w:lvl>
    <w:lvl w:ilvl="8" w:tplc="2126321C">
      <w:start w:val="1"/>
      <w:numFmt w:val="bullet"/>
      <w:lvlText w:val=""/>
      <w:lvlJc w:val="left"/>
      <w:pPr>
        <w:ind w:left="6480" w:hanging="360"/>
      </w:pPr>
      <w:rPr>
        <w:rFonts w:hint="default" w:ascii="Wingdings" w:hAnsi="Wingdings"/>
      </w:rPr>
    </w:lvl>
  </w:abstractNum>
  <w:abstractNum w:abstractNumId="28" w15:restartNumberingAfterBreak="0">
    <w:nsid w:val="78D14941"/>
    <w:multiLevelType w:val="multilevel"/>
    <w:tmpl w:val="1AEE68D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num w:numId="1" w16cid:durableId="915358917">
    <w:abstractNumId w:val="19"/>
  </w:num>
  <w:num w:numId="2" w16cid:durableId="1569877538">
    <w:abstractNumId w:val="5"/>
  </w:num>
  <w:num w:numId="3" w16cid:durableId="2057927196">
    <w:abstractNumId w:val="1"/>
  </w:num>
  <w:num w:numId="4" w16cid:durableId="1294870977">
    <w:abstractNumId w:val="15"/>
  </w:num>
  <w:num w:numId="5" w16cid:durableId="358360361">
    <w:abstractNumId w:val="28"/>
  </w:num>
  <w:num w:numId="6" w16cid:durableId="1442528415">
    <w:abstractNumId w:val="23"/>
  </w:num>
  <w:num w:numId="7" w16cid:durableId="1459109573">
    <w:abstractNumId w:val="18"/>
  </w:num>
  <w:num w:numId="8" w16cid:durableId="1021780586">
    <w:abstractNumId w:val="10"/>
  </w:num>
  <w:num w:numId="9" w16cid:durableId="2022269980">
    <w:abstractNumId w:val="12"/>
  </w:num>
  <w:num w:numId="10" w16cid:durableId="1218709818">
    <w:abstractNumId w:val="24"/>
  </w:num>
  <w:num w:numId="11" w16cid:durableId="974262921">
    <w:abstractNumId w:val="20"/>
  </w:num>
  <w:num w:numId="12" w16cid:durableId="888301330">
    <w:abstractNumId w:val="22"/>
  </w:num>
  <w:num w:numId="13" w16cid:durableId="1701124309">
    <w:abstractNumId w:val="25"/>
  </w:num>
  <w:num w:numId="14" w16cid:durableId="1403210114">
    <w:abstractNumId w:val="16"/>
  </w:num>
  <w:num w:numId="15" w16cid:durableId="942608234">
    <w:abstractNumId w:val="26"/>
  </w:num>
  <w:num w:numId="16" w16cid:durableId="364912856">
    <w:abstractNumId w:val="17"/>
  </w:num>
  <w:num w:numId="17" w16cid:durableId="598561752">
    <w:abstractNumId w:val="14"/>
  </w:num>
  <w:num w:numId="18" w16cid:durableId="1242324929">
    <w:abstractNumId w:val="21"/>
  </w:num>
  <w:num w:numId="19" w16cid:durableId="1007947405">
    <w:abstractNumId w:val="6"/>
  </w:num>
  <w:num w:numId="20" w16cid:durableId="1741977677">
    <w:abstractNumId w:val="13"/>
  </w:num>
  <w:num w:numId="21" w16cid:durableId="825898596">
    <w:abstractNumId w:val="27"/>
  </w:num>
  <w:num w:numId="22" w16cid:durableId="1296568371">
    <w:abstractNumId w:val="11"/>
  </w:num>
  <w:num w:numId="23" w16cid:durableId="1337925127">
    <w:abstractNumId w:val="9"/>
  </w:num>
  <w:num w:numId="24" w16cid:durableId="1695956507">
    <w:abstractNumId w:val="7"/>
  </w:num>
  <w:num w:numId="25" w16cid:durableId="1037852047">
    <w:abstractNumId w:val="8"/>
  </w:num>
  <w:num w:numId="26" w16cid:durableId="874999627">
    <w:abstractNumId w:val="2"/>
  </w:num>
  <w:num w:numId="27" w16cid:durableId="2110201388">
    <w:abstractNumId w:val="3"/>
  </w:num>
  <w:num w:numId="28" w16cid:durableId="298152077">
    <w:abstractNumId w:val="0"/>
  </w:num>
  <w:num w:numId="29" w16cid:durableId="593125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B3"/>
    <w:rsid w:val="00010A4C"/>
    <w:rsid w:val="00011283"/>
    <w:rsid w:val="00012FB9"/>
    <w:rsid w:val="00021CC2"/>
    <w:rsid w:val="00024B02"/>
    <w:rsid w:val="00026082"/>
    <w:rsid w:val="00030377"/>
    <w:rsid w:val="0003200A"/>
    <w:rsid w:val="00035492"/>
    <w:rsid w:val="00040A3F"/>
    <w:rsid w:val="00060D91"/>
    <w:rsid w:val="00063E12"/>
    <w:rsid w:val="00077027"/>
    <w:rsid w:val="00081FD5"/>
    <w:rsid w:val="000943AB"/>
    <w:rsid w:val="000A5456"/>
    <w:rsid w:val="000B40A1"/>
    <w:rsid w:val="000B5146"/>
    <w:rsid w:val="000C4CF3"/>
    <w:rsid w:val="000C56BA"/>
    <w:rsid w:val="000C5DE5"/>
    <w:rsid w:val="000C62D1"/>
    <w:rsid w:val="000D15E6"/>
    <w:rsid w:val="000E44FC"/>
    <w:rsid w:val="000F0BF5"/>
    <w:rsid w:val="000F7F36"/>
    <w:rsid w:val="00102767"/>
    <w:rsid w:val="00116054"/>
    <w:rsid w:val="0012394C"/>
    <w:rsid w:val="00126D8E"/>
    <w:rsid w:val="001306CA"/>
    <w:rsid w:val="0013148D"/>
    <w:rsid w:val="00140EC2"/>
    <w:rsid w:val="00142AB0"/>
    <w:rsid w:val="001463B3"/>
    <w:rsid w:val="00153305"/>
    <w:rsid w:val="001539C0"/>
    <w:rsid w:val="00164B7D"/>
    <w:rsid w:val="00172654"/>
    <w:rsid w:val="0018205E"/>
    <w:rsid w:val="00192B8B"/>
    <w:rsid w:val="001938F9"/>
    <w:rsid w:val="001A6B99"/>
    <w:rsid w:val="001A78A3"/>
    <w:rsid w:val="001C2176"/>
    <w:rsid w:val="001C680A"/>
    <w:rsid w:val="001E0675"/>
    <w:rsid w:val="001E2C38"/>
    <w:rsid w:val="001E5FAF"/>
    <w:rsid w:val="001E7F33"/>
    <w:rsid w:val="001F1C84"/>
    <w:rsid w:val="001F2205"/>
    <w:rsid w:val="001F3918"/>
    <w:rsid w:val="001F3CBD"/>
    <w:rsid w:val="001F5A89"/>
    <w:rsid w:val="001F7CF7"/>
    <w:rsid w:val="00205D5B"/>
    <w:rsid w:val="00220BFC"/>
    <w:rsid w:val="0023135B"/>
    <w:rsid w:val="002344AD"/>
    <w:rsid w:val="00237277"/>
    <w:rsid w:val="002550CA"/>
    <w:rsid w:val="002563BD"/>
    <w:rsid w:val="00262FA4"/>
    <w:rsid w:val="00266783"/>
    <w:rsid w:val="00275F8A"/>
    <w:rsid w:val="0028489B"/>
    <w:rsid w:val="00292018"/>
    <w:rsid w:val="002A25E7"/>
    <w:rsid w:val="002B261D"/>
    <w:rsid w:val="002B3722"/>
    <w:rsid w:val="002D0C72"/>
    <w:rsid w:val="002D367F"/>
    <w:rsid w:val="002D6FAD"/>
    <w:rsid w:val="002E0BE0"/>
    <w:rsid w:val="003001D6"/>
    <w:rsid w:val="0031767E"/>
    <w:rsid w:val="00327451"/>
    <w:rsid w:val="00342E47"/>
    <w:rsid w:val="00343A0D"/>
    <w:rsid w:val="003518C7"/>
    <w:rsid w:val="00361E95"/>
    <w:rsid w:val="00375706"/>
    <w:rsid w:val="00375793"/>
    <w:rsid w:val="00377E48"/>
    <w:rsid w:val="00385446"/>
    <w:rsid w:val="00385B29"/>
    <w:rsid w:val="003A136E"/>
    <w:rsid w:val="003A3871"/>
    <w:rsid w:val="003B18BB"/>
    <w:rsid w:val="003C0FFE"/>
    <w:rsid w:val="003E6019"/>
    <w:rsid w:val="003F037F"/>
    <w:rsid w:val="003F40E1"/>
    <w:rsid w:val="00411D02"/>
    <w:rsid w:val="00412BA1"/>
    <w:rsid w:val="004165DA"/>
    <w:rsid w:val="0045773F"/>
    <w:rsid w:val="004628D3"/>
    <w:rsid w:val="004743EA"/>
    <w:rsid w:val="00477BEF"/>
    <w:rsid w:val="004801D6"/>
    <w:rsid w:val="004814C1"/>
    <w:rsid w:val="00481B97"/>
    <w:rsid w:val="00483C89"/>
    <w:rsid w:val="00486CAD"/>
    <w:rsid w:val="00491D79"/>
    <w:rsid w:val="00495C79"/>
    <w:rsid w:val="004A21C0"/>
    <w:rsid w:val="004A311E"/>
    <w:rsid w:val="004A33ED"/>
    <w:rsid w:val="004C3542"/>
    <w:rsid w:val="004D5A4D"/>
    <w:rsid w:val="004E2B65"/>
    <w:rsid w:val="004E2FE5"/>
    <w:rsid w:val="004E4CC2"/>
    <w:rsid w:val="004F03B6"/>
    <w:rsid w:val="004F3113"/>
    <w:rsid w:val="005130C8"/>
    <w:rsid w:val="00517AF4"/>
    <w:rsid w:val="0052764E"/>
    <w:rsid w:val="00531485"/>
    <w:rsid w:val="00532D55"/>
    <w:rsid w:val="00552DA1"/>
    <w:rsid w:val="005643BD"/>
    <w:rsid w:val="00566915"/>
    <w:rsid w:val="00570E73"/>
    <w:rsid w:val="005978E6"/>
    <w:rsid w:val="005A194C"/>
    <w:rsid w:val="005B30FE"/>
    <w:rsid w:val="005B48FB"/>
    <w:rsid w:val="005C1412"/>
    <w:rsid w:val="005C5DAA"/>
    <w:rsid w:val="005D2D8E"/>
    <w:rsid w:val="005E2D66"/>
    <w:rsid w:val="005F527A"/>
    <w:rsid w:val="00601ED7"/>
    <w:rsid w:val="00614F56"/>
    <w:rsid w:val="00616892"/>
    <w:rsid w:val="00616DF8"/>
    <w:rsid w:val="00641857"/>
    <w:rsid w:val="0064243F"/>
    <w:rsid w:val="00642450"/>
    <w:rsid w:val="00650BCF"/>
    <w:rsid w:val="00650E3E"/>
    <w:rsid w:val="00652ABC"/>
    <w:rsid w:val="0066342C"/>
    <w:rsid w:val="00665C88"/>
    <w:rsid w:val="00667425"/>
    <w:rsid w:val="00676A77"/>
    <w:rsid w:val="0068354B"/>
    <w:rsid w:val="0069329D"/>
    <w:rsid w:val="006A522B"/>
    <w:rsid w:val="006A561A"/>
    <w:rsid w:val="006D0A75"/>
    <w:rsid w:val="006E1371"/>
    <w:rsid w:val="006E2BBE"/>
    <w:rsid w:val="006E37BC"/>
    <w:rsid w:val="006E3C87"/>
    <w:rsid w:val="006E6C63"/>
    <w:rsid w:val="006F1DB1"/>
    <w:rsid w:val="006F504E"/>
    <w:rsid w:val="00700E7B"/>
    <w:rsid w:val="00705CEE"/>
    <w:rsid w:val="00711A3D"/>
    <w:rsid w:val="00715B10"/>
    <w:rsid w:val="007210F1"/>
    <w:rsid w:val="00721E86"/>
    <w:rsid w:val="00726911"/>
    <w:rsid w:val="00732DCD"/>
    <w:rsid w:val="00751E2A"/>
    <w:rsid w:val="00773E18"/>
    <w:rsid w:val="007A28EC"/>
    <w:rsid w:val="007A4357"/>
    <w:rsid w:val="007A48FC"/>
    <w:rsid w:val="007C0EE4"/>
    <w:rsid w:val="007C3F34"/>
    <w:rsid w:val="007E0C62"/>
    <w:rsid w:val="007F0A38"/>
    <w:rsid w:val="007F0D6B"/>
    <w:rsid w:val="00802363"/>
    <w:rsid w:val="00811958"/>
    <w:rsid w:val="00816330"/>
    <w:rsid w:val="00821506"/>
    <w:rsid w:val="00841C99"/>
    <w:rsid w:val="00843C1D"/>
    <w:rsid w:val="00844937"/>
    <w:rsid w:val="0085691A"/>
    <w:rsid w:val="00867A7D"/>
    <w:rsid w:val="00874778"/>
    <w:rsid w:val="0087494D"/>
    <w:rsid w:val="008D26AD"/>
    <w:rsid w:val="008F6E07"/>
    <w:rsid w:val="00907CE9"/>
    <w:rsid w:val="00910EEF"/>
    <w:rsid w:val="009111CF"/>
    <w:rsid w:val="00913DCC"/>
    <w:rsid w:val="0091547B"/>
    <w:rsid w:val="00933903"/>
    <w:rsid w:val="00933BFF"/>
    <w:rsid w:val="00945698"/>
    <w:rsid w:val="00950FA2"/>
    <w:rsid w:val="00960930"/>
    <w:rsid w:val="00961084"/>
    <w:rsid w:val="00966F1E"/>
    <w:rsid w:val="00986A4A"/>
    <w:rsid w:val="00991BF0"/>
    <w:rsid w:val="00995976"/>
    <w:rsid w:val="009A0D88"/>
    <w:rsid w:val="009B212A"/>
    <w:rsid w:val="009B3372"/>
    <w:rsid w:val="009B47A1"/>
    <w:rsid w:val="009B4EC8"/>
    <w:rsid w:val="009D478E"/>
    <w:rsid w:val="009E5A38"/>
    <w:rsid w:val="009F59AE"/>
    <w:rsid w:val="00A041E4"/>
    <w:rsid w:val="00A12472"/>
    <w:rsid w:val="00A12F21"/>
    <w:rsid w:val="00A17248"/>
    <w:rsid w:val="00A213B1"/>
    <w:rsid w:val="00A2218A"/>
    <w:rsid w:val="00A3451E"/>
    <w:rsid w:val="00A40244"/>
    <w:rsid w:val="00A40AEF"/>
    <w:rsid w:val="00A72DDC"/>
    <w:rsid w:val="00A7736D"/>
    <w:rsid w:val="00A91B1D"/>
    <w:rsid w:val="00A97A08"/>
    <w:rsid w:val="00AA0DB8"/>
    <w:rsid w:val="00AA77DA"/>
    <w:rsid w:val="00AB4903"/>
    <w:rsid w:val="00AC3B44"/>
    <w:rsid w:val="00AD4A0F"/>
    <w:rsid w:val="00AE636E"/>
    <w:rsid w:val="00AF5098"/>
    <w:rsid w:val="00AF6FC2"/>
    <w:rsid w:val="00B00CEC"/>
    <w:rsid w:val="00B06B31"/>
    <w:rsid w:val="00B14CB7"/>
    <w:rsid w:val="00B1509C"/>
    <w:rsid w:val="00B238AD"/>
    <w:rsid w:val="00B4080C"/>
    <w:rsid w:val="00B436B7"/>
    <w:rsid w:val="00B50304"/>
    <w:rsid w:val="00B54382"/>
    <w:rsid w:val="00B716F2"/>
    <w:rsid w:val="00B800D3"/>
    <w:rsid w:val="00B82424"/>
    <w:rsid w:val="00B85290"/>
    <w:rsid w:val="00B95E7C"/>
    <w:rsid w:val="00BA66EE"/>
    <w:rsid w:val="00BA776A"/>
    <w:rsid w:val="00BB4775"/>
    <w:rsid w:val="00BC4047"/>
    <w:rsid w:val="00BC5218"/>
    <w:rsid w:val="00BC6FCF"/>
    <w:rsid w:val="00BD09B0"/>
    <w:rsid w:val="00BD09B3"/>
    <w:rsid w:val="00BD642F"/>
    <w:rsid w:val="00BE6404"/>
    <w:rsid w:val="00BF0EFC"/>
    <w:rsid w:val="00C0252C"/>
    <w:rsid w:val="00C16921"/>
    <w:rsid w:val="00C2051D"/>
    <w:rsid w:val="00C25BC9"/>
    <w:rsid w:val="00C25D2D"/>
    <w:rsid w:val="00C27697"/>
    <w:rsid w:val="00C40EBC"/>
    <w:rsid w:val="00C53AE5"/>
    <w:rsid w:val="00C5464D"/>
    <w:rsid w:val="00C55189"/>
    <w:rsid w:val="00C777F9"/>
    <w:rsid w:val="00C95C58"/>
    <w:rsid w:val="00CA0223"/>
    <w:rsid w:val="00CA1B37"/>
    <w:rsid w:val="00CA397A"/>
    <w:rsid w:val="00CA3E9B"/>
    <w:rsid w:val="00CB424D"/>
    <w:rsid w:val="00CB5F61"/>
    <w:rsid w:val="00CC59DE"/>
    <w:rsid w:val="00CE573B"/>
    <w:rsid w:val="00CE749A"/>
    <w:rsid w:val="00CF081E"/>
    <w:rsid w:val="00D10B65"/>
    <w:rsid w:val="00D22C15"/>
    <w:rsid w:val="00D31BD5"/>
    <w:rsid w:val="00D3577E"/>
    <w:rsid w:val="00D40913"/>
    <w:rsid w:val="00D42767"/>
    <w:rsid w:val="00D5390E"/>
    <w:rsid w:val="00D6050C"/>
    <w:rsid w:val="00D65356"/>
    <w:rsid w:val="00D65879"/>
    <w:rsid w:val="00D66952"/>
    <w:rsid w:val="00D9012C"/>
    <w:rsid w:val="00DA30F4"/>
    <w:rsid w:val="00DA671F"/>
    <w:rsid w:val="00DB5AEE"/>
    <w:rsid w:val="00DC02BD"/>
    <w:rsid w:val="00DC151B"/>
    <w:rsid w:val="00DE2B9B"/>
    <w:rsid w:val="00DE4ED9"/>
    <w:rsid w:val="00DE50E7"/>
    <w:rsid w:val="00DE554D"/>
    <w:rsid w:val="00E012DA"/>
    <w:rsid w:val="00E043D1"/>
    <w:rsid w:val="00E07F23"/>
    <w:rsid w:val="00E103F5"/>
    <w:rsid w:val="00E11569"/>
    <w:rsid w:val="00E11A92"/>
    <w:rsid w:val="00E13961"/>
    <w:rsid w:val="00E3096C"/>
    <w:rsid w:val="00E315C6"/>
    <w:rsid w:val="00E40AD2"/>
    <w:rsid w:val="00E41EAB"/>
    <w:rsid w:val="00E4225C"/>
    <w:rsid w:val="00E47629"/>
    <w:rsid w:val="00E51397"/>
    <w:rsid w:val="00E6453A"/>
    <w:rsid w:val="00E84D25"/>
    <w:rsid w:val="00E91E30"/>
    <w:rsid w:val="00EC0838"/>
    <w:rsid w:val="00EE4545"/>
    <w:rsid w:val="00EE7334"/>
    <w:rsid w:val="00EF7903"/>
    <w:rsid w:val="00F05344"/>
    <w:rsid w:val="00F05E55"/>
    <w:rsid w:val="00F06252"/>
    <w:rsid w:val="00F120B2"/>
    <w:rsid w:val="00F17CF2"/>
    <w:rsid w:val="00F30B23"/>
    <w:rsid w:val="00F36870"/>
    <w:rsid w:val="00F452A7"/>
    <w:rsid w:val="00F52E8A"/>
    <w:rsid w:val="00F6622F"/>
    <w:rsid w:val="00F8107B"/>
    <w:rsid w:val="00F90351"/>
    <w:rsid w:val="00F9671B"/>
    <w:rsid w:val="00FA61F5"/>
    <w:rsid w:val="00FC1EBB"/>
    <w:rsid w:val="00FD3BA2"/>
    <w:rsid w:val="00FD41D1"/>
    <w:rsid w:val="00FD6E28"/>
    <w:rsid w:val="00FE350D"/>
    <w:rsid w:val="00FE3A36"/>
    <w:rsid w:val="00FE4271"/>
    <w:rsid w:val="00FF084B"/>
    <w:rsid w:val="0152A6C7"/>
    <w:rsid w:val="02438860"/>
    <w:rsid w:val="03D8004E"/>
    <w:rsid w:val="042088EA"/>
    <w:rsid w:val="04629E6B"/>
    <w:rsid w:val="046BEAF7"/>
    <w:rsid w:val="06BB6E79"/>
    <w:rsid w:val="072B3F86"/>
    <w:rsid w:val="07974EA4"/>
    <w:rsid w:val="090C5FB8"/>
    <w:rsid w:val="0A534B7C"/>
    <w:rsid w:val="0B2A34B3"/>
    <w:rsid w:val="0B3FF881"/>
    <w:rsid w:val="0B4E6A4A"/>
    <w:rsid w:val="0CA67C12"/>
    <w:rsid w:val="0DF89C9F"/>
    <w:rsid w:val="13877F62"/>
    <w:rsid w:val="13D5557D"/>
    <w:rsid w:val="13F27CE0"/>
    <w:rsid w:val="14327981"/>
    <w:rsid w:val="1497C51B"/>
    <w:rsid w:val="159EB0D8"/>
    <w:rsid w:val="1733B8AD"/>
    <w:rsid w:val="1758BB4F"/>
    <w:rsid w:val="179AEF3F"/>
    <w:rsid w:val="199A6FD2"/>
    <w:rsid w:val="19E89923"/>
    <w:rsid w:val="1BAC5ECF"/>
    <w:rsid w:val="1CAE30DC"/>
    <w:rsid w:val="1D721A48"/>
    <w:rsid w:val="1EC7C254"/>
    <w:rsid w:val="1EDB7302"/>
    <w:rsid w:val="1F1E0E43"/>
    <w:rsid w:val="205DB8F5"/>
    <w:rsid w:val="23E25384"/>
    <w:rsid w:val="2494D3D4"/>
    <w:rsid w:val="26416B85"/>
    <w:rsid w:val="26A43F2C"/>
    <w:rsid w:val="26E64F54"/>
    <w:rsid w:val="2AA66576"/>
    <w:rsid w:val="2AB9926D"/>
    <w:rsid w:val="2B226646"/>
    <w:rsid w:val="2C8DCCDF"/>
    <w:rsid w:val="2C8F408F"/>
    <w:rsid w:val="2C9A67BB"/>
    <w:rsid w:val="2CA4FFC3"/>
    <w:rsid w:val="2D8AD050"/>
    <w:rsid w:val="2DA37ABC"/>
    <w:rsid w:val="2E609812"/>
    <w:rsid w:val="2F6CC270"/>
    <w:rsid w:val="2F908B75"/>
    <w:rsid w:val="2FD094E6"/>
    <w:rsid w:val="2FDF087B"/>
    <w:rsid w:val="30137842"/>
    <w:rsid w:val="327B9716"/>
    <w:rsid w:val="32ADE39F"/>
    <w:rsid w:val="33112D66"/>
    <w:rsid w:val="3324BF2D"/>
    <w:rsid w:val="33ADD91E"/>
    <w:rsid w:val="33CC022E"/>
    <w:rsid w:val="340B81E7"/>
    <w:rsid w:val="35A2F8F4"/>
    <w:rsid w:val="362418B7"/>
    <w:rsid w:val="366491A9"/>
    <w:rsid w:val="3733E0DA"/>
    <w:rsid w:val="37C75B93"/>
    <w:rsid w:val="39DD00A0"/>
    <w:rsid w:val="3A9887AE"/>
    <w:rsid w:val="3BA762BD"/>
    <w:rsid w:val="41900868"/>
    <w:rsid w:val="46B80E84"/>
    <w:rsid w:val="47229CF6"/>
    <w:rsid w:val="47E55FD4"/>
    <w:rsid w:val="4803FE96"/>
    <w:rsid w:val="49871815"/>
    <w:rsid w:val="49923EBE"/>
    <w:rsid w:val="4AE44BB7"/>
    <w:rsid w:val="4B89812B"/>
    <w:rsid w:val="4BA22F25"/>
    <w:rsid w:val="4BF278D8"/>
    <w:rsid w:val="4BFBD9FA"/>
    <w:rsid w:val="4CA5F794"/>
    <w:rsid w:val="4CDEF507"/>
    <w:rsid w:val="4D7BB78E"/>
    <w:rsid w:val="4DA1D226"/>
    <w:rsid w:val="4E072EC9"/>
    <w:rsid w:val="4E9C3639"/>
    <w:rsid w:val="4EA94F50"/>
    <w:rsid w:val="4EE520E2"/>
    <w:rsid w:val="4EEF7442"/>
    <w:rsid w:val="5145F1CD"/>
    <w:rsid w:val="516D436D"/>
    <w:rsid w:val="5338CE8A"/>
    <w:rsid w:val="53B15C5B"/>
    <w:rsid w:val="562303A0"/>
    <w:rsid w:val="56F19779"/>
    <w:rsid w:val="58C6F380"/>
    <w:rsid w:val="5946E8E6"/>
    <w:rsid w:val="5B90F54F"/>
    <w:rsid w:val="5C6E88D9"/>
    <w:rsid w:val="5DB2BF48"/>
    <w:rsid w:val="5EB0E459"/>
    <w:rsid w:val="5FB4B6DE"/>
    <w:rsid w:val="5FD50481"/>
    <w:rsid w:val="60A2FD8B"/>
    <w:rsid w:val="6147FA88"/>
    <w:rsid w:val="62189E76"/>
    <w:rsid w:val="640D7C79"/>
    <w:rsid w:val="6653A185"/>
    <w:rsid w:val="675411CD"/>
    <w:rsid w:val="6764EEFE"/>
    <w:rsid w:val="67D6AD79"/>
    <w:rsid w:val="6A50C7B9"/>
    <w:rsid w:val="6ABA26B0"/>
    <w:rsid w:val="6C87A080"/>
    <w:rsid w:val="6CABCDA1"/>
    <w:rsid w:val="6DA1F39D"/>
    <w:rsid w:val="6DB61501"/>
    <w:rsid w:val="6F70F931"/>
    <w:rsid w:val="6F8238EB"/>
    <w:rsid w:val="6F8C0F4D"/>
    <w:rsid w:val="71F9E7BA"/>
    <w:rsid w:val="753314CF"/>
    <w:rsid w:val="760CE056"/>
    <w:rsid w:val="77468417"/>
    <w:rsid w:val="79E4855E"/>
    <w:rsid w:val="7AFDBE16"/>
    <w:rsid w:val="7C5657D2"/>
    <w:rsid w:val="7C6DDAB6"/>
    <w:rsid w:val="7EB7991F"/>
    <w:rsid w:val="7EBAFEEF"/>
    <w:rsid w:val="7F361E77"/>
    <w:rsid w:val="7FF257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017F"/>
  <w15:chartTrackingRefBased/>
  <w15:docId w15:val="{22EBB7D9-ACAD-4A12-920C-2A81DDD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rsid w:val="00BD09B3"/>
    <w:pPr>
      <w:pBdr>
        <w:top w:val="nil"/>
        <w:left w:val="nil"/>
        <w:bottom w:val="nil"/>
        <w:right w:val="nil"/>
        <w:between w:val="nil"/>
        <w:bar w:val="nil"/>
      </w:pBdr>
      <w:spacing w:after="200" w:line="276" w:lineRule="auto"/>
    </w:pPr>
    <w:rPr>
      <w:rFonts w:cs="Calibri"/>
      <w:color w:val="000000"/>
      <w:sz w:val="22"/>
      <w:szCs w:val="22"/>
      <w:u w:color="000000"/>
      <w:bdr w:val="nil"/>
      <w:lang w:val="it-IT" w:eastAsia="en-GB"/>
    </w:rPr>
  </w:style>
  <w:style w:type="character" w:styleId="Hyperlink">
    <w:name w:val="Hyperlink"/>
    <w:uiPriority w:val="99"/>
    <w:unhideWhenUsed/>
    <w:rsid w:val="009B212A"/>
    <w:rPr>
      <w:color w:val="0563C1"/>
      <w:u w:val="single"/>
    </w:rPr>
  </w:style>
  <w:style w:type="character" w:styleId="UnresolvedMention">
    <w:name w:val="Unresolved Mention"/>
    <w:uiPriority w:val="99"/>
    <w:semiHidden/>
    <w:unhideWhenUsed/>
    <w:rsid w:val="009B212A"/>
    <w:rPr>
      <w:color w:val="605E5C"/>
      <w:shd w:val="clear" w:color="auto" w:fill="E1DFDD"/>
    </w:rPr>
  </w:style>
  <w:style w:type="paragraph" w:styleId="NoSpacing">
    <w:name w:val="No Spacing"/>
    <w:uiPriority w:val="1"/>
    <w:qFormat/>
    <w:rsid w:val="009B212A"/>
    <w:rPr>
      <w:sz w:val="22"/>
      <w:szCs w:val="22"/>
    </w:rPr>
  </w:style>
  <w:style w:type="character" w:styleId="CommentReference">
    <w:name w:val="annotation reference"/>
    <w:uiPriority w:val="99"/>
    <w:semiHidden/>
    <w:unhideWhenUsed/>
    <w:rsid w:val="00B436B7"/>
    <w:rPr>
      <w:sz w:val="16"/>
      <w:szCs w:val="16"/>
    </w:rPr>
  </w:style>
  <w:style w:type="paragraph" w:styleId="CommentText">
    <w:name w:val="annotation text"/>
    <w:basedOn w:val="Normal"/>
    <w:link w:val="CommentTextChar"/>
    <w:uiPriority w:val="99"/>
    <w:unhideWhenUsed/>
    <w:rsid w:val="00B436B7"/>
    <w:pPr>
      <w:spacing w:line="240" w:lineRule="auto"/>
    </w:pPr>
    <w:rPr>
      <w:sz w:val="20"/>
      <w:szCs w:val="20"/>
    </w:rPr>
  </w:style>
  <w:style w:type="character" w:styleId="CommentTextChar" w:customStyle="1">
    <w:name w:val="Comment Text Char"/>
    <w:link w:val="CommentText"/>
    <w:uiPriority w:val="99"/>
    <w:rsid w:val="00B436B7"/>
    <w:rPr>
      <w:sz w:val="20"/>
      <w:szCs w:val="20"/>
    </w:rPr>
  </w:style>
  <w:style w:type="paragraph" w:styleId="CommentSubject">
    <w:name w:val="annotation subject"/>
    <w:basedOn w:val="CommentText"/>
    <w:next w:val="CommentText"/>
    <w:link w:val="CommentSubjectChar"/>
    <w:uiPriority w:val="99"/>
    <w:semiHidden/>
    <w:unhideWhenUsed/>
    <w:rsid w:val="00B436B7"/>
    <w:rPr>
      <w:b/>
      <w:bCs/>
    </w:rPr>
  </w:style>
  <w:style w:type="character" w:styleId="CommentSubjectChar" w:customStyle="1">
    <w:name w:val="Comment Subject Char"/>
    <w:link w:val="CommentSubject"/>
    <w:uiPriority w:val="99"/>
    <w:semiHidden/>
    <w:rsid w:val="00B436B7"/>
    <w:rPr>
      <w:b/>
      <w:bCs/>
      <w:sz w:val="20"/>
      <w:szCs w:val="20"/>
    </w:rPr>
  </w:style>
  <w:style w:type="character" w:styleId="FollowedHyperlink">
    <w:name w:val="FollowedHyperlink"/>
    <w:uiPriority w:val="99"/>
    <w:semiHidden/>
    <w:unhideWhenUsed/>
    <w:rsid w:val="003A3871"/>
    <w:rPr>
      <w:color w:val="954F72"/>
      <w:u w:val="single"/>
    </w:rPr>
  </w:style>
  <w:style w:type="paragraph" w:styleId="Revision">
    <w:name w:val="Revision"/>
    <w:hidden/>
    <w:uiPriority w:val="99"/>
    <w:semiHidden/>
    <w:rsid w:val="00700E7B"/>
    <w:rPr>
      <w:sz w:val="22"/>
      <w:szCs w:val="22"/>
    </w:rPr>
  </w:style>
  <w:style w:type="paragraph" w:styleId="NormalWeb">
    <w:name w:val="Normal (Web)"/>
    <w:basedOn w:val="Normal"/>
    <w:uiPriority w:val="99"/>
    <w:unhideWhenUsed/>
    <w:rsid w:val="00E47629"/>
    <w:pPr>
      <w:spacing w:before="100" w:beforeAutospacing="1" w:after="100" w:afterAutospacing="1" w:line="240" w:lineRule="auto"/>
    </w:pPr>
    <w:rPr>
      <w:rFonts w:ascii="Times New Roman" w:hAnsi="Times New Roman" w:eastAsia="Times New Roman"/>
      <w:sz w:val="24"/>
      <w:szCs w:val="24"/>
    </w:rPr>
  </w:style>
  <w:style w:type="character" w:styleId="LineNumber">
    <w:name w:val="line number"/>
    <w:basedOn w:val="DefaultParagraphFont"/>
    <w:uiPriority w:val="99"/>
    <w:semiHidden/>
    <w:unhideWhenUsed/>
    <w:rsid w:val="00CA397A"/>
  </w:style>
  <w:style w:type="paragraph" w:styleId="Header">
    <w:name w:val="header"/>
    <w:basedOn w:val="Normal"/>
    <w:link w:val="HeaderChar"/>
    <w:uiPriority w:val="99"/>
    <w:unhideWhenUsed/>
    <w:rsid w:val="00021CC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1CC2"/>
  </w:style>
  <w:style w:type="paragraph" w:styleId="Footer">
    <w:name w:val="footer"/>
    <w:basedOn w:val="Normal"/>
    <w:link w:val="FooterChar"/>
    <w:uiPriority w:val="99"/>
    <w:unhideWhenUsed/>
    <w:rsid w:val="00021CC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1CC2"/>
  </w:style>
  <w:style w:type="paragraph" w:styleId="ListParagraph">
    <w:name w:val="List Paragraph"/>
    <w:basedOn w:val="Normal"/>
    <w:uiPriority w:val="34"/>
    <w:qFormat/>
    <w:rsid w:val="00570E73"/>
    <w:pPr>
      <w:ind w:left="720"/>
      <w:contextualSpacing/>
    </w:pPr>
  </w:style>
  <w:style w:type="table" w:styleId="TableGrid">
    <w:name w:val="Table Grid"/>
    <w:basedOn w:val="TableNormal"/>
    <w:uiPriority w:val="59"/>
    <w:rsid w:val="00570E7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extlayer--absolute" w:customStyle="1">
    <w:name w:val="textlayer--absolute"/>
    <w:basedOn w:val="DefaultParagraphFont"/>
    <w:rsid w:val="003F037F"/>
  </w:style>
  <w:style w:type="character" w:styleId="apple-converted-space" w:customStyle="1">
    <w:name w:val="apple-converted-space"/>
    <w:basedOn w:val="DefaultParagraphFont"/>
    <w:rsid w:val="00E64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7538">
      <w:bodyDiv w:val="1"/>
      <w:marLeft w:val="0"/>
      <w:marRight w:val="0"/>
      <w:marTop w:val="0"/>
      <w:marBottom w:val="0"/>
      <w:divBdr>
        <w:top w:val="none" w:sz="0" w:space="0" w:color="auto"/>
        <w:left w:val="none" w:sz="0" w:space="0" w:color="auto"/>
        <w:bottom w:val="none" w:sz="0" w:space="0" w:color="auto"/>
        <w:right w:val="none" w:sz="0" w:space="0" w:color="auto"/>
      </w:divBdr>
    </w:div>
    <w:div w:id="337773862">
      <w:bodyDiv w:val="1"/>
      <w:marLeft w:val="0"/>
      <w:marRight w:val="0"/>
      <w:marTop w:val="0"/>
      <w:marBottom w:val="0"/>
      <w:divBdr>
        <w:top w:val="none" w:sz="0" w:space="0" w:color="auto"/>
        <w:left w:val="none" w:sz="0" w:space="0" w:color="auto"/>
        <w:bottom w:val="none" w:sz="0" w:space="0" w:color="auto"/>
        <w:right w:val="none" w:sz="0" w:space="0" w:color="auto"/>
      </w:divBdr>
    </w:div>
    <w:div w:id="1032532226">
      <w:bodyDiv w:val="1"/>
      <w:marLeft w:val="0"/>
      <w:marRight w:val="0"/>
      <w:marTop w:val="0"/>
      <w:marBottom w:val="0"/>
      <w:divBdr>
        <w:top w:val="none" w:sz="0" w:space="0" w:color="auto"/>
        <w:left w:val="none" w:sz="0" w:space="0" w:color="auto"/>
        <w:bottom w:val="none" w:sz="0" w:space="0" w:color="auto"/>
        <w:right w:val="none" w:sz="0" w:space="0" w:color="auto"/>
      </w:divBdr>
      <w:divsChild>
        <w:div w:id="955646217">
          <w:marLeft w:val="0"/>
          <w:marRight w:val="0"/>
          <w:marTop w:val="0"/>
          <w:marBottom w:val="240"/>
          <w:divBdr>
            <w:top w:val="none" w:sz="0" w:space="0" w:color="auto"/>
            <w:left w:val="none" w:sz="0" w:space="0" w:color="auto"/>
            <w:bottom w:val="none" w:sz="0" w:space="0" w:color="auto"/>
            <w:right w:val="none" w:sz="0" w:space="0" w:color="auto"/>
          </w:divBdr>
        </w:div>
        <w:div w:id="1332373656">
          <w:marLeft w:val="0"/>
          <w:marRight w:val="0"/>
          <w:marTop w:val="0"/>
          <w:marBottom w:val="0"/>
          <w:divBdr>
            <w:top w:val="none" w:sz="0" w:space="0" w:color="auto"/>
            <w:left w:val="none" w:sz="0" w:space="0" w:color="auto"/>
            <w:bottom w:val="none" w:sz="0" w:space="0" w:color="auto"/>
            <w:right w:val="none" w:sz="0" w:space="0" w:color="auto"/>
          </w:divBdr>
        </w:div>
      </w:divsChild>
    </w:div>
    <w:div w:id="1120417520">
      <w:bodyDiv w:val="1"/>
      <w:marLeft w:val="0"/>
      <w:marRight w:val="0"/>
      <w:marTop w:val="0"/>
      <w:marBottom w:val="0"/>
      <w:divBdr>
        <w:top w:val="none" w:sz="0" w:space="0" w:color="auto"/>
        <w:left w:val="none" w:sz="0" w:space="0" w:color="auto"/>
        <w:bottom w:val="none" w:sz="0" w:space="0" w:color="auto"/>
        <w:right w:val="none" w:sz="0" w:space="0" w:color="auto"/>
      </w:divBdr>
      <w:divsChild>
        <w:div w:id="933707809">
          <w:marLeft w:val="0"/>
          <w:marRight w:val="0"/>
          <w:marTop w:val="0"/>
          <w:marBottom w:val="240"/>
          <w:divBdr>
            <w:top w:val="none" w:sz="0" w:space="0" w:color="auto"/>
            <w:left w:val="none" w:sz="0" w:space="0" w:color="auto"/>
            <w:bottom w:val="none" w:sz="0" w:space="0" w:color="auto"/>
            <w:right w:val="none" w:sz="0" w:space="0" w:color="auto"/>
          </w:divBdr>
        </w:div>
        <w:div w:id="118705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zotero.org/google-docs/?lo05lc" TargetMode="External" Id="rId13" /><Relationship Type="http://schemas.openxmlformats.org/officeDocument/2006/relationships/hyperlink" Target="https://www.sciencedirect.com/science/article/pii/S2666979X22001665"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s://www.zotero.org/google-docs/?JL8HLi" TargetMode="External" Id="rId21" /><Relationship Type="http://schemas.openxmlformats.org/officeDocument/2006/relationships/image" Target="media/image2.png" Id="rId12" /><Relationship Type="http://schemas.openxmlformats.org/officeDocument/2006/relationships/hyperlink" Target="https://ror.org/04xm1d337"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s://doi.org/10.46936/10.25585/60001024" TargetMode="External" Id="rId16" /><Relationship Type="http://schemas.openxmlformats.org/officeDocument/2006/relationships/hyperlink" Target="https://www.zotero.org/google-docs/?JL8HLi"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hyperlink" Target="https://www.zotero.org/google-docs/?JL8HLi" TargetMode="External" Id="rId23" /><Relationship Type="http://schemas.openxmlformats.org/officeDocument/2006/relationships/hyperlink" Target="https://www.zotero.org/google-docs/?JL8HLi" TargetMode="External" Id="rId19" /><Relationship Type="http://schemas.openxmlformats.org/officeDocument/2006/relationships/webSettings" Target="webSettings.xml" Id="rId4" /><Relationship Type="http://schemas.openxmlformats.org/officeDocument/2006/relationships/hyperlink" Target="https://www.zotero.org/google-docs/?uPq1S5" TargetMode="External" Id="rId14" /><Relationship Type="http://schemas.openxmlformats.org/officeDocument/2006/relationships/hyperlink" Target="https://www.zotero.org/google-docs/?JL8HLi" TargetMode="External" Id="rId22" /><Relationship Type="http://schemas.openxmlformats.org/officeDocument/2006/relationships/hyperlink" Target="https://www.zotero.org/google-docs/?JL8HLi" TargetMode="External" Id="R3deafe7f8975446f" /><Relationship Type="http://schemas.openxmlformats.org/officeDocument/2006/relationships/hyperlink" Target="https://www.zotero.org/google-docs/?VCXUdC" TargetMode="External" Id="Re8c5dbdb18c640ea" /><Relationship Type="http://schemas.openxmlformats.org/officeDocument/2006/relationships/hyperlink" Target="https://www.zotero.org/google-docs/?JL8HLi" TargetMode="External" Id="Reec7762a9ecc4b9c" /><Relationship Type="http://schemas.openxmlformats.org/officeDocument/2006/relationships/hyperlink" Target="https://www.zotero.org/google-docs/?JL8HLi" TargetMode="External" Id="R1057bfe525a8465b" /><Relationship Type="http://schemas.openxmlformats.org/officeDocument/2006/relationships/hyperlink" Target="https://www.zotero.org/google-docs/?JL8HLi" TargetMode="External" Id="Rc291c2a322bf40c0" /><Relationship Type="http://schemas.openxmlformats.org/officeDocument/2006/relationships/image" Target="/media/image3.png" Id="R9fb9127d8c6443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Adrianna Borgia</dc:creator>
  <keywords/>
  <dc:description/>
  <lastModifiedBy>Melanie Rivera Toledo</lastModifiedBy>
  <revision>58</revision>
  <dcterms:created xsi:type="dcterms:W3CDTF">2025-04-23T16:34:00.0000000Z</dcterms:created>
  <dcterms:modified xsi:type="dcterms:W3CDTF">2025-04-24T05:45:13.0905890Z</dcterms:modified>
</coreProperties>
</file>