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A47A2" w14:textId="77777777" w:rsidR="00870339" w:rsidRPr="00870339" w:rsidRDefault="00870339" w:rsidP="00870339">
      <w:pPr>
        <w:spacing w:line="480" w:lineRule="auto"/>
        <w:rPr>
          <w:rFonts w:ascii="Times New Roman" w:hAnsi="Times New Roman" w:cs="Times New Roman"/>
        </w:rPr>
      </w:pPr>
      <w:r w:rsidRPr="00870339">
        <w:rPr>
          <w:rFonts w:ascii="Times New Roman" w:hAnsi="Times New Roman" w:cs="Times New Roman"/>
          <w:b/>
          <w:bCs/>
        </w:rPr>
        <w:t>Artifact Overview:</w:t>
      </w:r>
      <w:r w:rsidRPr="00870339">
        <w:rPr>
          <w:rFonts w:ascii="Times New Roman" w:hAnsi="Times New Roman" w:cs="Times New Roman"/>
          <w:b/>
          <w:bCs/>
        </w:rPr>
        <w:br/>
      </w:r>
      <w:r w:rsidRPr="00870339">
        <w:rPr>
          <w:rFonts w:ascii="Times New Roman" w:hAnsi="Times New Roman" w:cs="Times New Roman"/>
        </w:rPr>
        <w:t>The Secure Database Access Module demonstrates the implementation of multiple secure coding principles within a C++ application. It simulates CRUD operations with role-based access control, encryption for sensitive data, safe memory management via RAII, and secure logging practices. This module serves as a reusable template for building secure database-backed applications.</w:t>
      </w:r>
    </w:p>
    <w:p w14:paraId="42EAE240" w14:textId="77777777" w:rsidR="00870339" w:rsidRPr="00870339" w:rsidRDefault="00870339" w:rsidP="00870339">
      <w:pPr>
        <w:spacing w:line="480" w:lineRule="auto"/>
        <w:rPr>
          <w:rFonts w:ascii="Times New Roman" w:hAnsi="Times New Roman" w:cs="Times New Roman"/>
        </w:rPr>
      </w:pPr>
      <w:r w:rsidRPr="00870339">
        <w:rPr>
          <w:rFonts w:ascii="Times New Roman" w:hAnsi="Times New Roman" w:cs="Times New Roman"/>
          <w:b/>
          <w:bCs/>
        </w:rPr>
        <w:t>Learning and Skill Development:</w:t>
      </w:r>
      <w:r w:rsidRPr="00870339">
        <w:rPr>
          <w:rFonts w:ascii="Times New Roman" w:hAnsi="Times New Roman" w:cs="Times New Roman"/>
        </w:rPr>
        <w:br/>
        <w:t>Creating this artifact reinforced practical understanding of secure C++ coding standards. Input validation, encryption, and RBAC were emphasized to prevent common vulnerabilities like SQL injection and privilege escalation. Integrating RAII and assertions improved memory safety and code reliability. Logging without sensitive data demonstrated careful auditing practices.</w:t>
      </w:r>
    </w:p>
    <w:p w14:paraId="47F68744" w14:textId="77777777" w:rsidR="00870339" w:rsidRPr="00870339" w:rsidRDefault="00870339" w:rsidP="00870339">
      <w:pPr>
        <w:spacing w:line="480" w:lineRule="auto"/>
        <w:rPr>
          <w:rFonts w:ascii="Times New Roman" w:hAnsi="Times New Roman" w:cs="Times New Roman"/>
        </w:rPr>
      </w:pPr>
      <w:r w:rsidRPr="00870339">
        <w:rPr>
          <w:rFonts w:ascii="Times New Roman" w:hAnsi="Times New Roman" w:cs="Times New Roman"/>
          <w:b/>
          <w:bCs/>
        </w:rPr>
        <w:t>Alignment with Course Outcomes:</w:t>
      </w:r>
      <w:r w:rsidRPr="00870339">
        <w:rPr>
          <w:rFonts w:ascii="Times New Roman" w:hAnsi="Times New Roman" w:cs="Times New Roman"/>
        </w:rPr>
        <w:br/>
        <w:t>The artifact addresses program outcomes related to secure software design, implementation, and risk mitigation. It provides evidence of the ability to apply defense-in-depth principles by layering multiple security measures and demonstrates adherence to Green Pace’s C/C++ standards.</w:t>
      </w:r>
    </w:p>
    <w:p w14:paraId="57B0299F" w14:textId="77777777" w:rsidR="00870339" w:rsidRPr="00870339" w:rsidRDefault="00870339" w:rsidP="00870339">
      <w:pPr>
        <w:spacing w:line="480" w:lineRule="auto"/>
        <w:rPr>
          <w:rFonts w:ascii="Times New Roman" w:hAnsi="Times New Roman" w:cs="Times New Roman"/>
          <w:b/>
          <w:bCs/>
        </w:rPr>
      </w:pPr>
      <w:r w:rsidRPr="00870339">
        <w:rPr>
          <w:rFonts w:ascii="Times New Roman" w:hAnsi="Times New Roman" w:cs="Times New Roman"/>
          <w:b/>
          <w:bCs/>
        </w:rPr>
        <w:t>Challenges and Resolutions:</w:t>
      </w:r>
    </w:p>
    <w:p w14:paraId="1C39A483" w14:textId="77777777" w:rsidR="00870339" w:rsidRPr="00870339" w:rsidRDefault="00870339" w:rsidP="00870339">
      <w:pPr>
        <w:numPr>
          <w:ilvl w:val="0"/>
          <w:numId w:val="1"/>
        </w:numPr>
        <w:spacing w:line="480" w:lineRule="auto"/>
        <w:rPr>
          <w:rFonts w:ascii="Times New Roman" w:hAnsi="Times New Roman" w:cs="Times New Roman"/>
        </w:rPr>
      </w:pPr>
      <w:r w:rsidRPr="00870339">
        <w:rPr>
          <w:rFonts w:ascii="Times New Roman" w:hAnsi="Times New Roman" w:cs="Times New Roman"/>
        </w:rPr>
        <w:t>Designing RBAC logic that was flexible yet secure required careful consideration of permissions.</w:t>
      </w:r>
    </w:p>
    <w:p w14:paraId="6A68F0B5" w14:textId="77777777" w:rsidR="00870339" w:rsidRPr="00870339" w:rsidRDefault="00870339" w:rsidP="00870339">
      <w:pPr>
        <w:numPr>
          <w:ilvl w:val="0"/>
          <w:numId w:val="1"/>
        </w:numPr>
        <w:spacing w:line="480" w:lineRule="auto"/>
        <w:rPr>
          <w:rFonts w:ascii="Times New Roman" w:hAnsi="Times New Roman" w:cs="Times New Roman"/>
        </w:rPr>
      </w:pPr>
      <w:r w:rsidRPr="00870339">
        <w:rPr>
          <w:rFonts w:ascii="Times New Roman" w:hAnsi="Times New Roman" w:cs="Times New Roman"/>
        </w:rPr>
        <w:t>Encrypting data in a way that was secure but also compatible with database storage demanded understanding of cryptographic functions.</w:t>
      </w:r>
    </w:p>
    <w:p w14:paraId="56E735A8" w14:textId="77777777" w:rsidR="00870339" w:rsidRPr="00870339" w:rsidRDefault="00870339" w:rsidP="00870339">
      <w:pPr>
        <w:numPr>
          <w:ilvl w:val="0"/>
          <w:numId w:val="1"/>
        </w:numPr>
        <w:spacing w:line="480" w:lineRule="auto"/>
        <w:rPr>
          <w:rFonts w:ascii="Times New Roman" w:hAnsi="Times New Roman" w:cs="Times New Roman"/>
        </w:rPr>
      </w:pPr>
      <w:r w:rsidRPr="00870339">
        <w:rPr>
          <w:rFonts w:ascii="Times New Roman" w:hAnsi="Times New Roman" w:cs="Times New Roman"/>
        </w:rPr>
        <w:lastRenderedPageBreak/>
        <w:t xml:space="preserve">Ensuring all destructors were </w:t>
      </w:r>
      <w:proofErr w:type="spellStart"/>
      <w:r w:rsidRPr="00870339">
        <w:rPr>
          <w:rFonts w:ascii="Times New Roman" w:hAnsi="Times New Roman" w:cs="Times New Roman"/>
        </w:rPr>
        <w:t>noexcept</w:t>
      </w:r>
      <w:proofErr w:type="spellEnd"/>
      <w:r w:rsidRPr="00870339">
        <w:rPr>
          <w:rFonts w:ascii="Times New Roman" w:hAnsi="Times New Roman" w:cs="Times New Roman"/>
        </w:rPr>
        <w:t xml:space="preserve"> and resources were managed automatically helped reinforce proper RAII practices.</w:t>
      </w:r>
    </w:p>
    <w:p w14:paraId="7F024911" w14:textId="77777777" w:rsidR="00870339" w:rsidRPr="00870339" w:rsidRDefault="00870339" w:rsidP="00870339">
      <w:pPr>
        <w:spacing w:line="480" w:lineRule="auto"/>
        <w:rPr>
          <w:rFonts w:ascii="Times New Roman" w:hAnsi="Times New Roman" w:cs="Times New Roman"/>
        </w:rPr>
      </w:pPr>
      <w:r w:rsidRPr="00870339">
        <w:rPr>
          <w:rFonts w:ascii="Times New Roman" w:hAnsi="Times New Roman" w:cs="Times New Roman"/>
          <w:b/>
          <w:bCs/>
        </w:rPr>
        <w:t>Conclusion:</w:t>
      </w:r>
      <w:r w:rsidRPr="00870339">
        <w:rPr>
          <w:rFonts w:ascii="Times New Roman" w:hAnsi="Times New Roman" w:cs="Times New Roman"/>
        </w:rPr>
        <w:br/>
        <w:t xml:space="preserve">This artifact exemplifies secure software development in C++ while adhering to industry standards and organizational policies. It provides both technical functionality and documentation suitable for submission in an </w:t>
      </w:r>
      <w:proofErr w:type="spellStart"/>
      <w:r w:rsidRPr="00870339">
        <w:rPr>
          <w:rFonts w:ascii="Times New Roman" w:hAnsi="Times New Roman" w:cs="Times New Roman"/>
        </w:rPr>
        <w:t>ePortfolio</w:t>
      </w:r>
      <w:proofErr w:type="spellEnd"/>
      <w:r w:rsidRPr="00870339">
        <w:rPr>
          <w:rFonts w:ascii="Times New Roman" w:hAnsi="Times New Roman" w:cs="Times New Roman"/>
        </w:rPr>
        <w:t xml:space="preserve"> as evidence of secure coding competence.</w:t>
      </w:r>
    </w:p>
    <w:p w14:paraId="531BE451" w14:textId="77777777" w:rsidR="00870339" w:rsidRPr="00870339" w:rsidRDefault="00870339" w:rsidP="00870339">
      <w:pPr>
        <w:spacing w:line="480" w:lineRule="auto"/>
        <w:rPr>
          <w:rFonts w:ascii="Times New Roman" w:hAnsi="Times New Roman" w:cs="Times New Roman"/>
        </w:rPr>
      </w:pPr>
    </w:p>
    <w:sectPr w:rsidR="00870339" w:rsidRPr="00870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006DB"/>
    <w:multiLevelType w:val="multilevel"/>
    <w:tmpl w:val="6830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59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39"/>
    <w:rsid w:val="00870339"/>
    <w:rsid w:val="00CC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93DF"/>
  <w15:chartTrackingRefBased/>
  <w15:docId w15:val="{8CF2A521-660A-44C7-AB61-6AFAA723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339"/>
    <w:rPr>
      <w:rFonts w:eastAsiaTheme="majorEastAsia" w:cstheme="majorBidi"/>
      <w:color w:val="272727" w:themeColor="text1" w:themeTint="D8"/>
    </w:rPr>
  </w:style>
  <w:style w:type="paragraph" w:styleId="Title">
    <w:name w:val="Title"/>
    <w:basedOn w:val="Normal"/>
    <w:next w:val="Normal"/>
    <w:link w:val="TitleChar"/>
    <w:uiPriority w:val="10"/>
    <w:qFormat/>
    <w:rsid w:val="00870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339"/>
    <w:pPr>
      <w:spacing w:before="160"/>
      <w:jc w:val="center"/>
    </w:pPr>
    <w:rPr>
      <w:i/>
      <w:iCs/>
      <w:color w:val="404040" w:themeColor="text1" w:themeTint="BF"/>
    </w:rPr>
  </w:style>
  <w:style w:type="character" w:customStyle="1" w:styleId="QuoteChar">
    <w:name w:val="Quote Char"/>
    <w:basedOn w:val="DefaultParagraphFont"/>
    <w:link w:val="Quote"/>
    <w:uiPriority w:val="29"/>
    <w:rsid w:val="00870339"/>
    <w:rPr>
      <w:i/>
      <w:iCs/>
      <w:color w:val="404040" w:themeColor="text1" w:themeTint="BF"/>
    </w:rPr>
  </w:style>
  <w:style w:type="paragraph" w:styleId="ListParagraph">
    <w:name w:val="List Paragraph"/>
    <w:basedOn w:val="Normal"/>
    <w:uiPriority w:val="34"/>
    <w:qFormat/>
    <w:rsid w:val="00870339"/>
    <w:pPr>
      <w:ind w:left="720"/>
      <w:contextualSpacing/>
    </w:pPr>
  </w:style>
  <w:style w:type="character" w:styleId="IntenseEmphasis">
    <w:name w:val="Intense Emphasis"/>
    <w:basedOn w:val="DefaultParagraphFont"/>
    <w:uiPriority w:val="21"/>
    <w:qFormat/>
    <w:rsid w:val="00870339"/>
    <w:rPr>
      <w:i/>
      <w:iCs/>
      <w:color w:val="0F4761" w:themeColor="accent1" w:themeShade="BF"/>
    </w:rPr>
  </w:style>
  <w:style w:type="paragraph" w:styleId="IntenseQuote">
    <w:name w:val="Intense Quote"/>
    <w:basedOn w:val="Normal"/>
    <w:next w:val="Normal"/>
    <w:link w:val="IntenseQuoteChar"/>
    <w:uiPriority w:val="30"/>
    <w:qFormat/>
    <w:rsid w:val="00870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339"/>
    <w:rPr>
      <w:i/>
      <w:iCs/>
      <w:color w:val="0F4761" w:themeColor="accent1" w:themeShade="BF"/>
    </w:rPr>
  </w:style>
  <w:style w:type="character" w:styleId="IntenseReference">
    <w:name w:val="Intense Reference"/>
    <w:basedOn w:val="DefaultParagraphFont"/>
    <w:uiPriority w:val="32"/>
    <w:qFormat/>
    <w:rsid w:val="00870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Lillian</dc:creator>
  <cp:keywords/>
  <dc:description/>
  <cp:lastModifiedBy>Berry, Lillian</cp:lastModifiedBy>
  <cp:revision>1</cp:revision>
  <dcterms:created xsi:type="dcterms:W3CDTF">2025-10-06T00:29:00Z</dcterms:created>
  <dcterms:modified xsi:type="dcterms:W3CDTF">2025-10-06T00:31:00Z</dcterms:modified>
</cp:coreProperties>
</file>