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Style w:val="Normal"/>
        </w:rPr>
        <w:t xml:space="preserve">I found </w:t>
      </w:r>
      <w:r>
        <w:rPr>
          <w:b/>
          <w:bCs/>
          <w:rStyle w:val="Normal"/>
        </w:rPr>
        <w:t xml:space="preserve">27 related meetings, several emails, and 18 directly relevant files</w:t>
      </w:r>
      <w:r>
        <w:rPr>
          <w:rStyle w:val="Normal"/>
        </w:rPr>
        <w:t xml:space="preserve">, plus broader internal material. The evidence shows that Opera AI can support a strong </w:t>
      </w:r>
      <w:r>
        <w:rPr>
          <w:b/>
          <w:bCs/>
          <w:rStyle w:val="Normal"/>
        </w:rPr>
        <w:t xml:space="preserve">SDLC and engineering-rigor story</w:t>
      </w:r>
      <w:r>
        <w:rPr>
          <w:rStyle w:val="Normal"/>
        </w:rPr>
        <w:t xml:space="preserve">, especially around reusable architecture, pull-request reviews, controlled production deployment, security governance, operational monitoring, and human accountability. However, the available material does not yet prove that every Opera repository follows the same test-coverage, code-review, and model-evaluation standards.</w:t>
      </w:r>
    </w:p>
    <w:p>
      <w:pPr>
        <w:pStyle w:val="Heading2"/>
      </w:pPr>
      <w:r>
        <w:rPr>
          <w:rStyle w:val="Normal"/>
        </w:rPr>
        <w:t xml:space="preserve">Interview-ready analysis</w:t>
      </w:r>
    </w:p>
    <w:p>
      <w:pPr>
        <w:pBdr>
          <w:left w:val="single" w:color="A6A6A6" w:sz="18" w:space="4"/>
        </w:pBdr>
        <w:ind w:left="180"/>
      </w:pPr>
      <w:r>
        <w:rPr>
          <w:rStyle w:val="Normal"/>
        </w:rPr>
        <w:t xml:space="preserve">“I would not describe Opera AI only as a product roadmap or an agent platform. I would describe it as an engineering platform that needs disciplined controls across the full software and AI lifecycle.”</w:t>
      </w:r>
    </w:p>
    <w:p>
      <w:pPr>
        <w:pStyle w:val="Heading3"/>
      </w:pPr>
      <w:r>
        <w:rPr>
          <w:rStyle w:val="Normal"/>
        </w:rPr>
        <w:t xml:space="preserve">1. Establishing engineering standards</w:t>
      </w:r>
    </w:p>
    <w:p>
      <w:r>
        <w:rPr>
          <w:rStyle w:val="Normal"/>
        </w:rPr>
        <w:t xml:space="preserve">Opera provides shared technical building blocks instead of asking every team to create an agent differently. The platform materials reference centralized capabilities such as orchestration, agent and MCP catalogs, prompt libraries, trust controls, and operational monitoring. The Helios implementation also separates common orchestration from business-specific skill files, making the pattern reusable across scenarios. </w:t>
      </w:r>
      <w:hyperlink w:history="1" r:id="rIduyvbq8dcezgkmkjbarow_">
        <w:r>
          <w:rPr>
            <w:rStyle w:val="Hyperlink"/>
          </w:rPr>
          <w:t xml:space="preserve">[Beyond Cha...team, for  | Viva Engage]</w:t>
        </w:r>
      </w:hyperlink>
      <w:r>
        <w:rPr>
          <w:rStyle w:val="Normal"/>
        </w:rPr>
        <w:t xml:space="preserve">, </w:t>
      </w:r>
      <w:hyperlink w:history="1" r:id="rIdrtegwzgels0c99iuvwjwc">
        <w:r>
          <w:rPr>
            <w:rStyle w:val="Hyperlink"/>
          </w:rPr>
          <w:t xml:space="preserve">[Opera_AI_P..._demo v1.0 | PowerPoint]</w:t>
        </w:r>
      </w:hyperlink>
    </w:p>
    <w:p>
      <w:r>
        <w:rPr>
          <w:rStyle w:val="Normal"/>
        </w:rPr>
        <w:t xml:space="preserve">As a leader, I would turn that architecture into explicit standards:</w:t>
      </w:r>
    </w:p>
    <w:p>
      <w:pPr>
        <w:pStyle w:val="ListParagraph"/>
        <w:pStyle w:val="ListParagraph"/>
        <w:numPr>
          <w:ilvl w:val="0"/>
          <w:numId w:val="1"/>
        </w:numPr>
        <w:numPr>
          <w:ilvl w:val="0"/>
          <w:numId w:val="2"/>
        </w:numPr>
      </w:pPr>
      <w:r>
        <w:rPr>
          <w:rStyle w:val="Normal"/>
        </w:rPr>
        <w:t xml:space="preserve">Standard agent project template</w:t>
      </w:r>
    </w:p>
    <w:p>
      <w:pPr>
        <w:pStyle w:val="ListParagraph"/>
        <w:pStyle w:val="ListParagraph"/>
        <w:numPr>
          <w:ilvl w:val="0"/>
          <w:numId w:val="1"/>
        </w:numPr>
        <w:numPr>
          <w:ilvl w:val="0"/>
          <w:numId w:val="2"/>
        </w:numPr>
      </w:pPr>
      <w:r>
        <w:rPr>
          <w:rStyle w:val="Normal"/>
        </w:rPr>
        <w:t xml:space="preserve">Standard ADK agent creation pattern</w:t>
      </w:r>
    </w:p>
    <w:p>
      <w:pPr>
        <w:pStyle w:val="ListParagraph"/>
        <w:pStyle w:val="ListParagraph"/>
        <w:numPr>
          <w:ilvl w:val="0"/>
          <w:numId w:val="1"/>
        </w:numPr>
        <w:numPr>
          <w:ilvl w:val="0"/>
          <w:numId w:val="2"/>
        </w:numPr>
      </w:pPr>
      <w:r>
        <w:rPr>
          <w:rStyle w:val="Normal"/>
        </w:rPr>
        <w:t xml:space="preserve">Approved model and tool-access patterns</w:t>
      </w:r>
    </w:p>
    <w:p>
      <w:pPr>
        <w:pStyle w:val="ListParagraph"/>
        <w:pStyle w:val="ListParagraph"/>
        <w:numPr>
          <w:ilvl w:val="0"/>
          <w:numId w:val="1"/>
        </w:numPr>
        <w:numPr>
          <w:ilvl w:val="0"/>
          <w:numId w:val="2"/>
        </w:numPr>
      </w:pPr>
      <w:r>
        <w:rPr>
          <w:rStyle w:val="Normal"/>
        </w:rPr>
        <w:t xml:space="preserve">Standard skill interface</w:t>
      </w:r>
    </w:p>
    <w:p>
      <w:pPr>
        <w:pStyle w:val="ListParagraph"/>
        <w:pStyle w:val="ListParagraph"/>
        <w:numPr>
          <w:ilvl w:val="0"/>
          <w:numId w:val="1"/>
        </w:numPr>
        <w:numPr>
          <w:ilvl w:val="0"/>
          <w:numId w:val="2"/>
        </w:numPr>
      </w:pPr>
      <w:r>
        <w:rPr>
          <w:rStyle w:val="Normal"/>
        </w:rPr>
        <w:t xml:space="preserve">Versioned prompts and skills</w:t>
      </w:r>
    </w:p>
    <w:p>
      <w:pPr>
        <w:pStyle w:val="ListParagraph"/>
        <w:pStyle w:val="ListParagraph"/>
        <w:numPr>
          <w:ilvl w:val="0"/>
          <w:numId w:val="1"/>
        </w:numPr>
        <w:numPr>
          <w:ilvl w:val="0"/>
          <w:numId w:val="2"/>
        </w:numPr>
      </w:pPr>
      <w:r>
        <w:rPr>
          <w:rStyle w:val="Normal"/>
        </w:rPr>
        <w:t xml:space="preserve">Standard structured-output schemas</w:t>
      </w:r>
    </w:p>
    <w:p>
      <w:pPr>
        <w:pStyle w:val="ListParagraph"/>
        <w:pStyle w:val="ListParagraph"/>
        <w:numPr>
          <w:ilvl w:val="0"/>
          <w:numId w:val="1"/>
        </w:numPr>
        <w:numPr>
          <w:ilvl w:val="0"/>
          <w:numId w:val="2"/>
        </w:numPr>
      </w:pPr>
      <w:r>
        <w:rPr>
          <w:rStyle w:val="Normal"/>
        </w:rPr>
        <w:t xml:space="preserve">Required human-confirmation points</w:t>
      </w:r>
    </w:p>
    <w:p>
      <w:pPr>
        <w:pStyle w:val="ListParagraph"/>
        <w:pStyle w:val="ListParagraph"/>
        <w:numPr>
          <w:ilvl w:val="0"/>
          <w:numId w:val="1"/>
        </w:numPr>
        <w:numPr>
          <w:ilvl w:val="0"/>
          <w:numId w:val="2"/>
        </w:numPr>
      </w:pPr>
      <w:r>
        <w:rPr>
          <w:rStyle w:val="Normal"/>
        </w:rPr>
        <w:t xml:space="preserve">Common logging, error handling, and trace fields</w:t>
      </w:r>
    </w:p>
    <w:p>
      <w:r>
        <w:rPr>
          <w:rStyle w:val="Normal"/>
        </w:rPr>
        <w:t xml:space="preserve">For example, the </w:t>
      </w:r>
      <w:hyperlink w:history="1" r:id="rIdyylyz9ltrqu9ovm5evid4">
        <w:r>
          <w:rPr>
            <w:rStyle w:val="Hyperlink"/>
          </w:rPr>
          <w:t xml:space="preserve">Arch in AI-DLC - Session #3</w:t>
        </w:r>
      </w:hyperlink>
      <w:r>
        <w:rPr>
          <w:rStyle w:val="Normal"/>
        </w:rPr>
        <w:t xml:space="preserve"> discussion said that tested and mature skills should be published to a registry, with ownership assigned to individual skills. It also called for versioned storage of skills, source inputs, generated artifacts, and explainability information. </w:t>
      </w:r>
      <w:hyperlink w:history="1" r:id="rIdnekpvn9_gkgxdlzpdlizt">
        <w:r>
          <w:rPr>
            <w:rStyle w:val="Hyperlink"/>
          </w:rPr>
          <w:t xml:space="preserve">[Arch in AI...Session #3 | Meeting]</w:t>
        </w:r>
      </w:hyperlink>
    </w:p>
    <w:p>
      <w:r>
        <w:rPr>
          <w:b/>
          <w:bCs/>
          <w:rStyle w:val="Normal"/>
        </w:rPr>
        <w:t xml:space="preserve">Leadership message:</w:t>
      </w:r>
    </w:p>
    <w:p>
      <w:pPr>
        <w:pBdr>
          <w:left w:val="single" w:color="A6A6A6" w:sz="18" w:space="4"/>
        </w:pBdr>
        <w:ind w:left="180"/>
      </w:pPr>
      <w:r>
        <w:rPr>
          <w:rStyle w:val="Normal"/>
        </w:rPr>
        <w:t xml:space="preserve">“My role is not simply to approve more agents. My role is to create a golden path so every agent is built, tested, deployed, and operated consistently.”</w:t>
      </w:r>
    </w:p>
    <w:p>
      <w:pPr>
        <w:pStyle w:val="Heading3"/>
      </w:pPr>
      <w:r>
        <w:rPr>
          <w:rStyle w:val="Normal"/>
        </w:rPr>
        <w:t xml:space="preserve">2. Code review and repository discipline</w:t>
      </w:r>
    </w:p>
    <w:p>
      <w:r>
        <w:rPr>
          <w:rStyle w:val="Normal"/>
        </w:rPr>
        <w:t xml:space="preserve">There is direct evidence of branch-based development and pull-request review. In one implementation thread, an SSO fix was committed on a bug-fix branch, a pull request was created, another engineer reviewed and approved it, and the change was then merged. A backend fix followed through a separate pull request. </w:t>
      </w:r>
      <w:hyperlink w:history="1" r:id="rIdpzvmh88iyzbz_g95uput7">
        <w:r>
          <w:rPr>
            <w:rStyle w:val="Hyperlink"/>
          </w:rPr>
          <w:t xml:space="preserve">[Arch-portf...ui-support | Teams]</w:t>
        </w:r>
      </w:hyperlink>
    </w:p>
    <w:p>
      <w:r>
        <w:rPr>
          <w:rStyle w:val="Normal"/>
        </w:rPr>
        <w:t xml:space="preserve">A separate collaboration thread shows feature branches, conflict resolution, a pull request, review before merge, and attention to security vulnerabilities. </w:t>
      </w:r>
      <w:hyperlink w:history="1" r:id="rId6erhhvgfeozc8cfaxnhxb">
        <w:r>
          <w:rPr>
            <w:rStyle w:val="Hyperlink"/>
          </w:rPr>
          <w:t xml:space="preserve">[Kodepalli,...ra in chat | Teams]</w:t>
        </w:r>
      </w:hyperlink>
    </w:p>
    <w:p>
      <w:r>
        <w:rPr>
          <w:rStyle w:val="Normal"/>
        </w:rPr>
        <w:t xml:space="preserve">This demonstrates the right direction, but as a leader I would make it systematic:</w:t>
      </w:r>
    </w:p>
    <w:p>
      <w:pPr>
        <w:pStyle w:val="ListParagraph"/>
        <w:pStyle w:val="ListParagraph"/>
        <w:numPr>
          <w:ilvl w:val="0"/>
          <w:numId w:val="1"/>
        </w:numPr>
        <w:numPr>
          <w:ilvl w:val="0"/>
          <w:numId w:val="3"/>
        </w:numPr>
      </w:pPr>
      <w:r>
        <w:rPr>
          <w:rStyle w:val="Normal"/>
        </w:rPr>
        <w:t xml:space="preserve">No direct production-branch commits</w:t>
      </w:r>
    </w:p>
    <w:p>
      <w:pPr>
        <w:pStyle w:val="ListParagraph"/>
        <w:pStyle w:val="ListParagraph"/>
        <w:numPr>
          <w:ilvl w:val="0"/>
          <w:numId w:val="1"/>
        </w:numPr>
        <w:numPr>
          <w:ilvl w:val="0"/>
          <w:numId w:val="3"/>
        </w:numPr>
      </w:pPr>
      <w:r>
        <w:rPr>
          <w:rStyle w:val="Normal"/>
        </w:rPr>
        <w:t xml:space="preserve">Required pull requests</w:t>
      </w:r>
    </w:p>
    <w:p>
      <w:pPr>
        <w:pStyle w:val="ListParagraph"/>
        <w:pStyle w:val="ListParagraph"/>
        <w:numPr>
          <w:ilvl w:val="0"/>
          <w:numId w:val="1"/>
        </w:numPr>
        <w:numPr>
          <w:ilvl w:val="0"/>
          <w:numId w:val="3"/>
        </w:numPr>
      </w:pPr>
      <w:r>
        <w:rPr>
          <w:rStyle w:val="Normal"/>
        </w:rPr>
        <w:t xml:space="preserve">Required reviewer or </w:t>
      </w:r>
      <w:r>
        <w:rPr>
          <w:rStyle w:val="Quote"/>
        </w:rPr>
        <w:t xml:space="preserve">CODEOWNERS</w:t>
      </w:r>
      <w:r>
        <w:rPr>
          <w:rStyle w:val="Normal"/>
        </w:rPr>
        <w:t xml:space="preserve"> approval</w:t>
      </w:r>
    </w:p>
    <w:p>
      <w:pPr>
        <w:pStyle w:val="ListParagraph"/>
        <w:pStyle w:val="ListParagraph"/>
        <w:numPr>
          <w:ilvl w:val="0"/>
          <w:numId w:val="1"/>
        </w:numPr>
        <w:numPr>
          <w:ilvl w:val="0"/>
          <w:numId w:val="3"/>
        </w:numPr>
      </w:pPr>
      <w:r>
        <w:rPr>
          <w:rStyle w:val="Normal"/>
        </w:rPr>
        <w:t xml:space="preserve">Automated unit, integration, security, and dependency checks</w:t>
      </w:r>
    </w:p>
    <w:p>
      <w:pPr>
        <w:pStyle w:val="ListParagraph"/>
        <w:pStyle w:val="ListParagraph"/>
        <w:numPr>
          <w:ilvl w:val="0"/>
          <w:numId w:val="1"/>
        </w:numPr>
        <w:numPr>
          <w:ilvl w:val="0"/>
          <w:numId w:val="3"/>
        </w:numPr>
      </w:pPr>
      <w:r>
        <w:rPr>
          <w:rStyle w:val="Normal"/>
        </w:rPr>
        <w:t xml:space="preserve">Required review of prompts, tools, and agent behavior, not only application code</w:t>
      </w:r>
    </w:p>
    <w:p>
      <w:pPr>
        <w:pStyle w:val="ListParagraph"/>
        <w:pStyle w:val="ListParagraph"/>
        <w:numPr>
          <w:ilvl w:val="0"/>
          <w:numId w:val="1"/>
        </w:numPr>
        <w:numPr>
          <w:ilvl w:val="0"/>
          <w:numId w:val="3"/>
        </w:numPr>
      </w:pPr>
      <w:r>
        <w:rPr>
          <w:rStyle w:val="Normal"/>
        </w:rPr>
        <w:t xml:space="preserve">Traceability from requirement to code, test, deployment, and production result</w:t>
      </w:r>
    </w:p>
    <w:p>
      <w:r>
        <w:rPr>
          <w:rStyle w:val="Normal"/>
        </w:rPr>
        <w:t xml:space="preserve">The repository-readiness baseline also calls for agent-instruction files, a </w:t>
      </w:r>
      <w:r>
        <w:rPr>
          <w:rStyle w:val="Quote"/>
        </w:rPr>
        <w:t xml:space="preserve">CODEOWNERS</w:t>
      </w:r>
      <w:r>
        <w:rPr>
          <w:rStyle w:val="Normal"/>
        </w:rPr>
        <w:t xml:space="preserve"> file for PR routing and accountability, and code-coverage targets. </w:t>
      </w:r>
      <w:hyperlink w:history="1" r:id="rIdurwt9zovwkfebhy1vb-8r">
        <w:r>
          <w:rPr>
            <w:rStyle w:val="Hyperlink"/>
          </w:rPr>
          <w:t xml:space="preserve">[Action Req...or 2026 🚀 | Outlook]</w:t>
        </w:r>
      </w:hyperlink>
    </w:p>
    <w:p>
      <w:r>
        <w:rPr>
          <w:b/>
          <w:bCs/>
          <w:rStyle w:val="Normal"/>
        </w:rPr>
        <w:t xml:space="preserve">Leadership message:</w:t>
      </w:r>
    </w:p>
    <w:p>
      <w:pPr>
        <w:pBdr>
          <w:left w:val="single" w:color="A6A6A6" w:sz="18" w:space="4"/>
        </w:pBdr>
        <w:ind w:left="180"/>
      </w:pPr>
      <w:r>
        <w:rPr>
          <w:rStyle w:val="Normal"/>
        </w:rPr>
        <w:t xml:space="preserve">“For AI systems, code review must include more than Python or JavaScript. We also review prompts, model settings, skill definitions, schemas, MCP permissions, fallback behavior, and human-control points.”</w:t>
      </w:r>
    </w:p>
    <w:p>
      <w:pPr>
        <w:pStyle w:val="Heading3"/>
      </w:pPr>
      <w:r>
        <w:rPr>
          <w:rStyle w:val="Normal"/>
        </w:rPr>
        <w:t xml:space="preserve">3. CI/CD with controlled production promotion</w:t>
      </w:r>
    </w:p>
    <w:p>
      <w:r>
        <w:rPr>
          <w:rStyle w:val="Normal"/>
        </w:rPr>
        <w:t xml:space="preserve">Opera repositories have an “Opera Pipeline” workflow with a production deployment job that waits for human review. This is visible for the orchestrator API, prompt-library API, core MCP client, PES integration MCP, and multiple ADK agent repositories. </w:t>
      </w:r>
      <w:hyperlink w:history="1" r:id="rIdcxotp9lzvavwy6ikpp0pr">
        <w:r>
          <w:rPr>
            <w:rStyle w:val="Hyperlink"/>
          </w:rPr>
          <w:t xml:space="preserve">[Deployment...trator-api | Outlook]</w:t>
        </w:r>
      </w:hyperlink>
      <w:r>
        <w:rPr>
          <w:rStyle w:val="Normal"/>
        </w:rPr>
        <w:t xml:space="preserve">, </w:t>
      </w:r>
      <w:hyperlink w:history="1" r:id="rId4ygbt8mgyd0llzoifrtcy">
        <w:r>
          <w:rPr>
            <w:rStyle w:val="Hyperlink"/>
          </w:rPr>
          <w:t xml:space="preserve">[Deployment...status-adk | Outlook]</w:t>
        </w:r>
      </w:hyperlink>
      <w:r>
        <w:rPr>
          <w:rStyle w:val="Normal"/>
        </w:rPr>
        <w:t xml:space="preserve">, </w:t>
      </w:r>
      <w:hyperlink w:history="1" r:id="rId5hy7ipkrohm_of4uwgkz8">
        <w:r>
          <w:rPr>
            <w:rStyle w:val="Hyperlink"/>
          </w:rPr>
          <w:t xml:space="preserve">[Deployment...quired-adk | Outlook]</w:t>
        </w:r>
      </w:hyperlink>
      <w:r>
        <w:rPr>
          <w:rStyle w:val="Normal"/>
        </w:rPr>
        <w:t xml:space="preserve">, </w:t>
      </w:r>
      <w:hyperlink w:history="1" r:id="rIdnwh1xdrbubiziuvq3rive">
        <w:r>
          <w:rPr>
            <w:rStyle w:val="Hyperlink"/>
          </w:rPr>
          <w:t xml:space="preserve">[Deployment...ration-mcp | Outlook]</w:t>
        </w:r>
      </w:hyperlink>
      <w:r>
        <w:rPr>
          <w:rStyle w:val="Normal"/>
        </w:rPr>
        <w:t xml:space="preserve">, </w:t>
      </w:r>
      <w:hyperlink w:history="1" r:id="rIdpymjvak7odlyrctbo0chw">
        <w:r>
          <w:rPr>
            <w:rStyle w:val="Hyperlink"/>
          </w:rPr>
          <w:t xml:space="preserve">[Deployment...mcp-client | Outlook]</w:t>
        </w:r>
      </w:hyperlink>
      <w:r>
        <w:rPr>
          <w:rStyle w:val="Normal"/>
        </w:rPr>
        <w:t xml:space="preserve">, </w:t>
      </w:r>
      <w:hyperlink w:history="1" r:id="rIdxjkczujn-nchmcyg62njg">
        <w:r>
          <w:rPr>
            <w:rStyle w:val="Hyperlink"/>
          </w:rPr>
          <w:t xml:space="preserve">[Deployment...ibrary-api | Outlook]</w:t>
        </w:r>
      </w:hyperlink>
    </w:p>
    <w:p>
      <w:r>
        <w:rPr>
          <w:rStyle w:val="Normal"/>
        </w:rPr>
        <w:t xml:space="preserve">This is important because deployment is not treated as an informal manual activity. There is a pipeline and a production-approval gate.</w:t>
      </w:r>
    </w:p>
    <w:p>
      <w:r>
        <w:rPr>
          <w:rStyle w:val="Normal"/>
        </w:rPr>
        <w:t xml:space="preserve">Environment separation is also visible. Opera has references to nonproduction and production identities, with secret-compliance notifications applying to both environments. </w:t>
      </w:r>
      <w:hyperlink w:history="1" r:id="rIdwhkgjccieemsoyyfc55vu">
        <w:r>
          <w:rPr>
            <w:rStyle w:val="Hyperlink"/>
          </w:rPr>
          <w:t xml:space="preserve">[Secret Non...-prod-prod | Outlook]</w:t>
        </w:r>
      </w:hyperlink>
      <w:r>
        <w:rPr>
          <w:rStyle w:val="Normal"/>
        </w:rPr>
        <w:t xml:space="preserve">, </w:t>
      </w:r>
      <w:hyperlink w:history="1" r:id="rId2ljjheq4kfwu2jrgcz3i5">
        <w:r>
          <w:rPr>
            <w:rStyle w:val="Hyperlink"/>
          </w:rPr>
          <w:t xml:space="preserve">[Secret Non...prod-stage | Outlook]</w:t>
        </w:r>
      </w:hyperlink>
    </w:p>
    <w:p>
      <w:r>
        <w:rPr>
          <w:rStyle w:val="Normal"/>
        </w:rPr>
        <w:t xml:space="preserve">One development thread also describes validating UI changes for stability before promoting them from a template branch to the development branch. </w:t>
      </w:r>
      <w:hyperlink w:history="1" r:id="rIdv7skz1yffdtcx2unsmegg">
        <w:r>
          <w:rPr>
            <w:rStyle w:val="Hyperlink"/>
          </w:rPr>
          <w:t xml:space="preserve">[Kodepalli,...ra in chat | Teams]</w:t>
        </w:r>
      </w:hyperlink>
    </w:p>
    <w:p>
      <w:r>
        <w:rPr>
          <w:b/>
          <w:bCs/>
          <w:rStyle w:val="Normal"/>
        </w:rPr>
        <w:t xml:space="preserve">Leadership message:</w:t>
      </w:r>
    </w:p>
    <w:p>
      <w:pPr>
        <w:pBdr>
          <w:left w:val="single" w:color="A6A6A6" w:sz="18" w:space="4"/>
        </w:pBdr>
        <w:ind w:left="180"/>
      </w:pPr>
      <w:r>
        <w:rPr>
          <w:rStyle w:val="Normal"/>
        </w:rPr>
        <w:t xml:space="preserve">“A model or prompt change should move through the same controlled path as application code: version control, automated validation, a lower environment, approval, production rollout, and monitoring.”</w:t>
      </w:r>
    </w:p>
    <w:p>
      <w:pPr>
        <w:pStyle w:val="Heading3"/>
      </w:pPr>
      <w:r>
        <w:rPr>
          <w:rStyle w:val="Normal"/>
        </w:rPr>
        <w:t xml:space="preserve">4. Rigorous MLOps and agent lifecycle management</w:t>
      </w:r>
    </w:p>
    <w:p>
      <w:r>
        <w:rPr>
          <w:rStyle w:val="Normal"/>
        </w:rPr>
        <w:t xml:space="preserve">For Opera, MLOps should cover more than model deployment because the production behavior depends on several versioned components:</w:t>
      </w:r>
    </w:p>
    <w:p>
      <w:pPr>
        <w:pStyle w:val="ListParagraph"/>
        <w:pStyle w:val="ListParagraph"/>
        <w:numPr>
          <w:ilvl w:val="0"/>
          <w:numId w:val="1"/>
        </w:numPr>
        <w:numPr>
          <w:ilvl w:val="0"/>
          <w:numId w:val="4"/>
        </w:numPr>
      </w:pPr>
      <w:r>
        <w:rPr>
          <w:rStyle w:val="Normal"/>
        </w:rPr>
        <w:t xml:space="preserve">Model and model configuration</w:t>
      </w:r>
    </w:p>
    <w:p>
      <w:pPr>
        <w:pStyle w:val="ListParagraph"/>
        <w:pStyle w:val="ListParagraph"/>
        <w:numPr>
          <w:ilvl w:val="0"/>
          <w:numId w:val="1"/>
        </w:numPr>
        <w:numPr>
          <w:ilvl w:val="0"/>
          <w:numId w:val="4"/>
        </w:numPr>
      </w:pPr>
      <w:r>
        <w:rPr>
          <w:rStyle w:val="Normal"/>
        </w:rPr>
        <w:t xml:space="preserve">System prompt</w:t>
      </w:r>
    </w:p>
    <w:p>
      <w:pPr>
        <w:pStyle w:val="ListParagraph"/>
        <w:pStyle w:val="ListParagraph"/>
        <w:numPr>
          <w:ilvl w:val="0"/>
          <w:numId w:val="1"/>
        </w:numPr>
        <w:numPr>
          <w:ilvl w:val="0"/>
          <w:numId w:val="4"/>
        </w:numPr>
      </w:pPr>
      <w:r>
        <w:rPr>
          <w:rStyle w:val="Normal"/>
        </w:rPr>
        <w:t xml:space="preserve">Skill</w:t>
      </w:r>
    </w:p>
    <w:p>
      <w:pPr>
        <w:pStyle w:val="ListParagraph"/>
        <w:pStyle w:val="ListParagraph"/>
        <w:numPr>
          <w:ilvl w:val="0"/>
          <w:numId w:val="1"/>
        </w:numPr>
        <w:numPr>
          <w:ilvl w:val="0"/>
          <w:numId w:val="4"/>
        </w:numPr>
      </w:pPr>
      <w:r>
        <w:rPr>
          <w:rStyle w:val="Normal"/>
        </w:rPr>
        <w:t xml:space="preserve">Classifier</w:t>
      </w:r>
    </w:p>
    <w:p>
      <w:pPr>
        <w:pStyle w:val="ListParagraph"/>
        <w:pStyle w:val="ListParagraph"/>
        <w:numPr>
          <w:ilvl w:val="0"/>
          <w:numId w:val="1"/>
        </w:numPr>
        <w:numPr>
          <w:ilvl w:val="0"/>
          <w:numId w:val="4"/>
        </w:numPr>
      </w:pPr>
      <w:r>
        <w:rPr>
          <w:rStyle w:val="Normal"/>
        </w:rPr>
        <w:t xml:space="preserve">MCP tool</w:t>
      </w:r>
    </w:p>
    <w:p>
      <w:pPr>
        <w:pStyle w:val="ListParagraph"/>
        <w:pStyle w:val="ListParagraph"/>
        <w:numPr>
          <w:ilvl w:val="0"/>
          <w:numId w:val="1"/>
        </w:numPr>
        <w:numPr>
          <w:ilvl w:val="0"/>
          <w:numId w:val="4"/>
        </w:numPr>
      </w:pPr>
      <w:r>
        <w:rPr>
          <w:rStyle w:val="Normal"/>
        </w:rPr>
        <w:t xml:space="preserve">Business API</w:t>
      </w:r>
    </w:p>
    <w:p>
      <w:pPr>
        <w:pStyle w:val="ListParagraph"/>
        <w:pStyle w:val="ListParagraph"/>
        <w:numPr>
          <w:ilvl w:val="0"/>
          <w:numId w:val="1"/>
        </w:numPr>
        <w:numPr>
          <w:ilvl w:val="0"/>
          <w:numId w:val="4"/>
        </w:numPr>
      </w:pPr>
      <w:r>
        <w:rPr>
          <w:rStyle w:val="Normal"/>
        </w:rPr>
        <w:t xml:space="preserve">Structured-output schema</w:t>
      </w:r>
    </w:p>
    <w:p>
      <w:pPr>
        <w:pStyle w:val="ListParagraph"/>
        <w:pStyle w:val="ListParagraph"/>
        <w:numPr>
          <w:ilvl w:val="0"/>
          <w:numId w:val="1"/>
        </w:numPr>
        <w:numPr>
          <w:ilvl w:val="0"/>
          <w:numId w:val="4"/>
        </w:numPr>
      </w:pPr>
      <w:r>
        <w:rPr>
          <w:rStyle w:val="Normal"/>
        </w:rPr>
        <w:t xml:space="preserve">Container and environment configuration</w:t>
      </w:r>
    </w:p>
    <w:p>
      <w:r>
        <w:rPr>
          <w:rStyle w:val="Normal"/>
        </w:rPr>
        <w:t xml:space="preserve">The </w:t>
      </w:r>
      <w:hyperlink w:history="1" r:id="rIdegfhunnq2oxgicpxcjuj1">
        <w:r>
          <w:rPr>
            <w:rStyle w:val="Hyperlink"/>
          </w:rPr>
          <w:t xml:space="preserve">AI Vibe Coding Workshop</w:t>
        </w:r>
      </w:hyperlink>
      <w:r>
        <w:rPr>
          <w:rStyle w:val="Normal"/>
        </w:rPr>
        <w:t xml:space="preserve"> discussed capturing model information, prompt versions, warnings, agent traces, execution timing, and reproducible-result metadata. The same discussion emphasized source grounding, confidence, human review, security scanning, and token monitoring. </w:t>
      </w:r>
      <w:hyperlink w:history="1" r:id="rIdmm9bslfy4iqehdtffmkcy">
        <w:r>
          <w:rPr>
            <w:rStyle w:val="Hyperlink"/>
          </w:rPr>
          <w:t xml:space="preserve">[AI Vibe Co...g Workshop | Meeting]</w:t>
        </w:r>
      </w:hyperlink>
    </w:p>
    <w:p>
      <w:r>
        <w:rPr>
          <w:rStyle w:val="Normal"/>
        </w:rPr>
        <w:t xml:space="preserve">For an engineering leader, the release gate should answer:</w:t>
      </w:r>
    </w:p>
    <w:p>
      <w:pPr>
        <w:pStyle w:val="ListParagraph"/>
        <w:numPr>
          <w:ilvl w:val="0"/>
          <w:numId w:val="5"/>
        </w:numPr>
      </w:pPr>
      <w:r>
        <w:rPr>
          <w:rStyle w:val="Normal"/>
        </w:rPr>
        <w:t xml:space="preserve">Which model and prompt version are being deployed?</w:t>
      </w:r>
    </w:p>
    <w:p>
      <w:pPr>
        <w:pStyle w:val="ListParagraph"/>
        <w:numPr>
          <w:ilvl w:val="0"/>
          <w:numId w:val="5"/>
        </w:numPr>
      </w:pPr>
      <w:r>
        <w:rPr>
          <w:rStyle w:val="Normal"/>
        </w:rPr>
        <w:t xml:space="preserve">Which evaluation dataset was executed?</w:t>
      </w:r>
    </w:p>
    <w:p>
      <w:pPr>
        <w:pStyle w:val="ListParagraph"/>
        <w:numPr>
          <w:ilvl w:val="0"/>
          <w:numId w:val="5"/>
        </w:numPr>
      </w:pPr>
      <w:r>
        <w:rPr>
          <w:rStyle w:val="Normal"/>
        </w:rPr>
        <w:t xml:space="preserve">Did quality, grounding, security, latency, and cost checks pass?</w:t>
      </w:r>
    </w:p>
    <w:p>
      <w:pPr>
        <w:pStyle w:val="ListParagraph"/>
        <w:numPr>
          <w:ilvl w:val="0"/>
          <w:numId w:val="5"/>
        </w:numPr>
      </w:pPr>
      <w:r>
        <w:rPr>
          <w:rStyle w:val="Normal"/>
        </w:rPr>
        <w:t xml:space="preserve">Were tool and schema changes tested?</w:t>
      </w:r>
    </w:p>
    <w:p>
      <w:pPr>
        <w:pStyle w:val="ListParagraph"/>
        <w:numPr>
          <w:ilvl w:val="0"/>
          <w:numId w:val="5"/>
        </w:numPr>
      </w:pPr>
      <w:r>
        <w:rPr>
          <w:rStyle w:val="Normal"/>
        </w:rPr>
        <w:t xml:space="preserve">Can the release be rolled back?</w:t>
      </w:r>
    </w:p>
    <w:p>
      <w:pPr>
        <w:pStyle w:val="ListParagraph"/>
        <w:numPr>
          <w:ilvl w:val="0"/>
          <w:numId w:val="5"/>
        </w:numPr>
      </w:pPr>
      <w:r>
        <w:rPr>
          <w:rStyle w:val="Normal"/>
        </w:rPr>
        <w:t xml:space="preserve">Can a production response be reconstructed?</w:t>
      </w:r>
    </w:p>
    <w:p>
      <w:r>
        <w:rPr>
          <w:rStyle w:val="Normal"/>
        </w:rPr>
        <w:t xml:space="preserve">I would be careful not to overstate current maturity. The internal evidence confirms that evaluation and hallucination-reduction questions were raised, but it does not identify a standardized Opera-wide evaluation dataset or a confirmed framework such as RAGAS. </w:t>
      </w:r>
      <w:hyperlink w:history="1" r:id="rIdnqslxaxzhdunmr5pa6bsd">
        <w:r>
          <w:rPr>
            <w:rStyle w:val="Hyperlink"/>
          </w:rPr>
          <w:t xml:space="preserve">[Diwaker, A...ag in chat | Teams]</w:t>
        </w:r>
      </w:hyperlink>
    </w:p>
    <w:p>
      <w:r>
        <w:rPr>
          <w:b/>
          <w:bCs/>
          <w:rStyle w:val="Normal"/>
        </w:rPr>
        <w:t xml:space="preserve">Leadership message:</w:t>
      </w:r>
    </w:p>
    <w:p>
      <w:pPr>
        <w:pBdr>
          <w:left w:val="single" w:color="A6A6A6" w:sz="18" w:space="4"/>
        </w:pBdr>
        <w:ind w:left="180"/>
      </w:pPr>
      <w:r>
        <w:rPr>
          <w:rStyle w:val="Normal"/>
        </w:rPr>
        <w:t xml:space="preserve">“I would make evaluation a deployment gate, not a one-time proof-of-concept exercise.”</w:t>
      </w:r>
    </w:p>
    <w:p>
      <w:pPr>
        <w:pStyle w:val="Heading3"/>
      </w:pPr>
      <w:r>
        <w:rPr>
          <w:rStyle w:val="Normal"/>
        </w:rPr>
        <w:t xml:space="preserve">5. Testing beyond the happy path</w:t>
      </w:r>
    </w:p>
    <w:p>
      <w:r>
        <w:rPr>
          <w:rStyle w:val="Normal"/>
        </w:rPr>
        <w:t xml:space="preserve">The SDLC standard should include:</w:t>
      </w:r>
    </w:p>
    <w:p>
      <w:pPr>
        <w:pStyle w:val="ListParagraph"/>
        <w:pStyle w:val="ListParagraph"/>
        <w:numPr>
          <w:ilvl w:val="0"/>
          <w:numId w:val="1"/>
        </w:numPr>
        <w:numPr>
          <w:ilvl w:val="0"/>
          <w:numId w:val="6"/>
        </w:numPr>
      </w:pPr>
      <w:r>
        <w:rPr>
          <w:rStyle w:val="Normal"/>
        </w:rPr>
        <w:t xml:space="preserve">Unit tests for deterministic business logic</w:t>
      </w:r>
    </w:p>
    <w:p>
      <w:pPr>
        <w:pStyle w:val="ListParagraph"/>
        <w:pStyle w:val="ListParagraph"/>
        <w:numPr>
          <w:ilvl w:val="0"/>
          <w:numId w:val="1"/>
        </w:numPr>
        <w:numPr>
          <w:ilvl w:val="0"/>
          <w:numId w:val="6"/>
        </w:numPr>
      </w:pPr>
      <w:r>
        <w:rPr>
          <w:rStyle w:val="Normal"/>
        </w:rPr>
        <w:t xml:space="preserve">Contract tests for APIs and MCP tools</w:t>
      </w:r>
    </w:p>
    <w:p>
      <w:pPr>
        <w:pStyle w:val="ListParagraph"/>
        <w:pStyle w:val="ListParagraph"/>
        <w:numPr>
          <w:ilvl w:val="0"/>
          <w:numId w:val="1"/>
        </w:numPr>
        <w:numPr>
          <w:ilvl w:val="0"/>
          <w:numId w:val="6"/>
        </w:numPr>
      </w:pPr>
      <w:r>
        <w:rPr>
          <w:rStyle w:val="Normal"/>
        </w:rPr>
        <w:t xml:space="preserve">Integration tests across agent, tools, and data</w:t>
      </w:r>
    </w:p>
    <w:p>
      <w:pPr>
        <w:pStyle w:val="ListParagraph"/>
        <w:pStyle w:val="ListParagraph"/>
        <w:numPr>
          <w:ilvl w:val="0"/>
          <w:numId w:val="1"/>
        </w:numPr>
        <w:numPr>
          <w:ilvl w:val="0"/>
          <w:numId w:val="6"/>
        </w:numPr>
      </w:pPr>
      <w:r>
        <w:rPr>
          <w:rStyle w:val="Normal"/>
        </w:rPr>
        <w:t xml:space="preserve">Evaluation tests for output quality and grounding</w:t>
      </w:r>
    </w:p>
    <w:p>
      <w:pPr>
        <w:pStyle w:val="ListParagraph"/>
        <w:pStyle w:val="ListParagraph"/>
        <w:numPr>
          <w:ilvl w:val="0"/>
          <w:numId w:val="1"/>
        </w:numPr>
        <w:numPr>
          <w:ilvl w:val="0"/>
          <w:numId w:val="6"/>
        </w:numPr>
      </w:pPr>
      <w:r>
        <w:rPr>
          <w:rStyle w:val="Normal"/>
        </w:rPr>
        <w:t xml:space="preserve">Failure tests for timeout, throttling, missing data, and malformed responses</w:t>
      </w:r>
    </w:p>
    <w:p>
      <w:pPr>
        <w:pStyle w:val="ListParagraph"/>
        <w:pStyle w:val="ListParagraph"/>
        <w:numPr>
          <w:ilvl w:val="0"/>
          <w:numId w:val="1"/>
        </w:numPr>
        <w:numPr>
          <w:ilvl w:val="0"/>
          <w:numId w:val="6"/>
        </w:numPr>
      </w:pPr>
      <w:r>
        <w:rPr>
          <w:rStyle w:val="Normal"/>
        </w:rPr>
        <w:t xml:space="preserve">Regression tests when models, prompts, or skills change</w:t>
      </w:r>
    </w:p>
    <w:p>
      <w:pPr>
        <w:pStyle w:val="ListParagraph"/>
        <w:pStyle w:val="ListParagraph"/>
        <w:numPr>
          <w:ilvl w:val="0"/>
          <w:numId w:val="1"/>
        </w:numPr>
        <w:numPr>
          <w:ilvl w:val="0"/>
          <w:numId w:val="6"/>
        </w:numPr>
      </w:pPr>
      <w:r>
        <w:rPr>
          <w:rStyle w:val="Normal"/>
        </w:rPr>
        <w:t xml:space="preserve">Security and dependency scans before deployment</w:t>
      </w:r>
    </w:p>
    <w:p>
      <w:r>
        <w:rPr>
          <w:rStyle w:val="Normal"/>
        </w:rPr>
        <w:t xml:space="preserve">There is evidence of focused unit testing for an Inception Agent workflow, followed by a proposed dev deployment and end-to-end testing with the UI and GCS outputs. </w:t>
      </w:r>
      <w:hyperlink w:history="1" r:id="rId2x4blmcaiq8spwjkdjlgh">
        <w:r>
          <w:rPr>
            <w:rStyle w:val="Hyperlink"/>
          </w:rPr>
          <w:t xml:space="preserve">[ARCH TEAM | Teams]</w:t>
        </w:r>
      </w:hyperlink>
    </w:p>
    <w:p>
      <w:r>
        <w:rPr>
          <w:rStyle w:val="Normal"/>
        </w:rPr>
        <w:t xml:space="preserve">There is also evidence that MCP reliability has been treated as an engineering issue. An </w:t>
      </w:r>
      <w:hyperlink w:history="1" r:id="rIdqgembhwjubgf2jqe3ysfk">
        <w:r>
          <w:rPr>
            <w:rStyle w:val="Hyperlink"/>
          </w:rPr>
          <w:t xml:space="preserve">Opera AI Office Hours</w:t>
        </w:r>
      </w:hyperlink>
      <w:r>
        <w:rPr>
          <w:rStyle w:val="Normal"/>
        </w:rPr>
        <w:t xml:space="preserve"> session covered 429 responses, exponential-backoff retries, 300-second timeout behavior, worker configuration, synchronous calls blocking async execution, and Fast MCP compatibility. </w:t>
      </w:r>
      <w:hyperlink w:history="1" r:id="rIdopbxjdxkkbtercokd3xsc">
        <w:r>
          <w:rPr>
            <w:rStyle w:val="Hyperlink"/>
          </w:rPr>
          <w:t xml:space="preserve">[Opera AI O...fice Hours | Meeting]</w:t>
        </w:r>
      </w:hyperlink>
    </w:p>
    <w:p>
      <w:r>
        <w:rPr>
          <w:b/>
          <w:bCs/>
          <w:rStyle w:val="Normal"/>
        </w:rPr>
        <w:t xml:space="preserve">Leadership message:</w:t>
      </w:r>
    </w:p>
    <w:p>
      <w:pPr>
        <w:pBdr>
          <w:left w:val="single" w:color="A6A6A6" w:sz="18" w:space="4"/>
        </w:pBdr>
        <w:ind w:left="180"/>
      </w:pPr>
      <w:r>
        <w:rPr>
          <w:rStyle w:val="Normal"/>
        </w:rPr>
        <w:t xml:space="preserve">“I expect teams to test not only whether the agent works, but how it fails, recovers, and protects the business process.”</w:t>
      </w:r>
    </w:p>
    <w:p>
      <w:pPr>
        <w:pStyle w:val="Heading3"/>
      </w:pPr>
      <w:r>
        <w:rPr>
          <w:rStyle w:val="Normal"/>
        </w:rPr>
        <w:t xml:space="preserve">6. Security and operational governance</w:t>
      </w:r>
    </w:p>
    <w:p>
      <w:r>
        <w:rPr>
          <w:rStyle w:val="Normal"/>
        </w:rPr>
        <w:t xml:space="preserve">Opera’s production and nonproduction identities are subject to secret-compliance controls and a formal secret-rotation policy. </w:t>
      </w:r>
      <w:hyperlink w:history="1" r:id="rIdpy4n9vqgmx2r2cn1wjpsq">
        <w:r>
          <w:rPr>
            <w:rStyle w:val="Hyperlink"/>
          </w:rPr>
          <w:t xml:space="preserve">[Secret Non...-prod-prod | Outlook]</w:t>
        </w:r>
      </w:hyperlink>
      <w:r>
        <w:rPr>
          <w:rStyle w:val="Normal"/>
        </w:rPr>
        <w:t xml:space="preserve">, </w:t>
      </w:r>
      <w:hyperlink w:history="1" r:id="rIdql4mzaxftwlz-ygxaf2lv">
        <w:r>
          <w:rPr>
            <w:rStyle w:val="Hyperlink"/>
          </w:rPr>
          <w:t xml:space="preserve">[Secret Non...prod-stage | Outlook]</w:t>
        </w:r>
      </w:hyperlink>
    </w:p>
    <w:p>
      <w:r>
        <w:rPr>
          <w:rStyle w:val="Normal"/>
        </w:rPr>
        <w:t xml:space="preserve">The </w:t>
      </w:r>
      <w:hyperlink w:history="1" r:id="rIdkxrd_-3yuwi7ahnead59b">
        <w:r>
          <w:rPr>
            <w:rStyle w:val="Hyperlink"/>
          </w:rPr>
          <w:t xml:space="preserve">Arch in AI-DLC - Session #3</w:t>
        </w:r>
      </w:hyperlink>
      <w:r>
        <w:rPr>
          <w:rStyle w:val="Normal"/>
        </w:rPr>
        <w:t xml:space="preserve"> discussion also raised concerns about cross-team credential use and stated that managed secrets alone do not make every credential-sharing pattern appropriate for production. </w:t>
      </w:r>
      <w:hyperlink w:history="1" r:id="rIdhzqqftknvedlxa-rjv-4s">
        <w:r>
          <w:rPr>
            <w:rStyle w:val="Hyperlink"/>
          </w:rPr>
          <w:t xml:space="preserve">[Arch in AI...Session #3 | Meeting]</w:t>
        </w:r>
      </w:hyperlink>
    </w:p>
    <w:p>
      <w:r>
        <w:rPr>
          <w:rStyle w:val="Normal"/>
        </w:rPr>
        <w:t xml:space="preserve">Change governance is visible through assigned change tasks and production change activity, although the available notices do not provide the complete approval or rollback procedure. </w:t>
      </w:r>
      <w:hyperlink w:history="1" r:id="rIdlm_auv7gj82p54v5exjgw">
        <w:r>
          <w:rPr>
            <w:rStyle w:val="Hyperlink"/>
          </w:rPr>
          <w:t xml:space="preserve">[Change tas...p Opera AI | Outlook]</w:t>
        </w:r>
      </w:hyperlink>
      <w:r>
        <w:rPr>
          <w:rStyle w:val="Normal"/>
        </w:rPr>
        <w:t xml:space="preserve">, </w:t>
      </w:r>
      <w:hyperlink w:history="1" r:id="rIdvkin4wuqldwziithexhhc">
        <w:r>
          <w:rPr>
            <w:rStyle w:val="Hyperlink"/>
          </w:rPr>
          <w:t xml:space="preserve">[Change tas...p Opera AI | Outlook]</w:t>
        </w:r>
      </w:hyperlink>
    </w:p>
    <w:p>
      <w:r>
        <w:rPr>
          <w:b/>
          <w:bCs/>
          <w:rStyle w:val="Normal"/>
        </w:rPr>
        <w:t xml:space="preserve">Leadership message:</w:t>
      </w:r>
    </w:p>
    <w:p>
      <w:pPr>
        <w:pBdr>
          <w:left w:val="single" w:color="A6A6A6" w:sz="18" w:space="4"/>
        </w:pBdr>
        <w:ind w:left="180"/>
      </w:pPr>
      <w:r>
        <w:rPr>
          <w:rStyle w:val="Normal"/>
        </w:rPr>
        <w:t xml:space="preserve">“Security is part of the delivery pipeline. It includes identity, secrets, tool authorization, dependency compliance, audit evidence, and clear ownership.”</w:t>
      </w:r>
    </w:p>
    <w:p>
      <w:pPr>
        <w:pStyle w:val="Heading3"/>
      </w:pPr>
      <w:r>
        <w:rPr>
          <w:rStyle w:val="Normal"/>
        </w:rPr>
        <w:t xml:space="preserve">7. Production observability and operational ownership</w:t>
      </w:r>
    </w:p>
    <w:p>
      <w:r>
        <w:rPr>
          <w:rStyle w:val="Normal"/>
        </w:rPr>
        <w:t xml:space="preserve">Opera has production Splunk alerts for agent latency. For example, Feedback Agent alerts were triggered when P95 latency exceeded 11,000 milliseconds. </w:t>
      </w:r>
      <w:hyperlink w:history="1" r:id="rIddgh0fck4iw3j_wqr4fydg">
        <w:r>
          <w:rPr>
            <w:rStyle w:val="Hyperlink"/>
          </w:rPr>
          <w:t xml:space="preserve">[Opera AI -...unk Alerts | Teams]</w:t>
        </w:r>
      </w:hyperlink>
      <w:r>
        <w:rPr>
          <w:rStyle w:val="Normal"/>
        </w:rPr>
        <w:t xml:space="preserve">, </w:t>
      </w:r>
      <w:hyperlink w:history="1" r:id="rIdeefhsrcrvyvv_ji3oa2tr">
        <w:r>
          <w:rPr>
            <w:rStyle w:val="Hyperlink"/>
          </w:rPr>
          <w:t xml:space="preserve">[Opera AI -...unk Alerts | Teams]</w:t>
        </w:r>
      </w:hyperlink>
    </w:p>
    <w:p>
      <w:r>
        <w:rPr>
          <w:rStyle w:val="Normal"/>
        </w:rPr>
        <w:t xml:space="preserve">Earlier evidence also shows production error-rate monitoring for the Pre Prompt Agent. </w:t>
      </w:r>
      <w:hyperlink w:history="1" r:id="rIdotpxa2dcflxigyedoeivd">
        <w:r>
          <w:rPr>
            <w:rStyle w:val="Hyperlink"/>
          </w:rPr>
          <w:t xml:space="preserve">[Opera AI -...unk Alerts | Teams]</w:t>
        </w:r>
      </w:hyperlink>
    </w:p>
    <w:p>
      <w:r>
        <w:rPr>
          <w:rStyle w:val="Normal"/>
        </w:rPr>
        <w:t xml:space="preserve">This moves the leadership conversation from “Did we launch the agent?” to:</w:t>
      </w:r>
    </w:p>
    <w:p>
      <w:pPr>
        <w:pStyle w:val="ListParagraph"/>
        <w:pStyle w:val="ListParagraph"/>
        <w:numPr>
          <w:ilvl w:val="0"/>
          <w:numId w:val="1"/>
        </w:numPr>
        <w:numPr>
          <w:ilvl w:val="0"/>
          <w:numId w:val="7"/>
        </w:numPr>
      </w:pPr>
      <w:r>
        <w:rPr>
          <w:rStyle w:val="Normal"/>
        </w:rPr>
        <w:t xml:space="preserve">Is it reliable?</w:t>
      </w:r>
    </w:p>
    <w:p>
      <w:pPr>
        <w:pStyle w:val="ListParagraph"/>
        <w:pStyle w:val="ListParagraph"/>
        <w:numPr>
          <w:ilvl w:val="0"/>
          <w:numId w:val="1"/>
        </w:numPr>
        <w:numPr>
          <w:ilvl w:val="0"/>
          <w:numId w:val="7"/>
        </w:numPr>
      </w:pPr>
      <w:r>
        <w:rPr>
          <w:rStyle w:val="Normal"/>
        </w:rPr>
        <w:t xml:space="preserve">Is it accurate?</w:t>
      </w:r>
    </w:p>
    <w:p>
      <w:pPr>
        <w:pStyle w:val="ListParagraph"/>
        <w:pStyle w:val="ListParagraph"/>
        <w:numPr>
          <w:ilvl w:val="0"/>
          <w:numId w:val="1"/>
        </w:numPr>
        <w:numPr>
          <w:ilvl w:val="0"/>
          <w:numId w:val="7"/>
        </w:numPr>
      </w:pPr>
      <w:r>
        <w:rPr>
          <w:rStyle w:val="Normal"/>
        </w:rPr>
        <w:t xml:space="preserve">Is latency acceptable?</w:t>
      </w:r>
    </w:p>
    <w:p>
      <w:pPr>
        <w:pStyle w:val="ListParagraph"/>
        <w:pStyle w:val="ListParagraph"/>
        <w:numPr>
          <w:ilvl w:val="0"/>
          <w:numId w:val="1"/>
        </w:numPr>
        <w:numPr>
          <w:ilvl w:val="0"/>
          <w:numId w:val="7"/>
        </w:numPr>
      </w:pPr>
      <w:r>
        <w:rPr>
          <w:rStyle w:val="Normal"/>
        </w:rPr>
        <w:t xml:space="preserve">Are errors increasing?</w:t>
      </w:r>
    </w:p>
    <w:p>
      <w:pPr>
        <w:pStyle w:val="ListParagraph"/>
        <w:pStyle w:val="ListParagraph"/>
        <w:numPr>
          <w:ilvl w:val="0"/>
          <w:numId w:val="1"/>
        </w:numPr>
        <w:numPr>
          <w:ilvl w:val="0"/>
          <w:numId w:val="7"/>
        </w:numPr>
      </w:pPr>
      <w:r>
        <w:rPr>
          <w:rStyle w:val="Normal"/>
        </w:rPr>
        <w:t xml:space="preserve">Which model, skill, or tool caused the issue?</w:t>
      </w:r>
    </w:p>
    <w:p>
      <w:pPr>
        <w:pStyle w:val="ListParagraph"/>
        <w:pStyle w:val="ListParagraph"/>
        <w:numPr>
          <w:ilvl w:val="0"/>
          <w:numId w:val="1"/>
        </w:numPr>
        <w:numPr>
          <w:ilvl w:val="0"/>
          <w:numId w:val="7"/>
        </w:numPr>
      </w:pPr>
      <w:r>
        <w:rPr>
          <w:rStyle w:val="Normal"/>
        </w:rPr>
        <w:t xml:space="preserve">Can the team diagnose and safely roll back the release?</w:t>
      </w:r>
    </w:p>
    <w:p>
      <w:r>
        <w:rPr>
          <w:rStyle w:val="Normal"/>
        </w:rPr>
        <w:t xml:space="preserve">For stronger engineering rigor, I would require trace correlation across the model call, selected skill, MCP call, API response, business result, and deployment version.</w:t>
      </w:r>
    </w:p>
    <w:p>
      <w:pPr>
        <w:pStyle w:val="Heading2"/>
      </w:pPr>
      <w:r>
        <w:rPr>
          <w:rStyle w:val="Normal"/>
        </w:rPr>
        <w:t xml:space="preserve">Easy oral answer</w:t>
      </w:r>
    </w:p>
    <w:p>
      <w:pPr>
        <w:pBdr>
          <w:left w:val="single" w:color="A6A6A6" w:sz="18" w:space="4"/>
        </w:pBdr>
        <w:ind w:left="180"/>
      </w:pPr>
      <w:r>
        <w:rPr>
          <w:rStyle w:val="Normal"/>
        </w:rPr>
        <w:t xml:space="preserve">“I see Opera AI as more than an agent product roadmap. The leadership responsibility is to make it an engineering system. That means providing standard templates for agents, skills, models, MCP tools, security, and logging. It means requiring feature branches, pull requests, code-owner reviews, automated tests, security scans, and controlled production approvals.</w:t>
      </w:r>
    </w:p>
    <w:p>
      <w:pPr>
        <w:pBdr>
          <w:left w:val="single" w:color="A6A6A6" w:sz="18" w:space="4"/>
        </w:pBdr>
        <w:ind w:left="180"/>
      </w:pPr>
      <w:r>
        <w:rPr>
          <w:rStyle w:val="Normal"/>
        </w:rPr>
        <w:t xml:space="preserve">On the MLOps side, I would version the model, prompt, skill, schema, tool, and container together. Any change should go through an evaluation dataset, regression tests, a lower environment, production approval, and post-deployment monitoring. Opera already shows several of these practices through its shared architecture, pull-request reviews, production deployment gates, secret governance, unit testing, and Splunk latency and error monitoring.</w:t>
      </w:r>
    </w:p>
    <w:p>
      <w:pPr>
        <w:pBdr>
          <w:left w:val="single" w:color="A6A6A6" w:sz="18" w:space="4"/>
        </w:pBdr>
        <w:ind w:left="180"/>
      </w:pPr>
      <w:r>
        <w:rPr>
          <w:rStyle w:val="Normal"/>
        </w:rPr>
        <w:t xml:space="preserve">My leadership focus would be to make those practices consistent across every Opera agent and repository. Success is not just launching more agents. Success is knowing that every agent is reviewable, testable, secure, observable, reproducible, and safe to operate in production.”</w:t>
      </w:r>
    </w:p>
    <w:p>
      <w:pPr>
        <w:pStyle w:val="Heading2"/>
      </w:pPr>
      <w:r>
        <w:rPr>
          <w:rStyle w:val="Normal"/>
        </w:rPr>
        <w:t xml:space="preserve">Strong closing statement</w:t>
      </w:r>
    </w:p>
    <w:p>
      <w:pPr>
        <w:pBdr>
          <w:left w:val="single" w:color="A6A6A6" w:sz="18" w:space="4"/>
        </w:pBdr>
        <w:ind w:left="180"/>
      </w:pPr>
      <w:r>
        <w:rPr>
          <w:rStyle w:val="Normal"/>
        </w:rPr>
        <w:t xml:space="preserve">“Product leadership decides which AI problems are worth solving. Engineering leadership ensures those solutions can be trusted, maintained, and safely scaled. With Opera AI, I would provide both: business direction and the SDLC discipline required to run AI in production.”</w:t>
      </w:r>
    </w:p>
    <w:p>
      <w:pPr>
        <w:pStyle w:val="Heading3"/>
      </w:pPr>
      <w:r>
        <w:rPr>
          <w:rStyle w:val="Normal"/>
        </w:rPr>
        <w:t xml:space="preserve">Why this positioning is stronger</w:t>
      </w:r>
    </w:p>
    <w:p>
      <w:pPr>
        <w:pStyle w:val="ListParagraph"/>
        <w:pStyle w:val="ListParagraph"/>
        <w:numPr>
          <w:ilvl w:val="0"/>
          <w:numId w:val="1"/>
        </w:numPr>
        <w:numPr>
          <w:ilvl w:val="0"/>
          <w:numId w:val="8"/>
        </w:numPr>
      </w:pPr>
      <w:r>
        <w:rPr>
          <w:rStyle w:val="Normal"/>
        </w:rPr>
        <w:t xml:space="preserve">Connects Opera AI to concrete engineering evidence.</w:t>
      </w:r>
    </w:p>
    <w:p>
      <w:pPr>
        <w:pStyle w:val="ListParagraph"/>
        <w:pStyle w:val="ListParagraph"/>
        <w:numPr>
          <w:ilvl w:val="0"/>
          <w:numId w:val="1"/>
        </w:numPr>
        <w:numPr>
          <w:ilvl w:val="0"/>
          <w:numId w:val="8"/>
        </w:numPr>
      </w:pPr>
      <w:r>
        <w:rPr>
          <w:rStyle w:val="Normal"/>
        </w:rPr>
        <w:t xml:space="preserve">Shows that you understand code review, CI/CD, MLOps, security, testing, and operations.</w:t>
      </w:r>
    </w:p>
    <w:p>
      <w:pPr>
        <w:pStyle w:val="ListParagraph"/>
        <w:pStyle w:val="ListParagraph"/>
        <w:numPr>
          <w:ilvl w:val="0"/>
          <w:numId w:val="1"/>
        </w:numPr>
        <w:numPr>
          <w:ilvl w:val="0"/>
          <w:numId w:val="8"/>
        </w:numPr>
      </w:pPr>
      <w:r>
        <w:rPr>
          <w:rStyle w:val="Normal"/>
        </w:rPr>
        <w:t xml:space="preserve">Avoids claiming that Opera already has standards that the available sources do not prove are consistently enforced.</w:t>
      </w:r>
    </w:p>
    <w:p>
      <w:pPr>
        <w:pStyle w:val="ListParagraph"/>
        <w:pStyle w:val="ListParagraph"/>
        <w:numPr>
          <w:ilvl w:val="0"/>
          <w:numId w:val="1"/>
        </w:numPr>
        <w:numPr>
          <w:ilvl w:val="0"/>
          <w:numId w:val="8"/>
        </w:numPr>
      </w:pPr>
      <w:r>
        <w:rPr>
          <w:rStyle w:val="Normal"/>
        </w:rPr>
        <w:t xml:space="preserve">Positions you as a leader who operationalizes AI, not simply someone who proposes agent use cases.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5"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7"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8"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num w:numId="1">
    <w:abstractNumId w:val="1"/>
    <w:lvlOverride w:ilvl="0">
      <w:startOverride w:val="1"/>
    </w:lvlOverride>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uyvbq8dcezgkmkjbarow_" Type="http://schemas.openxmlformats.org/officeDocument/2006/relationships/hyperlink" Target="https://engage.cloud.microsoft/main/threads/eyJfdHlwZSI6IlRocmVhZCIsImlkIjoiMzkzNjA1NDA2NDMwODIyNCJ9" TargetMode="External"/><Relationship Id="rIdrtegwzgels0c99iuvwjwc" Type="http://schemas.openxmlformats.org/officeDocument/2006/relationships/hyperlink" Target="https://uhgazure.sharepoint.com/teams/ProviderAIHub/_layouts/15/Doc.aspx?sourcedoc=%7B3FD315D9-C3DC-411B-A0DA-8DE99B41639B%7D&amp;file=Opera_AI_Platform_GCO_demo%20v1.0.pptx&amp;action=edit&amp;mobileredirect=true&amp;DefaultItemOpen=1" TargetMode="External"/><Relationship Id="rIdyylyz9ltrqu9ovm5evid4" Type="http://schemas.openxmlformats.org/officeDocument/2006/relationships/hyperlink" Target="https://teams.microsoft.com/l/meeting/details?eventId=AAMkADYzM2I2YjBhLTgxYzgtNDdiMS05MDNmLTMxMzYzM2EyZGZlMABGAAAAAAC6jPHAVSh6TbEZXTTx50GmBwCDj0ItstLxTKJaiKdr3I8AAAAAQVMmAABW_P2EOBEpRqS_hiRgmJsTAARH9-kJAAA%3d&amp;EntityRepresentationId=309a6001-7d5f-40bf-89f9-ff289046335e" TargetMode="External"/><Relationship Id="rIdnekpvn9_gkgxdlzpdlizt" Type="http://schemas.openxmlformats.org/officeDocument/2006/relationships/hyperlink" Target="https://teams.microsoft.com/l/meeting/details?eventId=AAMkADYzM2I2YjBhLTgxYzgtNDdiMS05MDNmLTMxMzYzM2EyZGZlMABGAAAAAAC6jPHAVSh6TbEZXTTx50GmBwCDj0ItstLxTKJaiKdr3I8AAAAAQVMmAABW_P2EOBEpRqS_hiRgmJsTAARH9-kJAAA%3d" TargetMode="External"/><Relationship Id="rIdpzvmh88iyzbz_g95uput7" Type="http://schemas.openxmlformats.org/officeDocument/2006/relationships/hyperlink" Target="https://teams.microsoft.com/l/message/19:5c0fde1e036442a8b935bf88916fe5db@thread.v2/1787821833652?context=%7B%22contextType%22:%22chat%22%7D" TargetMode="External"/><Relationship Id="rId6erhhvgfeozc8cfaxnhxb" Type="http://schemas.openxmlformats.org/officeDocument/2006/relationships/hyperlink" Target="https://teams.microsoft.com/l/message/19:0a74806b-be0c-4774-a9a9-368d76b8e458_4eff0a48-7005-493d-8cc8-9f1ef35d32b5@unq.gbl.spaces/1787928753456?context=%7B%22contextType%22:%22chat%22%7D" TargetMode="External"/><Relationship Id="rIdurwt9zovwkfebhy1vb-8r" Type="http://schemas.openxmlformats.org/officeDocument/2006/relationships/hyperlink" Target="https://outlook.office365.com/owa/?ItemID=AAMkADYzM2I2YjBhLTgxYzgtNDdiMS05MDNmLTMxMzYzM2EyZGZlMABGAAAAAAC6jPHAVSh6TbEZXTTx50GmBwCDj0ItstLxTKJaiKdr3I8AAAAAQVMdAABW%2bP2EOBEpRqS%2bhiRgmJsTAAhMavBdAAA%3d&amp;exvsurl=1&amp;viewmodel=ReadMessageItem" TargetMode="External"/><Relationship Id="rIdcxotp9lzvavwy6ikpp0pr" Type="http://schemas.openxmlformats.org/officeDocument/2006/relationships/hyperlink" Target="https://outlook.office365.com/owa/?ItemID=AAMkADYzM2I2YjBhLTgxYzgtNDdiMS05MDNmLTMxMzYzM2EyZGZlMABGAAAAAAC6jPHAVSh6TbEZXTTx50GmBwCDj0ItstLxTKJaiKdr3I8AAAAAQVMdAABW%2bP2EOBEpRqS%2bhiRgmJsTAAjOk%2bN7AAA%3d&amp;exvsurl=1&amp;viewmodel=ReadMessageItem" TargetMode="External"/><Relationship Id="rId4ygbt8mgyd0llzoifrtcy" Type="http://schemas.openxmlformats.org/officeDocument/2006/relationships/hyperlink" Target="https://outlook.office365.com/owa/?ItemID=AAMkADYzM2I2YjBhLTgxYzgtNDdiMS05MDNmLTMxMzYzM2EyZGZlMABGAAAAAAC6jPHAVSh6TbEZXTTx50GmBwCDj0ItstLxTKJaiKdr3I8AAAAAQVMdAABW%2bP2EOBEpRqS%2bhiRgmJsTAAi4n%2bjtAAA%3d&amp;exvsurl=1&amp;viewmodel=ReadMessageItem" TargetMode="External"/><Relationship Id="rId5hy7ipkrohm_of4uwgkz8" Type="http://schemas.openxmlformats.org/officeDocument/2006/relationships/hyperlink" Target="https://outlook.office365.com/owa/?ItemID=AAMkADYzM2I2YjBhLTgxYzgtNDdiMS05MDNmLTMxMzYzM2EyZGZlMABGAAAAAAC6jPHAVSh6TbEZXTTx50GmBwCDj0ItstLxTKJaiKdr3I8AAAAAQVMdAABW%2bP2EOBEpRqS%2bhiRgmJsTAAi4n%2bjrAAA%3d&amp;exvsurl=1&amp;viewmodel=ReadMessageItem" TargetMode="External"/><Relationship Id="rIdnwh1xdrbubiziuvq3rive" Type="http://schemas.openxmlformats.org/officeDocument/2006/relationships/hyperlink" Target="https://outlook.office365.com/owa/?ItemID=AAMkADYzM2I2YjBhLTgxYzgtNDdiMS05MDNmLTMxMzYzM2EyZGZlMABGAAAAAAC6jPHAVSh6TbEZXTTx50GmBwCDj0ItstLxTKJaiKdr3I8AAAAAQVMdAABW%2bP2EOBEpRqS%2bhiRgmJsTAAi4n%2bjpAAA%3d&amp;exvsurl=1&amp;viewmodel=ReadMessageItem" TargetMode="External"/><Relationship Id="rIdpymjvak7odlyrctbo0chw" Type="http://schemas.openxmlformats.org/officeDocument/2006/relationships/hyperlink" Target="https://outlook.office365.com/owa/?ItemID=AAMkADYzM2I2YjBhLTgxYzgtNDdiMS05MDNmLTMxMzYzM2EyZGZlMABGAAAAAAC6jPHAVSh6TbEZXTTx50GmBwCDj0ItstLxTKJaiKdr3I8AAAAAQVMdAABW%2bP2EOBEpRqS%2bhiRgmJsTAAhep4exAAA%3d&amp;exvsurl=1&amp;viewmodel=ReadMessageItem" TargetMode="External"/><Relationship Id="rIdxjkczujn-nchmcyg62njg" Type="http://schemas.openxmlformats.org/officeDocument/2006/relationships/hyperlink" Target="https://outlook.office365.com/owa/?ItemID=AAMkADYzM2I2YjBhLTgxYzgtNDdiMS05MDNmLTMxMzYzM2EyZGZlMABGAAAAAAC6jPHAVSh6TbEZXTTx50GmBwCDj0ItstLxTKJaiKdr3I8AAAAAQVMdAABW%2bP2EOBEpRqS%2bhiRgmJsTAAg2d4PhAAA%3d&amp;exvsurl=1&amp;viewmodel=ReadMessageItem" TargetMode="External"/><Relationship Id="rIdwhkgjccieemsoyyfc55vu" Type="http://schemas.openxmlformats.org/officeDocument/2006/relationships/hyperlink" Target="https://outlook.office365.com/owa/?ItemID=AAMkADYzM2I2YjBhLTgxYzgtNDdiMS05MDNmLTMxMzYzM2EyZGZlMABGAAAAAAC6jPHAVSh6TbEZXTTx50GmBwCDj0ItstLxTKJaiKdr3I8AAAAAQVMdAABW%2bP2EOBEpRqS%2bhiRgmJsTAAitXPBXAAA%3d&amp;exvsurl=1&amp;viewmodel=ReadMessageItem" TargetMode="External"/><Relationship Id="rId2ljjheq4kfwu2jrgcz3i5" Type="http://schemas.openxmlformats.org/officeDocument/2006/relationships/hyperlink" Target="https://outlook.office365.com/owa/?ItemID=AAMkADYzM2I2YjBhLTgxYzgtNDdiMS05MDNmLTMxMzYzM2EyZGZlMABGAAAAAAC6jPHAVSh6TbEZXTTx50GmBwCDj0ItstLxTKJaiKdr3I8AAAAAQVMdAABW%2bP2EOBEpRqS%2bhiRgmJsTAAitXPBYAAA%3d&amp;exvsurl=1&amp;viewmodel=ReadMessageItem" TargetMode="External"/><Relationship Id="rIdv7skz1yffdtcx2unsmegg" Type="http://schemas.openxmlformats.org/officeDocument/2006/relationships/hyperlink" Target="https://teams.microsoft.com/l/message/19:0a74806b-be0c-4774-a9a9-368d76b8e458_4eff0a48-7005-493d-8cc8-9f1ef35d32b5@unq.gbl.spaces/1788188152233?context=%7B%22contextType%22:%22chat%22%7D" TargetMode="External"/><Relationship Id="rIdegfhunnq2oxgicpxcjuj1" Type="http://schemas.openxmlformats.org/officeDocument/2006/relationships/hyperlink" Target="https://teams.microsoft.com/l/meeting/details?eventId=AAMkADYzM2I2YjBhLTgxYzgtNDdiMS05MDNmLTMxMzYzM2EyZGZlMABGAAAAAAC6jPHAVSh6TbEZXTTx50GmBwCDj0ItstLxTKJaiKdr3I8AAAAAQVMmAABW_P2EOBEpRqS_hiRgmJsTAARH9-kFAAA%3d&amp;EntityRepresentationId=3b6db81a-c039-4c30-ad68-934c47ce96f8" TargetMode="External"/><Relationship Id="rIdmm9bslfy4iqehdtffmkcy" Type="http://schemas.openxmlformats.org/officeDocument/2006/relationships/hyperlink" Target="https://teams.microsoft.com/l/meeting/details?eventId=AAMkADYzM2I2YjBhLTgxYzgtNDdiMS05MDNmLTMxMzYzM2EyZGZlMABGAAAAAAC6jPHAVSh6TbEZXTTx50GmBwCDj0ItstLxTKJaiKdr3I8AAAAAQVMmAABW_P2EOBEpRqS_hiRgmJsTAARH9-kFAAA%3d" TargetMode="External"/><Relationship Id="rIdnqslxaxzhdunmr5pa6bsd" Type="http://schemas.openxmlformats.org/officeDocument/2006/relationships/hyperlink" Target="https://teams.microsoft.com/l/message/19:0a74806b-be0c-4774-a9a9-368d76b8e458_bd2a9525-b8bc-47b9-b606-5321f31aace5@unq.gbl.spaces/1786459797163?context=%7B%22contextType%22:%22chat%22%7D" TargetMode="External"/><Relationship Id="rId2x4blmcaiq8spwjkdjlgh" Type="http://schemas.openxmlformats.org/officeDocument/2006/relationships/hyperlink" Target="https://teams.microsoft.com/l/message/19:f43de790dce34b36bd5455321aa13b31@thread.v2/1788369206777?context=%7B%22contextType%22:%22chat%22%7D" TargetMode="External"/><Relationship Id="rIdqgembhwjubgf2jqe3ysfk" Type="http://schemas.openxmlformats.org/officeDocument/2006/relationships/hyperlink" Target="https://teams.microsoft.com/l/meeting/details?eventId=AAMkADYzM2I2YjBhLTgxYzgtNDdiMS05MDNmLTMxMzYzM2EyZGZlMAFRAAgI3w08ID2AAEYAAAAAuozxwFUoek2xGV008edBpgcAg49CLbLS8UyiWoina9yPAAAAAEFTJgAAVvj9hDgRKUakvoYkYJibEwAFJ-52iQAAEA%3d%3d&amp;EntityRepresentationId=56d25749-92a3-442e-9122-3fbcf3c9af5c" TargetMode="External"/><Relationship Id="rIdopbxjdxkkbtercokd3xsc" Type="http://schemas.openxmlformats.org/officeDocument/2006/relationships/hyperlink" Target="https://teams.microsoft.com/l/meeting/details?eventId=AAMkADYzM2I2YjBhLTgxYzgtNDdiMS05MDNmLTMxMzYzM2EyZGZlMAFRAAgI3uE62RuAAEYAAAAAuozxwFUoek2xGV008edBpgcAg49CLbLS8UyiWoina9yPAAAAAEFTJgAAVvj9hDgRKUakvoYkYJibEwAFJ-52iQAAEA%3d%3d" TargetMode="External"/><Relationship Id="rIdpy4n9vqgmx2r2cn1wjpsq" Type="http://schemas.openxmlformats.org/officeDocument/2006/relationships/hyperlink" Target="https://outlook.office365.com/owa/?ItemID=AAMkADYzM2I2YjBhLTgxYzgtNDdiMS05MDNmLTMxMzYzM2EyZGZlMABGAAAAAAC6jPHAVSh6TbEZXTTx50GmBwCDj0ItstLxTKJaiKdr3I8AAAAAQVMdAABW%2bP2EOBEpRqS%2bhiRgmJsTAAitXPBXAAA%3d&amp;exvsurl=1&amp;viewmodel=ReadMessageItem" TargetMode="External"/><Relationship Id="rIdql4mzaxftwlz-ygxaf2lv" Type="http://schemas.openxmlformats.org/officeDocument/2006/relationships/hyperlink" Target="https://outlook.office365.com/owa/?ItemID=AAMkADYzM2I2YjBhLTgxYzgtNDdiMS05MDNmLTMxMzYzM2EyZGZlMABGAAAAAAC6jPHAVSh6TbEZXTTx50GmBwCDj0ItstLxTKJaiKdr3I8AAAAAQVMdAABW%2bP2EOBEpRqS%2bhiRgmJsTAAitXPBYAAA%3d&amp;exvsurl=1&amp;viewmodel=ReadMessageItem" TargetMode="External"/><Relationship Id="rIdkxrd_-3yuwi7ahnead59b" Type="http://schemas.openxmlformats.org/officeDocument/2006/relationships/hyperlink" Target="https://teams.microsoft.com/l/meeting/details?eventId=AAMkADYzM2I2YjBhLTgxYzgtNDdiMS05MDNmLTMxMzYzM2EyZGZlMABGAAAAAAC6jPHAVSh6TbEZXTTx50GmBwCDj0ItstLxTKJaiKdr3I8AAAAAQVMmAABW_P2EOBEpRqS_hiRgmJsTAARH9-kJAAA%3d&amp;EntityRepresentationId=309a6001-7d5f-40bf-89f9-ff289046335e" TargetMode="External"/><Relationship Id="rIdhzqqftknvedlxa-rjv-4s" Type="http://schemas.openxmlformats.org/officeDocument/2006/relationships/hyperlink" Target="https://teams.microsoft.com/l/meeting/details?eventId=AAMkADYzM2I2YjBhLTgxYzgtNDdiMS05MDNmLTMxMzYzM2EyZGZlMABGAAAAAAC6jPHAVSh6TbEZXTTx50GmBwCDj0ItstLxTKJaiKdr3I8AAAAAQVMmAABW_P2EOBEpRqS_hiRgmJsTAARH9-kJAAA%3d" TargetMode="External"/><Relationship Id="rIdlm_auv7gj82p54v5exjgw" Type="http://schemas.openxmlformats.org/officeDocument/2006/relationships/hyperlink" Target="https://outlook.office365.com/owa/?ItemID=AAMkADYzM2I2YjBhLTgxYzgtNDdiMS05MDNmLTMxMzYzM2EyZGZlMABGAAAAAAC6jPHAVSh6TbEZXTTx50GmBwCDj0ItstLxTKJaiKdr3I8AAAAAQVMdAABW%2bP2EOBEpRqS%2bhiRgmJsTAAk26RQVAAA%3d&amp;exvsurl=1&amp;viewmodel=ReadMessageItem" TargetMode="External"/><Relationship Id="rIdvkin4wuqldwziithexhhc" Type="http://schemas.openxmlformats.org/officeDocument/2006/relationships/hyperlink" Target="https://outlook.office365.com/owa/?ItemID=AAMkADYzM2I2YjBhLTgxYzgtNDdiMS05MDNmLTMxMzYzM2EyZGZlMABGAAAAAAC6jPHAVSh6TbEZXTTx50GmBwCDj0ItstLxTKJaiKdr3I8AAAAAQVMdAABW%2bP2EOBEpRqS%2bhiRgmJsTAAk26RPMAAA%3d&amp;exvsurl=1&amp;viewmodel=ReadMessageItem" TargetMode="External"/><Relationship Id="rIddgh0fck4iw3j_wqr4fydg" Type="http://schemas.openxmlformats.org/officeDocument/2006/relationships/hyperlink" Target="https://teams.microsoft.com/l/message/19:56ba348a663e4954b77abd30702c5daf@thread.v2/1787845587719?context=%7B%22contextType%22:%22chat%22%7D" TargetMode="External"/><Relationship Id="rIdeefhsrcrvyvv_ji3oa2tr" Type="http://schemas.openxmlformats.org/officeDocument/2006/relationships/hyperlink" Target="https://teams.microsoft.com/l/message/19:56ba348a663e4954b77abd30702c5daf@thread.v2/1787830875116?context=%7B%22contextType%22:%22chat%22%7D" TargetMode="External"/><Relationship Id="rIdotpxa2dcflxigyedoeivd" Type="http://schemas.openxmlformats.org/officeDocument/2006/relationships/hyperlink" Target="https://teams.microsoft.com/l/message/19:56ba348a663e4954b77abd30702c5daf@thread.v2/1785774362755?context=%7B%22contextType%22:%22chat%22%7D"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Un-named</cp:lastModifiedBy>
  <cp:revision>1</cp:revision>
  <dcterms:created xsi:type="dcterms:W3CDTF">2026-09-09T01:51:10.123Z</dcterms:created>
  <dcterms:modified xsi:type="dcterms:W3CDTF">2026-09-09T01:51:10.123Z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10eab11-f9db-49ae-a11f-d1cb7a96399a_Enabled">
    <vt:lpwstr>true</vt:lpwstr>
  </property>
  <property fmtid="{D5CDD505-2E9C-101B-9397-08002B2CF9AE}" pid="3" name="MSIP_Label_c10eab11-f9db-49ae-a11f-d1cb7a96399a_SetDate">
    <vt:lpwstr>2026-09-09T01:51:10Z</vt:lpwstr>
  </property>
  <property fmtid="{D5CDD505-2E9C-101B-9397-08002B2CF9AE}" pid="4" name="MSIP_Label_c10eab11-f9db-49ae-a11f-d1cb7a96399a_Method">
    <vt:lpwstr>Standard</vt:lpwstr>
  </property>
  <property fmtid="{D5CDD505-2E9C-101B-9397-08002B2CF9AE}" pid="5" name="MSIP_Label_c10eab11-f9db-49ae-a11f-d1cb7a96399a_Name">
    <vt:lpwstr>Protected Info</vt:lpwstr>
  </property>
  <property fmtid="{D5CDD505-2E9C-101B-9397-08002B2CF9AE}" pid="6" name="MSIP_Label_c10eab11-f9db-49ae-a11f-d1cb7a96399a_SiteId">
    <vt:lpwstr>db05faca-c82a-4b9d-b9c5-0f64b6755421</vt:lpwstr>
  </property>
  <property fmtid="{D5CDD505-2E9C-101B-9397-08002B2CF9AE}" pid="7" name="MSIP_Label_c10eab11-f9db-49ae-a11f-d1cb7a96399a_ActionId">
    <vt:lpwstr>7f038de6-5a7f-4754-bab3-30e247eb3d5b</vt:lpwstr>
  </property>
  <property fmtid="{D5CDD505-2E9C-101B-9397-08002B2CF9AE}" pid="8" name="MSIP_Label_c10eab11-f9db-49ae-a11f-d1cb7a96399a_ContentBits">
    <vt:lpwstr>0</vt:lpwstr>
  </property>
</Properties>
</file>