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F88452" w14:textId="2D2E3789" w:rsidR="00782FD4" w:rsidRPr="00DF1EBD" w:rsidRDefault="00184245" w:rsidP="009A6D5D">
      <w:pPr>
        <w:tabs>
          <w:tab w:val="center" w:pos="4680"/>
          <w:tab w:val="left" w:pos="6810"/>
        </w:tabs>
        <w:outlineLvl w:val="0"/>
        <w:rPr>
          <w:rFonts w:ascii="Times New Roman" w:hAnsi="Times New Roman" w:cs="Times New Roman"/>
          <w:b/>
        </w:rPr>
      </w:pPr>
      <w:r w:rsidRPr="009A6D5D">
        <w:rPr>
          <w:rFonts w:ascii="Times New Roman" w:hAnsi="Times New Roman" w:cs="Times New Roman"/>
        </w:rPr>
        <w:tab/>
      </w:r>
      <w:r w:rsidR="00E601AE" w:rsidRPr="00DF1EBD">
        <w:rPr>
          <w:rFonts w:ascii="Times New Roman" w:hAnsi="Times New Roman" w:cs="Times New Roman"/>
          <w:b/>
        </w:rPr>
        <w:t>UNIT</w:t>
      </w:r>
      <w:r w:rsidR="00782FD4" w:rsidRPr="00DF1EBD">
        <w:rPr>
          <w:rFonts w:ascii="Times New Roman" w:hAnsi="Times New Roman" w:cs="Times New Roman"/>
          <w:b/>
        </w:rPr>
        <w:t xml:space="preserve"> </w:t>
      </w:r>
      <w:r w:rsidR="00F004B3" w:rsidRPr="00DF1EBD">
        <w:rPr>
          <w:rFonts w:ascii="Times New Roman" w:hAnsi="Times New Roman" w:cs="Times New Roman"/>
          <w:b/>
        </w:rPr>
        <w:t>11</w:t>
      </w:r>
      <w:r w:rsidR="009A6D5D" w:rsidRPr="00DF1EBD">
        <w:rPr>
          <w:rFonts w:ascii="Times New Roman" w:hAnsi="Times New Roman" w:cs="Times New Roman"/>
          <w:b/>
        </w:rPr>
        <w:t xml:space="preserve">:  Patients as Consumers </w:t>
      </w:r>
    </w:p>
    <w:p w14:paraId="17F90D97" w14:textId="77777777" w:rsidR="00782FD4" w:rsidRPr="009A6D5D" w:rsidRDefault="00782FD4" w:rsidP="00782FD4">
      <w:pPr>
        <w:rPr>
          <w:rFonts w:ascii="Times New Roman" w:hAnsi="Times New Roman" w:cs="Times New Roman"/>
        </w:rPr>
      </w:pPr>
    </w:p>
    <w:p w14:paraId="06F13380" w14:textId="77777777" w:rsidR="009A6D5D" w:rsidRDefault="009A6D5D" w:rsidP="00782FD4">
      <w:pPr>
        <w:rPr>
          <w:rFonts w:ascii="Times New Roman" w:hAnsi="Times New Roman" w:cs="Times New Roman"/>
        </w:rPr>
      </w:pPr>
    </w:p>
    <w:p w14:paraId="4501274F" w14:textId="6B354F37" w:rsidR="009A6D5D" w:rsidRDefault="009A6D5D" w:rsidP="00782FD4">
      <w:pPr>
        <w:rPr>
          <w:rFonts w:ascii="Times New Roman" w:hAnsi="Times New Roman" w:cs="Times New Roman"/>
        </w:rPr>
      </w:pPr>
      <w:r w:rsidRPr="009A6D5D">
        <w:rPr>
          <w:rFonts w:ascii="Times New Roman" w:hAnsi="Times New Roman" w:cs="Times New Roman"/>
          <w:u w:val="single"/>
        </w:rPr>
        <w:t>Overview</w:t>
      </w:r>
      <w:r>
        <w:rPr>
          <w:rFonts w:ascii="Times New Roman" w:hAnsi="Times New Roman" w:cs="Times New Roman"/>
        </w:rPr>
        <w:t xml:space="preserve">:  </w:t>
      </w:r>
    </w:p>
    <w:p w14:paraId="4002B6C0" w14:textId="77777777" w:rsidR="009A6D5D" w:rsidRDefault="009A6D5D" w:rsidP="00782FD4">
      <w:pPr>
        <w:rPr>
          <w:rFonts w:ascii="Times New Roman" w:hAnsi="Times New Roman" w:cs="Times New Roman"/>
        </w:rPr>
      </w:pPr>
    </w:p>
    <w:p w14:paraId="1C1D89F0" w14:textId="1B67C9C1" w:rsidR="00782FD4" w:rsidRDefault="0043511D" w:rsidP="009A6D5D">
      <w:pPr>
        <w:tabs>
          <w:tab w:val="left" w:pos="2787"/>
        </w:tabs>
        <w:rPr>
          <w:rFonts w:ascii="Times New Roman" w:hAnsi="Times New Roman" w:cs="Times New Roman"/>
        </w:rPr>
      </w:pPr>
      <w:r>
        <w:rPr>
          <w:rFonts w:ascii="Times New Roman" w:hAnsi="Times New Roman" w:cs="Times New Roman"/>
        </w:rPr>
        <w:t xml:space="preserve">Video </w:t>
      </w:r>
      <w:r w:rsidR="00F004B3" w:rsidRPr="009A6D5D">
        <w:rPr>
          <w:rFonts w:ascii="Times New Roman" w:hAnsi="Times New Roman" w:cs="Times New Roman"/>
        </w:rPr>
        <w:t>11</w:t>
      </w:r>
      <w:r w:rsidR="00782FD4" w:rsidRPr="009A6D5D">
        <w:rPr>
          <w:rFonts w:ascii="Times New Roman" w:hAnsi="Times New Roman" w:cs="Times New Roman"/>
        </w:rPr>
        <w:t xml:space="preserve">A: </w:t>
      </w:r>
      <w:r w:rsidR="00F004B3" w:rsidRPr="009A6D5D">
        <w:rPr>
          <w:rFonts w:ascii="Times New Roman" w:hAnsi="Times New Roman" w:cs="Times New Roman"/>
        </w:rPr>
        <w:t>Consumer driven health plans</w:t>
      </w:r>
      <w:r w:rsidR="009A6D5D">
        <w:rPr>
          <w:rFonts w:ascii="Times New Roman" w:hAnsi="Times New Roman" w:cs="Times New Roman"/>
        </w:rPr>
        <w:t xml:space="preserve">:  </w:t>
      </w:r>
      <w:r w:rsidR="009A6D5D" w:rsidRPr="009A6D5D">
        <w:rPr>
          <w:rFonts w:ascii="Times New Roman" w:hAnsi="Times New Roman" w:cs="Times New Roman"/>
        </w:rPr>
        <w:t xml:space="preserve">The video briefly reviews findings associated with Consumer Driven Health Plans (CDHPs), introducing three methods for supporting patient decisions to encourage value.  Information asymmetries cause effort-based patient transaction costs that may be mitigated by providing information.  Tendencies towards decision myopia may be mitigated by decision aids highlighting long-term considerations.  Patient tendencies to avoid consideration of health information </w:t>
      </w:r>
      <w:r w:rsidR="00635DE6">
        <w:rPr>
          <w:rFonts w:ascii="Times New Roman" w:hAnsi="Times New Roman" w:cs="Times New Roman"/>
        </w:rPr>
        <w:t xml:space="preserve">might be addressed by </w:t>
      </w:r>
      <w:r w:rsidR="009A6D5D" w:rsidRPr="009A6D5D">
        <w:rPr>
          <w:rFonts w:ascii="Times New Roman" w:hAnsi="Times New Roman" w:cs="Times New Roman"/>
        </w:rPr>
        <w:t xml:space="preserve">tailoring information presentation to situations where patients </w:t>
      </w:r>
      <w:r w:rsidR="00635DE6">
        <w:rPr>
          <w:rFonts w:ascii="Times New Roman" w:hAnsi="Times New Roman" w:cs="Times New Roman"/>
        </w:rPr>
        <w:t xml:space="preserve">actually </w:t>
      </w:r>
      <w:r w:rsidR="009A6D5D" w:rsidRPr="009A6D5D">
        <w:rPr>
          <w:rFonts w:ascii="Times New Roman" w:hAnsi="Times New Roman" w:cs="Times New Roman"/>
        </w:rPr>
        <w:t xml:space="preserve">desire </w:t>
      </w:r>
      <w:r w:rsidR="00635DE6">
        <w:rPr>
          <w:rFonts w:ascii="Times New Roman" w:hAnsi="Times New Roman" w:cs="Times New Roman"/>
        </w:rPr>
        <w:t xml:space="preserve">that </w:t>
      </w:r>
      <w:r w:rsidR="009A6D5D" w:rsidRPr="009A6D5D">
        <w:rPr>
          <w:rFonts w:ascii="Times New Roman" w:hAnsi="Times New Roman" w:cs="Times New Roman"/>
        </w:rPr>
        <w:t xml:space="preserve">information.     </w:t>
      </w:r>
    </w:p>
    <w:p w14:paraId="458BD0BB" w14:textId="77777777" w:rsidR="009A6D5D" w:rsidRPr="009A6D5D" w:rsidRDefault="009A6D5D" w:rsidP="00782FD4">
      <w:pPr>
        <w:tabs>
          <w:tab w:val="left" w:pos="2787"/>
        </w:tabs>
        <w:ind w:left="720"/>
        <w:rPr>
          <w:rFonts w:ascii="Times New Roman" w:hAnsi="Times New Roman" w:cs="Times New Roman"/>
        </w:rPr>
      </w:pPr>
    </w:p>
    <w:p w14:paraId="34417E93" w14:textId="505C9427" w:rsidR="00782FD4" w:rsidRPr="009A6D5D" w:rsidRDefault="00F004B3" w:rsidP="009A6D5D">
      <w:pPr>
        <w:tabs>
          <w:tab w:val="left" w:pos="2787"/>
          <w:tab w:val="left" w:pos="5141"/>
        </w:tabs>
        <w:rPr>
          <w:rFonts w:ascii="Times New Roman" w:hAnsi="Times New Roman" w:cs="Times New Roman"/>
        </w:rPr>
      </w:pPr>
      <w:r w:rsidRPr="009A6D5D">
        <w:rPr>
          <w:rFonts w:ascii="Times New Roman" w:hAnsi="Times New Roman" w:cs="Times New Roman"/>
        </w:rPr>
        <w:t>11</w:t>
      </w:r>
      <w:r w:rsidR="00782FD4" w:rsidRPr="009A6D5D">
        <w:rPr>
          <w:rFonts w:ascii="Times New Roman" w:hAnsi="Times New Roman" w:cs="Times New Roman"/>
        </w:rPr>
        <w:t>B:</w:t>
      </w:r>
      <w:r w:rsidRPr="009A6D5D">
        <w:rPr>
          <w:rFonts w:ascii="Times New Roman" w:hAnsi="Times New Roman" w:cs="Times New Roman"/>
        </w:rPr>
        <w:t xml:space="preserve"> Patient decision making and disruptive innovation</w:t>
      </w:r>
      <w:r w:rsidR="009A6D5D">
        <w:rPr>
          <w:rFonts w:ascii="Times New Roman" w:hAnsi="Times New Roman" w:cs="Times New Roman"/>
        </w:rPr>
        <w:t xml:space="preserve">:  </w:t>
      </w:r>
      <w:r w:rsidR="00782FD4" w:rsidRPr="009A6D5D">
        <w:rPr>
          <w:rFonts w:ascii="Times New Roman" w:hAnsi="Times New Roman" w:cs="Times New Roman"/>
        </w:rPr>
        <w:t xml:space="preserve"> </w:t>
      </w:r>
      <w:r w:rsidR="009A6D5D" w:rsidRPr="009A6D5D">
        <w:rPr>
          <w:rFonts w:ascii="Times New Roman" w:hAnsi="Times New Roman" w:cs="Times New Roman"/>
        </w:rPr>
        <w:t>The video very briefly notes and reviews the arguments for encouraging disruptive innovation in healthcare.  It also notes that high levels of perceived risk in medical decision making might limit demand for “bottom of the market” innovations.</w:t>
      </w:r>
    </w:p>
    <w:p w14:paraId="2B1670E3" w14:textId="77B3A15D" w:rsidR="00F004B3" w:rsidRDefault="00F004B3" w:rsidP="00782FD4">
      <w:pPr>
        <w:outlineLvl w:val="0"/>
        <w:rPr>
          <w:rFonts w:ascii="Times New Roman" w:hAnsi="Times New Roman" w:cs="Times New Roman"/>
        </w:rPr>
      </w:pPr>
    </w:p>
    <w:p w14:paraId="41426C17" w14:textId="77777777" w:rsidR="00635DE6" w:rsidRDefault="00635DE6" w:rsidP="00782FD4">
      <w:pPr>
        <w:outlineLvl w:val="0"/>
        <w:rPr>
          <w:rFonts w:ascii="Times New Roman" w:hAnsi="Times New Roman" w:cs="Times New Roman"/>
        </w:rPr>
      </w:pPr>
    </w:p>
    <w:p w14:paraId="191C72BE" w14:textId="27A26546" w:rsidR="009A6D5D" w:rsidRDefault="009A6D5D" w:rsidP="00DC062F">
      <w:pPr>
        <w:outlineLvl w:val="0"/>
        <w:rPr>
          <w:rFonts w:ascii="Times New Roman" w:hAnsi="Times New Roman" w:cs="Times New Roman"/>
          <w:u w:val="single"/>
        </w:rPr>
      </w:pPr>
      <w:r w:rsidRPr="009A6D5D">
        <w:rPr>
          <w:rFonts w:ascii="Times New Roman" w:hAnsi="Times New Roman" w:cs="Times New Roman"/>
          <w:u w:val="single"/>
        </w:rPr>
        <w:t>Learning Objectives</w:t>
      </w:r>
    </w:p>
    <w:p w14:paraId="1C13FE28" w14:textId="77777777" w:rsidR="00DC062F" w:rsidRPr="00DC062F" w:rsidRDefault="00DC062F" w:rsidP="00DC062F">
      <w:pPr>
        <w:outlineLvl w:val="0"/>
        <w:rPr>
          <w:rFonts w:ascii="Times New Roman" w:hAnsi="Times New Roman" w:cs="Times New Roman"/>
          <w:u w:val="single"/>
        </w:rPr>
      </w:pPr>
    </w:p>
    <w:p w14:paraId="3ABCCCC6" w14:textId="7FBF3721" w:rsidR="00DC062F" w:rsidRDefault="00DC062F" w:rsidP="0043511D">
      <w:pPr>
        <w:pStyle w:val="ListParagraph"/>
        <w:numPr>
          <w:ilvl w:val="0"/>
          <w:numId w:val="3"/>
        </w:numPr>
        <w:outlineLvl w:val="0"/>
      </w:pPr>
      <w:r>
        <w:t>Understand the rationale for increasing value by creating greater patient financial responsibility</w:t>
      </w:r>
    </w:p>
    <w:p w14:paraId="5508A24E" w14:textId="299E58AE" w:rsidR="00DC062F" w:rsidRDefault="00DC062F" w:rsidP="0043511D">
      <w:pPr>
        <w:pStyle w:val="ListParagraph"/>
        <w:numPr>
          <w:ilvl w:val="0"/>
          <w:numId w:val="3"/>
        </w:numPr>
        <w:outlineLvl w:val="0"/>
      </w:pPr>
      <w:r>
        <w:t>Understand common limits of patient decision making, specifically</w:t>
      </w:r>
    </w:p>
    <w:p w14:paraId="3B02114B" w14:textId="2C397936" w:rsidR="00DC062F" w:rsidRDefault="00DC062F" w:rsidP="00DC062F">
      <w:pPr>
        <w:pStyle w:val="ListParagraph"/>
        <w:numPr>
          <w:ilvl w:val="1"/>
          <w:numId w:val="3"/>
        </w:numPr>
        <w:outlineLvl w:val="0"/>
      </w:pPr>
      <w:r>
        <w:t>Asymmetries in information</w:t>
      </w:r>
    </w:p>
    <w:p w14:paraId="2C50CDB9" w14:textId="77777777" w:rsidR="00DC062F" w:rsidRDefault="00DC062F" w:rsidP="00DC062F">
      <w:pPr>
        <w:pStyle w:val="ListParagraph"/>
        <w:numPr>
          <w:ilvl w:val="1"/>
          <w:numId w:val="3"/>
        </w:numPr>
        <w:outlineLvl w:val="0"/>
      </w:pPr>
      <w:r>
        <w:t>Myopia</w:t>
      </w:r>
    </w:p>
    <w:p w14:paraId="337E0B0E" w14:textId="192B7C89" w:rsidR="00DC062F" w:rsidRDefault="00DC062F" w:rsidP="00DC062F">
      <w:pPr>
        <w:pStyle w:val="ListParagraph"/>
        <w:numPr>
          <w:ilvl w:val="1"/>
          <w:numId w:val="3"/>
        </w:numPr>
        <w:outlineLvl w:val="0"/>
      </w:pPr>
      <w:r>
        <w:t xml:space="preserve">Limited motivation to engage in active decision making </w:t>
      </w:r>
    </w:p>
    <w:p w14:paraId="6BA6BA22" w14:textId="4866F077" w:rsidR="0043511D" w:rsidRPr="0043511D" w:rsidRDefault="00DC062F" w:rsidP="0043511D">
      <w:pPr>
        <w:pStyle w:val="ListParagraph"/>
        <w:numPr>
          <w:ilvl w:val="0"/>
          <w:numId w:val="3"/>
        </w:numPr>
        <w:outlineLvl w:val="0"/>
      </w:pPr>
      <w:r>
        <w:t>Understand the rationale for encouraging disruptive innovations and the challenge of finding market segments to accept “bottom of the market” solutions in high perceived risk environments</w:t>
      </w:r>
    </w:p>
    <w:p w14:paraId="5FB70926" w14:textId="77777777" w:rsidR="009A6D5D" w:rsidRPr="009A6D5D" w:rsidRDefault="009A6D5D" w:rsidP="00782FD4">
      <w:pPr>
        <w:outlineLvl w:val="0"/>
        <w:rPr>
          <w:rFonts w:ascii="Times New Roman" w:hAnsi="Times New Roman" w:cs="Times New Roman"/>
        </w:rPr>
      </w:pPr>
    </w:p>
    <w:p w14:paraId="0013FD3B" w14:textId="1F2032FD" w:rsidR="001F1157" w:rsidRPr="009A6D5D" w:rsidRDefault="009A6D5D" w:rsidP="0043511D">
      <w:pPr>
        <w:outlineLvl w:val="0"/>
        <w:rPr>
          <w:rFonts w:ascii="Times New Roman" w:hAnsi="Times New Roman" w:cs="Times New Roman"/>
        </w:rPr>
      </w:pPr>
      <w:r w:rsidRPr="009A6D5D">
        <w:rPr>
          <w:rFonts w:ascii="Times New Roman" w:hAnsi="Times New Roman" w:cs="Times New Roman"/>
          <w:u w:val="single"/>
        </w:rPr>
        <w:t>Role in Course</w:t>
      </w:r>
      <w:r>
        <w:rPr>
          <w:rFonts w:ascii="Times New Roman" w:hAnsi="Times New Roman" w:cs="Times New Roman"/>
        </w:rPr>
        <w:t xml:space="preserve">:  </w:t>
      </w:r>
      <w:r w:rsidR="00635DE6">
        <w:rPr>
          <w:rFonts w:ascii="Times New Roman" w:hAnsi="Times New Roman" w:cs="Times New Roman"/>
        </w:rPr>
        <w:t>In unit 11, we</w:t>
      </w:r>
      <w:r w:rsidR="005974FA" w:rsidRPr="009A6D5D">
        <w:rPr>
          <w:rFonts w:ascii="Times New Roman" w:hAnsi="Times New Roman" w:cs="Times New Roman"/>
        </w:rPr>
        <w:t xml:space="preserve"> remain focused on patient</w:t>
      </w:r>
      <w:r w:rsidR="00635DE6">
        <w:rPr>
          <w:rFonts w:ascii="Times New Roman" w:hAnsi="Times New Roman" w:cs="Times New Roman"/>
        </w:rPr>
        <w:t>s</w:t>
      </w:r>
      <w:r w:rsidR="001F1157" w:rsidRPr="009A6D5D">
        <w:rPr>
          <w:rFonts w:ascii="Times New Roman" w:hAnsi="Times New Roman" w:cs="Times New Roman"/>
        </w:rPr>
        <w:t>, now</w:t>
      </w:r>
      <w:r w:rsidR="00635DE6">
        <w:rPr>
          <w:rFonts w:ascii="Times New Roman" w:hAnsi="Times New Roman" w:cs="Times New Roman"/>
        </w:rPr>
        <w:t xml:space="preserve"> as potential drivers of value </w:t>
      </w:r>
      <w:r w:rsidR="00B40BAE" w:rsidRPr="009A6D5D">
        <w:rPr>
          <w:rFonts w:ascii="Times New Roman" w:hAnsi="Times New Roman" w:cs="Times New Roman"/>
        </w:rPr>
        <w:t>as active consumers.</w:t>
      </w:r>
      <w:r w:rsidR="0043511D">
        <w:rPr>
          <w:rFonts w:ascii="Times New Roman" w:hAnsi="Times New Roman" w:cs="Times New Roman"/>
        </w:rPr>
        <w:t xml:space="preserve">  The logical regarding patient consumers is the same as the logic for all consumers:  </w:t>
      </w:r>
      <w:r w:rsidR="001F1157" w:rsidRPr="009A6D5D">
        <w:rPr>
          <w:rFonts w:ascii="Times New Roman" w:hAnsi="Times New Roman" w:cs="Times New Roman"/>
        </w:rPr>
        <w:t>If patients choose higher-value providers over lower-value providers, it will motivate providers to increase value.</w:t>
      </w:r>
      <w:r w:rsidR="0043511D">
        <w:rPr>
          <w:rFonts w:ascii="Times New Roman" w:hAnsi="Times New Roman" w:cs="Times New Roman"/>
        </w:rPr>
        <w:t xml:space="preserve">  Further, patients may be best positioned to eliminate low-cost, but low-value sources </w:t>
      </w:r>
      <w:r w:rsidR="00635DE6">
        <w:rPr>
          <w:rFonts w:ascii="Times New Roman" w:hAnsi="Times New Roman" w:cs="Times New Roman"/>
        </w:rPr>
        <w:t>of</w:t>
      </w:r>
      <w:r w:rsidR="0043511D">
        <w:rPr>
          <w:rFonts w:ascii="Times New Roman" w:hAnsi="Times New Roman" w:cs="Times New Roman"/>
        </w:rPr>
        <w:t xml:space="preserve"> waste.  For example, i</w:t>
      </w:r>
      <w:r w:rsidR="001F1157" w:rsidRPr="009A6D5D">
        <w:rPr>
          <w:rFonts w:ascii="Times New Roman" w:hAnsi="Times New Roman" w:cs="Times New Roman"/>
        </w:rPr>
        <w:t xml:space="preserve">f patients share in the financial consequences of somewhat higher office visit fees or inefficiencies in the delivery of care over multiple appointments, they might be motivated to switch to more economical provider settings.  </w:t>
      </w:r>
    </w:p>
    <w:p w14:paraId="48D8E0B9" w14:textId="715C6177" w:rsidR="001F1157" w:rsidRPr="009A6D5D" w:rsidRDefault="001F1157">
      <w:pPr>
        <w:rPr>
          <w:rFonts w:ascii="Times New Roman" w:hAnsi="Times New Roman" w:cs="Times New Roman"/>
        </w:rPr>
      </w:pPr>
    </w:p>
    <w:p w14:paraId="6F2DC343" w14:textId="77777777" w:rsidR="008431F6" w:rsidRPr="009A6D5D" w:rsidRDefault="008431F6">
      <w:pPr>
        <w:rPr>
          <w:rFonts w:ascii="Times New Roman" w:hAnsi="Times New Roman" w:cs="Times New Roman"/>
        </w:rPr>
      </w:pPr>
    </w:p>
    <w:p w14:paraId="5A30F8D6" w14:textId="0D26DB55" w:rsidR="00EB31BF" w:rsidRPr="00EB31BF" w:rsidRDefault="00EB31BF">
      <w:pPr>
        <w:rPr>
          <w:rFonts w:ascii="Times New Roman" w:hAnsi="Times New Roman" w:cs="Times New Roman"/>
          <w:b/>
        </w:rPr>
      </w:pPr>
      <w:r w:rsidRPr="00EB31BF">
        <w:rPr>
          <w:rFonts w:ascii="Times New Roman" w:hAnsi="Times New Roman" w:cs="Times New Roman"/>
          <w:b/>
        </w:rPr>
        <w:t>Consumer Directed Health Plans</w:t>
      </w:r>
    </w:p>
    <w:p w14:paraId="5C409C20" w14:textId="77777777" w:rsidR="0043511D" w:rsidRDefault="0043511D" w:rsidP="00A426CD">
      <w:pPr>
        <w:rPr>
          <w:rFonts w:ascii="Times New Roman" w:hAnsi="Times New Roman" w:cs="Times New Roman"/>
        </w:rPr>
      </w:pPr>
    </w:p>
    <w:p w14:paraId="7DB934F2" w14:textId="02744768" w:rsidR="00BB4ECB" w:rsidRPr="009A6D5D" w:rsidRDefault="00BB4ECB" w:rsidP="00AD65FD">
      <w:pPr>
        <w:rPr>
          <w:rFonts w:ascii="Times New Roman" w:hAnsi="Times New Roman" w:cs="Times New Roman"/>
        </w:rPr>
      </w:pPr>
      <w:r w:rsidRPr="009A6D5D">
        <w:rPr>
          <w:rFonts w:ascii="Times New Roman" w:hAnsi="Times New Roman" w:cs="Times New Roman"/>
        </w:rPr>
        <w:t>Consumer directed healthcare plans</w:t>
      </w:r>
      <w:r w:rsidR="00A426CD" w:rsidRPr="009A6D5D">
        <w:rPr>
          <w:rFonts w:ascii="Times New Roman" w:hAnsi="Times New Roman" w:cs="Times New Roman"/>
        </w:rPr>
        <w:t xml:space="preserve"> </w:t>
      </w:r>
      <w:r w:rsidRPr="009A6D5D">
        <w:rPr>
          <w:rFonts w:ascii="Times New Roman" w:hAnsi="Times New Roman" w:cs="Times New Roman"/>
        </w:rPr>
        <w:t xml:space="preserve">attempt to encourage normal market forces by having </w:t>
      </w:r>
      <w:r w:rsidR="00A426CD" w:rsidRPr="009A6D5D">
        <w:rPr>
          <w:rFonts w:ascii="Times New Roman" w:hAnsi="Times New Roman" w:cs="Times New Roman"/>
        </w:rPr>
        <w:t>patients</w:t>
      </w:r>
      <w:r w:rsidRPr="009A6D5D">
        <w:rPr>
          <w:rFonts w:ascii="Times New Roman" w:hAnsi="Times New Roman" w:cs="Times New Roman"/>
        </w:rPr>
        <w:t xml:space="preserve"> share in</w:t>
      </w:r>
      <w:r w:rsidR="00A426CD" w:rsidRPr="009A6D5D">
        <w:rPr>
          <w:rFonts w:ascii="Times New Roman" w:hAnsi="Times New Roman" w:cs="Times New Roman"/>
        </w:rPr>
        <w:t xml:space="preserve"> the</w:t>
      </w:r>
      <w:r w:rsidRPr="009A6D5D">
        <w:rPr>
          <w:rFonts w:ascii="Times New Roman" w:hAnsi="Times New Roman" w:cs="Times New Roman"/>
        </w:rPr>
        <w:t xml:space="preserve"> financial consequences</w:t>
      </w:r>
      <w:r w:rsidR="00A426CD" w:rsidRPr="009A6D5D">
        <w:rPr>
          <w:rFonts w:ascii="Times New Roman" w:hAnsi="Times New Roman" w:cs="Times New Roman"/>
        </w:rPr>
        <w:t xml:space="preserve"> of healthcare decisions.  These plans encourage patients</w:t>
      </w:r>
      <w:r w:rsidRPr="009A6D5D">
        <w:rPr>
          <w:rFonts w:ascii="Times New Roman" w:hAnsi="Times New Roman" w:cs="Times New Roman"/>
        </w:rPr>
        <w:t xml:space="preserve"> to become involved in cost-benefit tradeoffs for </w:t>
      </w:r>
      <w:r w:rsidR="00A426CD" w:rsidRPr="009A6D5D">
        <w:rPr>
          <w:rFonts w:ascii="Times New Roman" w:hAnsi="Times New Roman" w:cs="Times New Roman"/>
        </w:rPr>
        <w:t xml:space="preserve">their </w:t>
      </w:r>
      <w:r w:rsidRPr="009A6D5D">
        <w:rPr>
          <w:rFonts w:ascii="Times New Roman" w:hAnsi="Times New Roman" w:cs="Times New Roman"/>
        </w:rPr>
        <w:t>own care</w:t>
      </w:r>
      <w:r w:rsidR="00A426CD" w:rsidRPr="009A6D5D">
        <w:rPr>
          <w:rFonts w:ascii="Times New Roman" w:hAnsi="Times New Roman" w:cs="Times New Roman"/>
        </w:rPr>
        <w:t xml:space="preserve">.  </w:t>
      </w:r>
      <w:r w:rsidR="00AD65FD" w:rsidRPr="009A6D5D">
        <w:rPr>
          <w:rFonts w:ascii="Times New Roman" w:hAnsi="Times New Roman" w:cs="Times New Roman"/>
        </w:rPr>
        <w:t xml:space="preserve">The conclusion that CDHPs can add value usually rests on an assumption patients will use valid information to make </w:t>
      </w:r>
      <w:r w:rsidR="00AD65FD" w:rsidRPr="009A6D5D">
        <w:rPr>
          <w:rFonts w:ascii="Times New Roman" w:hAnsi="Times New Roman" w:cs="Times New Roman"/>
        </w:rPr>
        <w:lastRenderedPageBreak/>
        <w:t xml:space="preserve">their decisions.  </w:t>
      </w:r>
      <w:r w:rsidR="0043511D">
        <w:rPr>
          <w:rFonts w:ascii="Times New Roman" w:hAnsi="Times New Roman" w:cs="Times New Roman"/>
        </w:rPr>
        <w:t>Conversely</w:t>
      </w:r>
      <w:r w:rsidR="00AD65FD" w:rsidRPr="009A6D5D">
        <w:rPr>
          <w:rFonts w:ascii="Times New Roman" w:hAnsi="Times New Roman" w:cs="Times New Roman"/>
        </w:rPr>
        <w:t xml:space="preserve">, if patients routinely damage their own health to save money, then we’ve encouraged cost savings but not value.  </w:t>
      </w:r>
    </w:p>
    <w:p w14:paraId="580022E6" w14:textId="77777777" w:rsidR="00AD65FD" w:rsidRPr="009A6D5D" w:rsidRDefault="00AD65FD" w:rsidP="00AD65FD">
      <w:pPr>
        <w:rPr>
          <w:rFonts w:ascii="Times New Roman" w:hAnsi="Times New Roman" w:cs="Times New Roman"/>
        </w:rPr>
      </w:pPr>
    </w:p>
    <w:p w14:paraId="26EB2795" w14:textId="5AE16C6A" w:rsidR="00E01619" w:rsidRDefault="00AD65FD" w:rsidP="007C57CD">
      <w:pPr>
        <w:rPr>
          <w:rFonts w:ascii="Times New Roman" w:hAnsi="Times New Roman" w:cs="Times New Roman"/>
        </w:rPr>
      </w:pPr>
      <w:r w:rsidRPr="009A6D5D">
        <w:rPr>
          <w:rFonts w:ascii="Times New Roman" w:hAnsi="Times New Roman" w:cs="Times New Roman"/>
        </w:rPr>
        <w:t xml:space="preserve">There are multiple specific models through which patients can be made to share in the financial consequences of care.  In the US, the relevant plans often have two components.  First, patients put money into </w:t>
      </w:r>
      <w:r w:rsidR="00BB4ECB" w:rsidRPr="009A6D5D">
        <w:rPr>
          <w:rFonts w:ascii="Times New Roman" w:hAnsi="Times New Roman" w:cs="Times New Roman"/>
        </w:rPr>
        <w:t xml:space="preserve">Healthcare Savings Accounts </w:t>
      </w:r>
      <w:r w:rsidR="005C3D17">
        <w:rPr>
          <w:rFonts w:ascii="Times New Roman" w:hAnsi="Times New Roman" w:cs="Times New Roman"/>
        </w:rPr>
        <w:t>(</w:t>
      </w:r>
      <w:r w:rsidRPr="009A6D5D">
        <w:rPr>
          <w:rFonts w:ascii="Times New Roman" w:hAnsi="Times New Roman" w:cs="Times New Roman"/>
        </w:rPr>
        <w:t>HSAs</w:t>
      </w:r>
      <w:r w:rsidR="005C3D17">
        <w:rPr>
          <w:rFonts w:ascii="Times New Roman" w:hAnsi="Times New Roman" w:cs="Times New Roman"/>
        </w:rPr>
        <w:t>)</w:t>
      </w:r>
      <w:r w:rsidRPr="009A6D5D">
        <w:rPr>
          <w:rFonts w:ascii="Times New Roman" w:hAnsi="Times New Roman" w:cs="Times New Roman"/>
        </w:rPr>
        <w:t xml:space="preserve">.  They use these accounts to </w:t>
      </w:r>
      <w:r w:rsidR="00BB4ECB" w:rsidRPr="009A6D5D">
        <w:rPr>
          <w:rFonts w:ascii="Times New Roman" w:hAnsi="Times New Roman" w:cs="Times New Roman"/>
        </w:rPr>
        <w:t xml:space="preserve">pay directly for </w:t>
      </w:r>
      <w:r w:rsidRPr="009A6D5D">
        <w:rPr>
          <w:rFonts w:ascii="Times New Roman" w:hAnsi="Times New Roman" w:cs="Times New Roman"/>
        </w:rPr>
        <w:t xml:space="preserve">health </w:t>
      </w:r>
      <w:r w:rsidR="00BB4ECB" w:rsidRPr="009A6D5D">
        <w:rPr>
          <w:rFonts w:ascii="Times New Roman" w:hAnsi="Times New Roman" w:cs="Times New Roman"/>
        </w:rPr>
        <w:t>care with pretax income</w:t>
      </w:r>
      <w:r w:rsidRPr="009A6D5D">
        <w:rPr>
          <w:rFonts w:ascii="Times New Roman" w:hAnsi="Times New Roman" w:cs="Times New Roman"/>
        </w:rPr>
        <w:t xml:space="preserve">.  Second, HSAs are often </w:t>
      </w:r>
      <w:r w:rsidR="00BB4ECB" w:rsidRPr="009A6D5D">
        <w:rPr>
          <w:rFonts w:ascii="Times New Roman" w:hAnsi="Times New Roman" w:cs="Times New Roman"/>
        </w:rPr>
        <w:t>combined wit</w:t>
      </w:r>
      <w:r w:rsidR="006A0B38" w:rsidRPr="009A6D5D">
        <w:rPr>
          <w:rFonts w:ascii="Times New Roman" w:hAnsi="Times New Roman" w:cs="Times New Roman"/>
        </w:rPr>
        <w:t xml:space="preserve">h high-deductible health </w:t>
      </w:r>
      <w:r w:rsidR="003536FA" w:rsidRPr="009A6D5D">
        <w:rPr>
          <w:rFonts w:ascii="Times New Roman" w:hAnsi="Times New Roman" w:cs="Times New Roman"/>
        </w:rPr>
        <w:t xml:space="preserve">insurance </w:t>
      </w:r>
      <w:r w:rsidR="006A0B38" w:rsidRPr="009A6D5D">
        <w:rPr>
          <w:rFonts w:ascii="Times New Roman" w:hAnsi="Times New Roman" w:cs="Times New Roman"/>
        </w:rPr>
        <w:t>plans</w:t>
      </w:r>
      <w:r w:rsidRPr="009A6D5D">
        <w:rPr>
          <w:rFonts w:ascii="Times New Roman" w:hAnsi="Times New Roman" w:cs="Times New Roman"/>
        </w:rPr>
        <w:t xml:space="preserve">.  </w:t>
      </w:r>
      <w:r w:rsidR="005C3D17">
        <w:rPr>
          <w:rFonts w:ascii="Times New Roman" w:hAnsi="Times New Roman" w:cs="Times New Roman"/>
        </w:rPr>
        <w:t>For instance</w:t>
      </w:r>
      <w:r w:rsidRPr="009A6D5D">
        <w:rPr>
          <w:rFonts w:ascii="Times New Roman" w:hAnsi="Times New Roman" w:cs="Times New Roman"/>
        </w:rPr>
        <w:t xml:space="preserve">, </w:t>
      </w:r>
      <w:r w:rsidR="00CC6E03" w:rsidRPr="009A6D5D">
        <w:rPr>
          <w:rFonts w:ascii="Times New Roman" w:hAnsi="Times New Roman" w:cs="Times New Roman"/>
        </w:rPr>
        <w:t>a family</w:t>
      </w:r>
      <w:r w:rsidRPr="009A6D5D">
        <w:rPr>
          <w:rFonts w:ascii="Times New Roman" w:hAnsi="Times New Roman" w:cs="Times New Roman"/>
        </w:rPr>
        <w:t xml:space="preserve"> might be responsible for </w:t>
      </w:r>
      <w:r w:rsidR="003536FA" w:rsidRPr="009A6D5D">
        <w:rPr>
          <w:rFonts w:ascii="Times New Roman" w:hAnsi="Times New Roman" w:cs="Times New Roman"/>
        </w:rPr>
        <w:t>their</w:t>
      </w:r>
      <w:r w:rsidR="00CC6E03" w:rsidRPr="009A6D5D">
        <w:rPr>
          <w:rFonts w:ascii="Times New Roman" w:hAnsi="Times New Roman" w:cs="Times New Roman"/>
        </w:rPr>
        <w:t xml:space="preserve"> first three thousand dollars</w:t>
      </w:r>
      <w:r w:rsidR="003536FA" w:rsidRPr="009A6D5D">
        <w:rPr>
          <w:rFonts w:ascii="Times New Roman" w:hAnsi="Times New Roman" w:cs="Times New Roman"/>
        </w:rPr>
        <w:t>’</w:t>
      </w:r>
      <w:r w:rsidR="00CC6E03" w:rsidRPr="009A6D5D">
        <w:rPr>
          <w:rFonts w:ascii="Times New Roman" w:hAnsi="Times New Roman" w:cs="Times New Roman"/>
        </w:rPr>
        <w:t xml:space="preserve"> worth of </w:t>
      </w:r>
      <w:r w:rsidRPr="009A6D5D">
        <w:rPr>
          <w:rFonts w:ascii="Times New Roman" w:hAnsi="Times New Roman" w:cs="Times New Roman"/>
        </w:rPr>
        <w:t>healthcare spending each year.</w:t>
      </w:r>
      <w:r w:rsidR="00CC6E03" w:rsidRPr="009A6D5D">
        <w:rPr>
          <w:rFonts w:ascii="Times New Roman" w:hAnsi="Times New Roman" w:cs="Times New Roman"/>
        </w:rPr>
        <w:t xml:space="preserve">  The goal is for the patient to be protected against catastrophic outcomes such as a life-threatening illness but for the patient to also function more like an independent </w:t>
      </w:r>
      <w:r w:rsidR="00BB4ECB" w:rsidRPr="009A6D5D">
        <w:rPr>
          <w:rFonts w:ascii="Times New Roman" w:hAnsi="Times New Roman" w:cs="Times New Roman"/>
        </w:rPr>
        <w:t>consumer for non-catastrophic care</w:t>
      </w:r>
      <w:r w:rsidR="00CC6E03" w:rsidRPr="009A6D5D">
        <w:rPr>
          <w:rFonts w:ascii="Times New Roman" w:hAnsi="Times New Roman" w:cs="Times New Roman"/>
        </w:rPr>
        <w:t>.</w:t>
      </w:r>
      <w:r w:rsidR="002D5032" w:rsidRPr="009A6D5D">
        <w:rPr>
          <w:rFonts w:ascii="Times New Roman" w:hAnsi="Times New Roman" w:cs="Times New Roman"/>
        </w:rPr>
        <w:t xml:space="preserve">  Some additional safeguards are often in place as well, for instance preventive screening might be free </w:t>
      </w:r>
      <w:r w:rsidR="003536FA" w:rsidRPr="009A6D5D">
        <w:rPr>
          <w:rFonts w:ascii="Times New Roman" w:hAnsi="Times New Roman" w:cs="Times New Roman"/>
        </w:rPr>
        <w:t>to the consumer to encourage it</w:t>
      </w:r>
      <w:r w:rsidR="002D5032" w:rsidRPr="009A6D5D">
        <w:rPr>
          <w:rFonts w:ascii="Times New Roman" w:hAnsi="Times New Roman" w:cs="Times New Roman"/>
        </w:rPr>
        <w:t>s use.</w:t>
      </w:r>
      <w:r w:rsidR="00E01619">
        <w:rPr>
          <w:rFonts w:ascii="Times New Roman" w:hAnsi="Times New Roman" w:cs="Times New Roman"/>
        </w:rPr>
        <w:t xml:space="preserve">  </w:t>
      </w:r>
    </w:p>
    <w:p w14:paraId="6FD81902" w14:textId="77777777" w:rsidR="00E01619" w:rsidRDefault="00E01619" w:rsidP="007C57CD">
      <w:pPr>
        <w:rPr>
          <w:rFonts w:ascii="Times New Roman" w:hAnsi="Times New Roman" w:cs="Times New Roman"/>
        </w:rPr>
      </w:pPr>
    </w:p>
    <w:p w14:paraId="46159E03" w14:textId="265A4364" w:rsidR="00BB4ECB" w:rsidRPr="009A6D5D" w:rsidRDefault="00E01619" w:rsidP="007C57CD">
      <w:pPr>
        <w:rPr>
          <w:rFonts w:ascii="Times New Roman" w:hAnsi="Times New Roman" w:cs="Times New Roman"/>
        </w:rPr>
      </w:pPr>
      <w:r>
        <w:rPr>
          <w:rFonts w:ascii="Times New Roman" w:hAnsi="Times New Roman" w:cs="Times New Roman"/>
        </w:rPr>
        <w:t xml:space="preserve">Of course, while </w:t>
      </w:r>
      <w:r w:rsidR="00CC6E03" w:rsidRPr="009A6D5D">
        <w:rPr>
          <w:rFonts w:ascii="Times New Roman" w:hAnsi="Times New Roman" w:cs="Times New Roman"/>
        </w:rPr>
        <w:t xml:space="preserve">the US has been experimenting relatively recently with various tax and policy structures for </w:t>
      </w:r>
      <w:r w:rsidR="008B1537" w:rsidRPr="009A6D5D">
        <w:rPr>
          <w:rFonts w:ascii="Times New Roman" w:hAnsi="Times New Roman" w:cs="Times New Roman"/>
        </w:rPr>
        <w:t>these sorts of plans</w:t>
      </w:r>
      <w:r w:rsidR="00CC6E03" w:rsidRPr="009A6D5D">
        <w:rPr>
          <w:rFonts w:ascii="Times New Roman" w:hAnsi="Times New Roman" w:cs="Times New Roman"/>
        </w:rPr>
        <w:t xml:space="preserve">, high deductible health plans are very common globally, particularly in many lower </w:t>
      </w:r>
      <w:r w:rsidR="003536FA" w:rsidRPr="009A6D5D">
        <w:rPr>
          <w:rFonts w:ascii="Times New Roman" w:hAnsi="Times New Roman" w:cs="Times New Roman"/>
        </w:rPr>
        <w:t>resource</w:t>
      </w:r>
      <w:r w:rsidR="00CC6E03" w:rsidRPr="009A6D5D">
        <w:rPr>
          <w:rFonts w:ascii="Times New Roman" w:hAnsi="Times New Roman" w:cs="Times New Roman"/>
        </w:rPr>
        <w:t xml:space="preserve"> countries.  And, individuals worldwide without either private insurance or comprehensive government health provision naturally must act as consumers</w:t>
      </w:r>
      <w:r w:rsidR="007C57CD" w:rsidRPr="009A6D5D">
        <w:rPr>
          <w:rFonts w:ascii="Times New Roman" w:hAnsi="Times New Roman" w:cs="Times New Roman"/>
        </w:rPr>
        <w:t>, choosing their own care and paying with their own funds</w:t>
      </w:r>
      <w:r w:rsidR="00CC6E03" w:rsidRPr="009A6D5D">
        <w:rPr>
          <w:rFonts w:ascii="Times New Roman" w:hAnsi="Times New Roman" w:cs="Times New Roman"/>
        </w:rPr>
        <w:t xml:space="preserve">. </w:t>
      </w:r>
      <w:r w:rsidR="007C57CD" w:rsidRPr="009A6D5D">
        <w:rPr>
          <w:rFonts w:ascii="Times New Roman" w:hAnsi="Times New Roman" w:cs="Times New Roman"/>
        </w:rPr>
        <w:t xml:space="preserve"> Globally, then, there are many individual patient consumers and markets driven by patient consumers.</w:t>
      </w:r>
    </w:p>
    <w:p w14:paraId="3D2092D2" w14:textId="77777777" w:rsidR="007C57CD" w:rsidRPr="009A6D5D" w:rsidRDefault="007C57CD" w:rsidP="007C57CD">
      <w:pPr>
        <w:rPr>
          <w:rFonts w:ascii="Times New Roman" w:hAnsi="Times New Roman" w:cs="Times New Roman"/>
        </w:rPr>
      </w:pPr>
    </w:p>
    <w:p w14:paraId="33E63001" w14:textId="17ED5FCF" w:rsidR="000F528A" w:rsidRPr="009A6D5D" w:rsidRDefault="00E01619" w:rsidP="00E20028">
      <w:pPr>
        <w:rPr>
          <w:rFonts w:ascii="Times New Roman" w:hAnsi="Times New Roman" w:cs="Times New Roman"/>
        </w:rPr>
      </w:pPr>
      <w:r>
        <w:rPr>
          <w:rFonts w:ascii="Times New Roman" w:hAnsi="Times New Roman" w:cs="Times New Roman"/>
        </w:rPr>
        <w:t>Overall, w</w:t>
      </w:r>
      <w:r w:rsidR="00FC0739" w:rsidRPr="009A6D5D">
        <w:rPr>
          <w:rFonts w:ascii="Times New Roman" w:hAnsi="Times New Roman" w:cs="Times New Roman"/>
        </w:rPr>
        <w:t>e find that p</w:t>
      </w:r>
      <w:r w:rsidR="00E20028" w:rsidRPr="009A6D5D">
        <w:rPr>
          <w:rFonts w:ascii="Times New Roman" w:hAnsi="Times New Roman" w:cs="Times New Roman"/>
        </w:rPr>
        <w:t xml:space="preserve">atient financial responsibility often </w:t>
      </w:r>
      <w:r w:rsidR="000B4A42">
        <w:rPr>
          <w:rFonts w:ascii="Times New Roman" w:hAnsi="Times New Roman" w:cs="Times New Roman"/>
        </w:rPr>
        <w:t>results in value through lower spending</w:t>
      </w:r>
      <w:r w:rsidR="008E3FCC" w:rsidRPr="009A6D5D">
        <w:rPr>
          <w:rFonts w:ascii="Times New Roman" w:hAnsi="Times New Roman" w:cs="Times New Roman"/>
        </w:rPr>
        <w:t xml:space="preserve">. </w:t>
      </w:r>
      <w:r>
        <w:rPr>
          <w:rFonts w:ascii="Times New Roman" w:hAnsi="Times New Roman" w:cs="Times New Roman"/>
        </w:rPr>
        <w:t xml:space="preserve">For instance, the classic RAND study </w:t>
      </w:r>
      <w:r w:rsidR="00F1171D" w:rsidRPr="009A6D5D">
        <w:rPr>
          <w:rFonts w:ascii="Times New Roman" w:hAnsi="Times New Roman" w:cs="Times New Roman"/>
        </w:rPr>
        <w:t>concluded that, overall, when insurance</w:t>
      </w:r>
      <w:r w:rsidR="002251AB" w:rsidRPr="009A6D5D">
        <w:rPr>
          <w:rFonts w:ascii="Times New Roman" w:hAnsi="Times New Roman" w:cs="Times New Roman"/>
        </w:rPr>
        <w:t xml:space="preserve"> requires patients to pay </w:t>
      </w:r>
      <w:r>
        <w:rPr>
          <w:rFonts w:ascii="Times New Roman" w:hAnsi="Times New Roman" w:cs="Times New Roman"/>
        </w:rPr>
        <w:t>higher p</w:t>
      </w:r>
      <w:r w:rsidR="002251AB" w:rsidRPr="009A6D5D">
        <w:rPr>
          <w:rFonts w:ascii="Times New Roman" w:hAnsi="Times New Roman" w:cs="Times New Roman"/>
        </w:rPr>
        <w:t xml:space="preserve">ercentages out of pocket for care, utilization </w:t>
      </w:r>
      <w:r w:rsidR="000B4A42">
        <w:rPr>
          <w:rFonts w:ascii="Times New Roman" w:hAnsi="Times New Roman" w:cs="Times New Roman"/>
        </w:rPr>
        <w:t xml:space="preserve">of care </w:t>
      </w:r>
      <w:r w:rsidR="002251AB" w:rsidRPr="009A6D5D">
        <w:rPr>
          <w:rFonts w:ascii="Times New Roman" w:hAnsi="Times New Roman" w:cs="Times New Roman"/>
        </w:rPr>
        <w:t xml:space="preserve">goes </w:t>
      </w:r>
      <w:r>
        <w:rPr>
          <w:rFonts w:ascii="Times New Roman" w:hAnsi="Times New Roman" w:cs="Times New Roman"/>
        </w:rPr>
        <w:t>down</w:t>
      </w:r>
      <w:r w:rsidR="002251AB" w:rsidRPr="009A6D5D">
        <w:rPr>
          <w:rFonts w:ascii="Times New Roman" w:hAnsi="Times New Roman" w:cs="Times New Roman"/>
        </w:rPr>
        <w:t xml:space="preserve"> but health outcomes seem to stay the same.  However, an auxilia</w:t>
      </w:r>
      <w:r w:rsidR="00F54210" w:rsidRPr="009A6D5D">
        <w:rPr>
          <w:rFonts w:ascii="Times New Roman" w:hAnsi="Times New Roman" w:cs="Times New Roman"/>
        </w:rPr>
        <w:t xml:space="preserve">ry finding of the RAND study was </w:t>
      </w:r>
      <w:r w:rsidR="00C56D04" w:rsidRPr="009A6D5D">
        <w:rPr>
          <w:rFonts w:ascii="Times New Roman" w:hAnsi="Times New Roman" w:cs="Times New Roman"/>
        </w:rPr>
        <w:t xml:space="preserve">that there were </w:t>
      </w:r>
      <w:r w:rsidR="00E20028" w:rsidRPr="009A6D5D">
        <w:rPr>
          <w:rFonts w:ascii="Times New Roman" w:hAnsi="Times New Roman" w:cs="Times New Roman"/>
        </w:rPr>
        <w:t xml:space="preserve">some negative </w:t>
      </w:r>
      <w:r w:rsidR="00F54210" w:rsidRPr="009A6D5D">
        <w:rPr>
          <w:rFonts w:ascii="Times New Roman" w:hAnsi="Times New Roman" w:cs="Times New Roman"/>
        </w:rPr>
        <w:t xml:space="preserve">health </w:t>
      </w:r>
      <w:r w:rsidR="00E20028" w:rsidRPr="009A6D5D">
        <w:rPr>
          <w:rFonts w:ascii="Times New Roman" w:hAnsi="Times New Roman" w:cs="Times New Roman"/>
        </w:rPr>
        <w:t>effects of higher deductibles for</w:t>
      </w:r>
      <w:r w:rsidR="00F54210" w:rsidRPr="009A6D5D">
        <w:rPr>
          <w:rFonts w:ascii="Times New Roman" w:hAnsi="Times New Roman" w:cs="Times New Roman"/>
        </w:rPr>
        <w:t xml:space="preserve"> </w:t>
      </w:r>
      <w:r w:rsidR="00E20028" w:rsidRPr="009A6D5D">
        <w:rPr>
          <w:rFonts w:ascii="Times New Roman" w:hAnsi="Times New Roman" w:cs="Times New Roman"/>
        </w:rPr>
        <w:t>lower income patients who need care</w:t>
      </w:r>
      <w:r w:rsidR="00D517A8">
        <w:rPr>
          <w:rFonts w:ascii="Times New Roman" w:hAnsi="Times New Roman" w:cs="Times New Roman"/>
        </w:rPr>
        <w:t>.  T</w:t>
      </w:r>
      <w:r w:rsidR="000F528A" w:rsidRPr="009A6D5D">
        <w:rPr>
          <w:rFonts w:ascii="Times New Roman" w:hAnsi="Times New Roman" w:cs="Times New Roman"/>
        </w:rPr>
        <w:t xml:space="preserve">he more recent Oregon </w:t>
      </w:r>
      <w:r w:rsidR="00D517A8">
        <w:rPr>
          <w:rFonts w:ascii="Times New Roman" w:hAnsi="Times New Roman" w:cs="Times New Roman"/>
        </w:rPr>
        <w:t>experiment concludes</w:t>
      </w:r>
      <w:r w:rsidR="00C56D04" w:rsidRPr="009A6D5D">
        <w:rPr>
          <w:rFonts w:ascii="Times New Roman" w:hAnsi="Times New Roman" w:cs="Times New Roman"/>
        </w:rPr>
        <w:t xml:space="preserve"> that </w:t>
      </w:r>
      <w:r w:rsidR="000F528A" w:rsidRPr="009A6D5D">
        <w:rPr>
          <w:rFonts w:ascii="Times New Roman" w:hAnsi="Times New Roman" w:cs="Times New Roman"/>
        </w:rPr>
        <w:t>insurance access shows measurable benefits only</w:t>
      </w:r>
      <w:r w:rsidR="00E20028" w:rsidRPr="009A6D5D">
        <w:rPr>
          <w:rFonts w:ascii="Times New Roman" w:hAnsi="Times New Roman" w:cs="Times New Roman"/>
        </w:rPr>
        <w:t xml:space="preserve"> for some clinical domains </w:t>
      </w:r>
      <w:r w:rsidR="000F528A" w:rsidRPr="009A6D5D">
        <w:rPr>
          <w:rFonts w:ascii="Times New Roman" w:hAnsi="Times New Roman" w:cs="Times New Roman"/>
        </w:rPr>
        <w:t>such as m</w:t>
      </w:r>
      <w:r w:rsidR="00E20028" w:rsidRPr="009A6D5D">
        <w:rPr>
          <w:rFonts w:ascii="Times New Roman" w:hAnsi="Times New Roman" w:cs="Times New Roman"/>
        </w:rPr>
        <w:t xml:space="preserve">ental health, </w:t>
      </w:r>
      <w:r w:rsidR="000F528A" w:rsidRPr="009A6D5D">
        <w:rPr>
          <w:rFonts w:ascii="Times New Roman" w:hAnsi="Times New Roman" w:cs="Times New Roman"/>
        </w:rPr>
        <w:t>and</w:t>
      </w:r>
      <w:r w:rsidR="00C56D04" w:rsidRPr="009A6D5D">
        <w:rPr>
          <w:rFonts w:ascii="Times New Roman" w:hAnsi="Times New Roman" w:cs="Times New Roman"/>
        </w:rPr>
        <w:t xml:space="preserve"> in later analyses,</w:t>
      </w:r>
      <w:r w:rsidR="000F528A" w:rsidRPr="009A6D5D">
        <w:rPr>
          <w:rFonts w:ascii="Times New Roman" w:hAnsi="Times New Roman" w:cs="Times New Roman"/>
        </w:rPr>
        <w:t xml:space="preserve"> diabetes care.  </w:t>
      </w:r>
      <w:r w:rsidR="00D517A8">
        <w:rPr>
          <w:rFonts w:ascii="Times New Roman" w:hAnsi="Times New Roman" w:cs="Times New Roman"/>
        </w:rPr>
        <w:t>Overall, then, the effect of financial re</w:t>
      </w:r>
      <w:r w:rsidR="000B4A42">
        <w:rPr>
          <w:rFonts w:ascii="Times New Roman" w:hAnsi="Times New Roman" w:cs="Times New Roman"/>
        </w:rPr>
        <w:t>sponsibility (or, conversely,</w:t>
      </w:r>
      <w:r w:rsidR="00D517A8">
        <w:rPr>
          <w:rFonts w:ascii="Times New Roman" w:hAnsi="Times New Roman" w:cs="Times New Roman"/>
        </w:rPr>
        <w:t xml:space="preserve"> of insurance</w:t>
      </w:r>
      <w:r w:rsidR="000B4A42">
        <w:rPr>
          <w:rFonts w:ascii="Times New Roman" w:hAnsi="Times New Roman" w:cs="Times New Roman"/>
        </w:rPr>
        <w:t xml:space="preserve"> coverage</w:t>
      </w:r>
      <w:r w:rsidR="00D517A8">
        <w:rPr>
          <w:rFonts w:ascii="Times New Roman" w:hAnsi="Times New Roman" w:cs="Times New Roman"/>
        </w:rPr>
        <w:t>) seems to vary by patient and clinical context.</w:t>
      </w:r>
    </w:p>
    <w:p w14:paraId="7350EFE2" w14:textId="1A9E083F" w:rsidR="00C834D8" w:rsidRPr="009A6D5D" w:rsidRDefault="00C834D8">
      <w:pPr>
        <w:rPr>
          <w:rFonts w:ascii="Times New Roman" w:hAnsi="Times New Roman" w:cs="Times New Roman"/>
        </w:rPr>
      </w:pPr>
    </w:p>
    <w:p w14:paraId="44C9C48A" w14:textId="2CE08D25" w:rsidR="00390F88" w:rsidRPr="00D517A8" w:rsidRDefault="00390F88" w:rsidP="00D517A8">
      <w:pPr>
        <w:rPr>
          <w:rFonts w:ascii="Times New Roman" w:hAnsi="Times New Roman" w:cs="Times New Roman"/>
        </w:rPr>
      </w:pPr>
      <w:r w:rsidRPr="009A6D5D">
        <w:rPr>
          <w:rFonts w:ascii="Times New Roman" w:hAnsi="Times New Roman" w:cs="Times New Roman"/>
        </w:rPr>
        <w:t xml:space="preserve">Clearly, if we want to increase healthcare value through more patient control of health decisions, then we care about the quality of those decisions.  The three aspects of patient decision processes </w:t>
      </w:r>
      <w:r w:rsidR="00D517A8">
        <w:rPr>
          <w:rFonts w:ascii="Times New Roman" w:hAnsi="Times New Roman" w:cs="Times New Roman"/>
        </w:rPr>
        <w:t>I review below</w:t>
      </w:r>
      <w:r w:rsidRPr="009A6D5D">
        <w:rPr>
          <w:rFonts w:ascii="Times New Roman" w:hAnsi="Times New Roman" w:cs="Times New Roman"/>
        </w:rPr>
        <w:t xml:space="preserve"> also represent potential places to invest in support of patient decision making.</w:t>
      </w:r>
      <w:r w:rsidR="00332117" w:rsidRPr="009A6D5D">
        <w:rPr>
          <w:rFonts w:ascii="Times New Roman" w:hAnsi="Times New Roman" w:cs="Times New Roman"/>
        </w:rPr>
        <w:t xml:space="preserve">  These involve: Information, myopia, and avoidance.</w:t>
      </w:r>
      <w:r w:rsidR="00D517A8">
        <w:rPr>
          <w:rFonts w:ascii="Times New Roman" w:hAnsi="Times New Roman" w:cs="Times New Roman"/>
        </w:rPr>
        <w:t xml:space="preserve">  </w:t>
      </w:r>
    </w:p>
    <w:p w14:paraId="2AE02EB1" w14:textId="67BAB4F1" w:rsidR="00C834D8" w:rsidRPr="009A6D5D" w:rsidRDefault="00C834D8" w:rsidP="009A0B73">
      <w:pPr>
        <w:rPr>
          <w:rFonts w:ascii="Times New Roman" w:hAnsi="Times New Roman" w:cs="Times New Roman"/>
        </w:rPr>
      </w:pPr>
    </w:p>
    <w:p w14:paraId="62753CB8" w14:textId="77777777" w:rsidR="00332117" w:rsidRPr="009A6D5D" w:rsidRDefault="00332117">
      <w:pPr>
        <w:rPr>
          <w:rFonts w:ascii="Times New Roman" w:hAnsi="Times New Roman" w:cs="Times New Roman"/>
        </w:rPr>
      </w:pPr>
    </w:p>
    <w:p w14:paraId="61F4E0D8" w14:textId="3574A810" w:rsidR="000B4A42" w:rsidRDefault="00D517A8">
      <w:pPr>
        <w:rPr>
          <w:rFonts w:ascii="Times New Roman" w:hAnsi="Times New Roman" w:cs="Times New Roman"/>
          <w:b/>
        </w:rPr>
      </w:pPr>
      <w:r w:rsidRPr="00D517A8">
        <w:rPr>
          <w:rFonts w:ascii="Times New Roman" w:hAnsi="Times New Roman" w:cs="Times New Roman"/>
          <w:b/>
        </w:rPr>
        <w:t>Patient Decision Making</w:t>
      </w:r>
    </w:p>
    <w:p w14:paraId="062041DB" w14:textId="77777777" w:rsidR="000B4A42" w:rsidRDefault="000B4A42">
      <w:pPr>
        <w:rPr>
          <w:rFonts w:ascii="Times New Roman" w:hAnsi="Times New Roman" w:cs="Times New Roman"/>
          <w:b/>
        </w:rPr>
      </w:pPr>
    </w:p>
    <w:p w14:paraId="756BF3E5" w14:textId="0A62A9FF" w:rsidR="00C834D8" w:rsidRPr="000B4A42" w:rsidRDefault="00D517A8">
      <w:pPr>
        <w:rPr>
          <w:rFonts w:ascii="Times New Roman" w:hAnsi="Times New Roman" w:cs="Times New Roman"/>
          <w:i/>
        </w:rPr>
      </w:pPr>
      <w:r w:rsidRPr="000B4A42">
        <w:rPr>
          <w:rFonts w:ascii="Times New Roman" w:hAnsi="Times New Roman" w:cs="Times New Roman"/>
          <w:i/>
        </w:rPr>
        <w:t xml:space="preserve">Information Asymmetries </w:t>
      </w:r>
    </w:p>
    <w:p w14:paraId="17A144CF" w14:textId="5AD05A86" w:rsidR="00D517A8" w:rsidRPr="00D517A8" w:rsidRDefault="00D517A8" w:rsidP="00D517A8">
      <w:pPr>
        <w:rPr>
          <w:rFonts w:ascii="Times New Roman" w:hAnsi="Times New Roman" w:cs="Times New Roman"/>
        </w:rPr>
      </w:pPr>
    </w:p>
    <w:p w14:paraId="61DBB0F5" w14:textId="0377E4A8" w:rsidR="00D517A8" w:rsidRDefault="00D517A8" w:rsidP="00D517A8">
      <w:pPr>
        <w:rPr>
          <w:rFonts w:ascii="Times New Roman" w:hAnsi="Times New Roman" w:cs="Times New Roman"/>
        </w:rPr>
      </w:pPr>
      <w:r w:rsidRPr="00D517A8">
        <w:rPr>
          <w:rFonts w:ascii="Times New Roman" w:hAnsi="Times New Roman" w:cs="Times New Roman"/>
        </w:rPr>
        <w:t xml:space="preserve">A central challenge with healthcare delivery is the presence of information asymmetries </w:t>
      </w:r>
      <w:r w:rsidR="009A0B73">
        <w:rPr>
          <w:rFonts w:ascii="Times New Roman" w:hAnsi="Times New Roman" w:cs="Times New Roman"/>
        </w:rPr>
        <w:t>between patients and providers</w:t>
      </w:r>
      <w:r w:rsidRPr="00D517A8">
        <w:rPr>
          <w:rFonts w:ascii="Times New Roman" w:hAnsi="Times New Roman" w:cs="Times New Roman"/>
        </w:rPr>
        <w:t xml:space="preserve">. </w:t>
      </w:r>
      <w:r w:rsidR="009A0B73">
        <w:rPr>
          <w:rFonts w:ascii="Times New Roman" w:hAnsi="Times New Roman" w:cs="Times New Roman"/>
        </w:rPr>
        <w:t>O</w:t>
      </w:r>
      <w:r w:rsidRPr="00D517A8">
        <w:rPr>
          <w:rFonts w:ascii="Times New Roman" w:hAnsi="Times New Roman" w:cs="Times New Roman"/>
        </w:rPr>
        <w:t>ne important aspect of investment in value-based care is creating information that is understandable and accessible to the general patient population.</w:t>
      </w:r>
    </w:p>
    <w:p w14:paraId="0D75C99C" w14:textId="3CC66842" w:rsidR="00D517A8" w:rsidRDefault="00D517A8" w:rsidP="003441A8">
      <w:pPr>
        <w:rPr>
          <w:rFonts w:ascii="Times New Roman" w:hAnsi="Times New Roman" w:cs="Times New Roman"/>
        </w:rPr>
      </w:pPr>
    </w:p>
    <w:p w14:paraId="076BF212" w14:textId="2EA135E5" w:rsidR="003441A8" w:rsidRPr="009A6D5D" w:rsidRDefault="003441A8" w:rsidP="003441A8">
      <w:pPr>
        <w:rPr>
          <w:rFonts w:ascii="Times New Roman" w:hAnsi="Times New Roman" w:cs="Times New Roman"/>
        </w:rPr>
      </w:pPr>
      <w:r w:rsidRPr="009A0B73">
        <w:rPr>
          <w:rFonts w:ascii="Times New Roman" w:hAnsi="Times New Roman" w:cs="Times New Roman"/>
          <w:b/>
        </w:rPr>
        <w:lastRenderedPageBreak/>
        <w:t>Transaction costs</w:t>
      </w:r>
      <w:r w:rsidR="003D1836" w:rsidRPr="009A6D5D">
        <w:rPr>
          <w:rFonts w:ascii="Times New Roman" w:hAnsi="Times New Roman" w:cs="Times New Roman"/>
        </w:rPr>
        <w:t xml:space="preserve">, specifically the costs of making any exchange such as when a consumer makes a purchase, are an obviously important aspect of consumer behavior. </w:t>
      </w:r>
      <w:r w:rsidR="009A0B73">
        <w:rPr>
          <w:rFonts w:ascii="Times New Roman" w:hAnsi="Times New Roman" w:cs="Times New Roman"/>
        </w:rPr>
        <w:t xml:space="preserve">We know that decision makers often fall back on habit or simple heuristics in their decision making, for instance.  </w:t>
      </w:r>
      <w:r w:rsidR="003D1836" w:rsidRPr="009A6D5D">
        <w:rPr>
          <w:rFonts w:ascii="Times New Roman" w:hAnsi="Times New Roman" w:cs="Times New Roman"/>
        </w:rPr>
        <w:t xml:space="preserve">These </w:t>
      </w:r>
      <w:r w:rsidR="00BC12F3">
        <w:rPr>
          <w:rFonts w:ascii="Times New Roman" w:hAnsi="Times New Roman" w:cs="Times New Roman"/>
        </w:rPr>
        <w:t>simple strategies</w:t>
      </w:r>
      <w:r w:rsidR="003D1836" w:rsidRPr="009A6D5D">
        <w:rPr>
          <w:rFonts w:ascii="Times New Roman" w:hAnsi="Times New Roman" w:cs="Times New Roman"/>
        </w:rPr>
        <w:t xml:space="preserve"> make sense because our time and cognitive effort are scarce resources.</w:t>
      </w:r>
    </w:p>
    <w:p w14:paraId="394DA397" w14:textId="77777777" w:rsidR="003D1836" w:rsidRPr="009A6D5D" w:rsidRDefault="003D1836" w:rsidP="003441A8">
      <w:pPr>
        <w:rPr>
          <w:rFonts w:ascii="Times New Roman" w:hAnsi="Times New Roman" w:cs="Times New Roman"/>
        </w:rPr>
      </w:pPr>
    </w:p>
    <w:p w14:paraId="66DE11EC" w14:textId="799D66A2" w:rsidR="00BB0A3F" w:rsidRPr="009A6D5D" w:rsidRDefault="009A0B73" w:rsidP="009A0B73">
      <w:pPr>
        <w:rPr>
          <w:rFonts w:ascii="Times New Roman" w:hAnsi="Times New Roman" w:cs="Times New Roman"/>
        </w:rPr>
      </w:pPr>
      <w:r>
        <w:rPr>
          <w:rFonts w:ascii="Times New Roman" w:hAnsi="Times New Roman" w:cs="Times New Roman"/>
        </w:rPr>
        <w:t>One challenge</w:t>
      </w:r>
      <w:r w:rsidR="004E42A5" w:rsidRPr="009A6D5D">
        <w:rPr>
          <w:rFonts w:ascii="Times New Roman" w:hAnsi="Times New Roman" w:cs="Times New Roman"/>
        </w:rPr>
        <w:t xml:space="preserve"> with some healthcare decisions is that the cognitive effort required for these decisions can seem overwhelming to some people. </w:t>
      </w:r>
      <w:r>
        <w:rPr>
          <w:rFonts w:ascii="Times New Roman" w:hAnsi="Times New Roman" w:cs="Times New Roman"/>
        </w:rPr>
        <w:t xml:space="preserve">Some </w:t>
      </w:r>
      <w:r w:rsidR="00BB0A3F" w:rsidRPr="009A6D5D">
        <w:rPr>
          <w:rFonts w:ascii="Times New Roman" w:hAnsi="Times New Roman" w:cs="Times New Roman"/>
        </w:rPr>
        <w:t>findings suggest a potential for information overload:  too much choice may cause some decision makers to become overwhelmed, ultimately causing them to avoid the category altogether (something I’ll come back to</w:t>
      </w:r>
      <w:r>
        <w:rPr>
          <w:rFonts w:ascii="Times New Roman" w:hAnsi="Times New Roman" w:cs="Times New Roman"/>
        </w:rPr>
        <w:t xml:space="preserve"> in the context of myopia</w:t>
      </w:r>
      <w:r w:rsidR="00BB0A3F" w:rsidRPr="009A6D5D">
        <w:rPr>
          <w:rFonts w:ascii="Times New Roman" w:hAnsi="Times New Roman" w:cs="Times New Roman"/>
        </w:rPr>
        <w:t>) or perhaps causing choice of lower quality options.</w:t>
      </w:r>
    </w:p>
    <w:p w14:paraId="1F51E75B" w14:textId="0EA1C99E" w:rsidR="00935A3E" w:rsidRPr="009A6D5D" w:rsidRDefault="00935A3E" w:rsidP="003441A8">
      <w:pPr>
        <w:rPr>
          <w:rFonts w:ascii="Times New Roman" w:hAnsi="Times New Roman" w:cs="Times New Roman"/>
        </w:rPr>
      </w:pPr>
    </w:p>
    <w:p w14:paraId="4999250F" w14:textId="580497D3" w:rsidR="00136732" w:rsidRPr="009A6D5D" w:rsidRDefault="009A0B73" w:rsidP="00D11DDE">
      <w:pPr>
        <w:rPr>
          <w:rFonts w:ascii="Times New Roman" w:hAnsi="Times New Roman" w:cs="Times New Roman"/>
        </w:rPr>
      </w:pPr>
      <w:r>
        <w:rPr>
          <w:rFonts w:ascii="Times New Roman" w:hAnsi="Times New Roman" w:cs="Times New Roman"/>
        </w:rPr>
        <w:t>Beyond the fact that patient consumers may neglect to use available information due to transaction costs, a</w:t>
      </w:r>
      <w:r w:rsidR="00935A3E" w:rsidRPr="009A6D5D">
        <w:rPr>
          <w:rFonts w:ascii="Times New Roman" w:hAnsi="Times New Roman" w:cs="Times New Roman"/>
        </w:rPr>
        <w:t xml:space="preserve">nother source of concern is that patients might not have the information we’d like them to have.  </w:t>
      </w:r>
      <w:r w:rsidR="009950F3" w:rsidRPr="009A6D5D">
        <w:rPr>
          <w:rFonts w:ascii="Times New Roman" w:hAnsi="Times New Roman" w:cs="Times New Roman"/>
        </w:rPr>
        <w:t>P</w:t>
      </w:r>
      <w:r w:rsidR="004E64A2" w:rsidRPr="009A6D5D">
        <w:rPr>
          <w:rFonts w:ascii="Times New Roman" w:hAnsi="Times New Roman" w:cs="Times New Roman"/>
        </w:rPr>
        <w:t xml:space="preserve">roviding information to consumers is </w:t>
      </w:r>
      <w:r w:rsidR="00BB0A3F" w:rsidRPr="009A6D5D">
        <w:rPr>
          <w:rFonts w:ascii="Times New Roman" w:hAnsi="Times New Roman" w:cs="Times New Roman"/>
        </w:rPr>
        <w:t xml:space="preserve">therefore </w:t>
      </w:r>
      <w:r w:rsidR="004E64A2" w:rsidRPr="009A6D5D">
        <w:rPr>
          <w:rFonts w:ascii="Times New Roman" w:hAnsi="Times New Roman" w:cs="Times New Roman"/>
        </w:rPr>
        <w:t>one way to improve the value of care.</w:t>
      </w:r>
      <w:r w:rsidR="001E6296" w:rsidRPr="009A6D5D">
        <w:rPr>
          <w:rFonts w:ascii="Times New Roman" w:hAnsi="Times New Roman" w:cs="Times New Roman"/>
        </w:rPr>
        <w:t xml:space="preserve"> </w:t>
      </w:r>
      <w:r w:rsidR="00D11DDE">
        <w:rPr>
          <w:rFonts w:ascii="Times New Roman" w:hAnsi="Times New Roman" w:cs="Times New Roman"/>
        </w:rPr>
        <w:t xml:space="preserve"> </w:t>
      </w:r>
      <w:r w:rsidR="00A54FCF" w:rsidRPr="009A6D5D">
        <w:rPr>
          <w:rFonts w:ascii="Times New Roman" w:hAnsi="Times New Roman" w:cs="Times New Roman"/>
        </w:rPr>
        <w:t>There are some interesting</w:t>
      </w:r>
      <w:r w:rsidR="00D11DDE">
        <w:rPr>
          <w:rFonts w:ascii="Times New Roman" w:hAnsi="Times New Roman" w:cs="Times New Roman"/>
        </w:rPr>
        <w:t xml:space="preserve"> and promising</w:t>
      </w:r>
      <w:r w:rsidR="00A54FCF" w:rsidRPr="009A6D5D">
        <w:rPr>
          <w:rFonts w:ascii="Times New Roman" w:hAnsi="Times New Roman" w:cs="Times New Roman"/>
        </w:rPr>
        <w:t xml:space="preserve"> initiatives in this space</w:t>
      </w:r>
      <w:r w:rsidR="00070D46">
        <w:rPr>
          <w:rFonts w:ascii="Times New Roman" w:hAnsi="Times New Roman" w:cs="Times New Roman"/>
        </w:rPr>
        <w:t xml:space="preserve"> (e.g., </w:t>
      </w:r>
      <w:r w:rsidR="009B7B8E" w:rsidRPr="009A6D5D">
        <w:rPr>
          <w:rFonts w:ascii="Times New Roman" w:hAnsi="Times New Roman" w:cs="Times New Roman"/>
        </w:rPr>
        <w:t>HealthcareBlueBook</w:t>
      </w:r>
      <w:r w:rsidR="00070D46">
        <w:rPr>
          <w:rFonts w:ascii="Times New Roman" w:hAnsi="Times New Roman" w:cs="Times New Roman"/>
        </w:rPr>
        <w:t xml:space="preserve">, </w:t>
      </w:r>
      <w:r w:rsidR="0000551B" w:rsidRPr="009A6D5D">
        <w:rPr>
          <w:rFonts w:ascii="Times New Roman" w:hAnsi="Times New Roman" w:cs="Times New Roman"/>
        </w:rPr>
        <w:t>C</w:t>
      </w:r>
      <w:r w:rsidR="00112558" w:rsidRPr="009A6D5D">
        <w:rPr>
          <w:rFonts w:ascii="Times New Roman" w:hAnsi="Times New Roman" w:cs="Times New Roman"/>
        </w:rPr>
        <w:t>astlighthealth</w:t>
      </w:r>
      <w:r w:rsidR="00D11DDE">
        <w:rPr>
          <w:rFonts w:ascii="Times New Roman" w:hAnsi="Times New Roman" w:cs="Times New Roman"/>
        </w:rPr>
        <w:t xml:space="preserve">, etc.).  </w:t>
      </w:r>
    </w:p>
    <w:p w14:paraId="09A5035A" w14:textId="43416BB1" w:rsidR="00167EBE" w:rsidRDefault="00167EBE">
      <w:pPr>
        <w:rPr>
          <w:rFonts w:ascii="Times New Roman" w:hAnsi="Times New Roman" w:cs="Times New Roman"/>
        </w:rPr>
      </w:pPr>
    </w:p>
    <w:p w14:paraId="049E7340" w14:textId="77777777" w:rsidR="00BC12F3" w:rsidRDefault="00BC12F3">
      <w:pPr>
        <w:rPr>
          <w:rFonts w:ascii="Times New Roman" w:hAnsi="Times New Roman" w:cs="Times New Roman"/>
          <w:b/>
        </w:rPr>
      </w:pPr>
    </w:p>
    <w:p w14:paraId="43EA5133" w14:textId="7191E22B" w:rsidR="00332117" w:rsidRPr="00BC12F3" w:rsidRDefault="00D517A8">
      <w:pPr>
        <w:rPr>
          <w:rFonts w:ascii="Times New Roman" w:hAnsi="Times New Roman" w:cs="Times New Roman"/>
          <w:i/>
        </w:rPr>
      </w:pPr>
      <w:r w:rsidRPr="00BC12F3">
        <w:rPr>
          <w:rFonts w:ascii="Times New Roman" w:hAnsi="Times New Roman" w:cs="Times New Roman"/>
          <w:i/>
        </w:rPr>
        <w:t>Myopia</w:t>
      </w:r>
    </w:p>
    <w:p w14:paraId="1A7E4B5F" w14:textId="77777777" w:rsidR="00167EBE" w:rsidRPr="009A6D5D" w:rsidRDefault="00167EBE">
      <w:pPr>
        <w:rPr>
          <w:rFonts w:ascii="Times New Roman" w:hAnsi="Times New Roman" w:cs="Times New Roman"/>
        </w:rPr>
      </w:pPr>
    </w:p>
    <w:p w14:paraId="72C1144C" w14:textId="0457E838" w:rsidR="00167EBE" w:rsidRPr="009A6D5D" w:rsidRDefault="00D517A8" w:rsidP="00940FE5">
      <w:pPr>
        <w:rPr>
          <w:rFonts w:ascii="Times New Roman" w:hAnsi="Times New Roman" w:cs="Times New Roman"/>
        </w:rPr>
      </w:pPr>
      <w:r w:rsidRPr="00D517A8">
        <w:rPr>
          <w:rFonts w:ascii="Times New Roman" w:hAnsi="Times New Roman" w:cs="Times New Roman"/>
        </w:rPr>
        <w:t xml:space="preserve">Even if patients had perfect information, we would not necessarily expect perfectly rational decisions that always maximize care value.  </w:t>
      </w:r>
      <w:r w:rsidR="00406ECE">
        <w:rPr>
          <w:rFonts w:ascii="Times New Roman" w:hAnsi="Times New Roman" w:cs="Times New Roman"/>
        </w:rPr>
        <w:t>One pervasive issue is that a</w:t>
      </w:r>
      <w:r w:rsidRPr="00D517A8">
        <w:rPr>
          <w:rFonts w:ascii="Times New Roman" w:hAnsi="Times New Roman" w:cs="Times New Roman"/>
        </w:rPr>
        <w:t>ll decision makers, including patients, tend towards myopia, or specifically tend towards over-emphasizing short-term considerations in favor of longer-term co</w:t>
      </w:r>
      <w:r w:rsidR="00940FE5">
        <w:rPr>
          <w:rFonts w:ascii="Times New Roman" w:hAnsi="Times New Roman" w:cs="Times New Roman"/>
        </w:rPr>
        <w:t xml:space="preserve">nsiderations.  The tendency towards myopia is common for health decisions.  </w:t>
      </w:r>
    </w:p>
    <w:p w14:paraId="78BB1E68" w14:textId="77777777" w:rsidR="00731469" w:rsidRPr="009A6D5D" w:rsidRDefault="00731469">
      <w:pPr>
        <w:rPr>
          <w:rFonts w:ascii="Times New Roman" w:hAnsi="Times New Roman" w:cs="Times New Roman"/>
        </w:rPr>
      </w:pPr>
    </w:p>
    <w:p w14:paraId="24DBA144" w14:textId="2FCDC8E6" w:rsidR="00FA585B" w:rsidRPr="009A6D5D" w:rsidRDefault="00731469" w:rsidP="00FA585B">
      <w:pPr>
        <w:rPr>
          <w:rFonts w:ascii="Times New Roman" w:hAnsi="Times New Roman" w:cs="Times New Roman"/>
        </w:rPr>
      </w:pPr>
      <w:r w:rsidRPr="009A6D5D">
        <w:rPr>
          <w:rFonts w:ascii="Times New Roman" w:hAnsi="Times New Roman" w:cs="Times New Roman"/>
        </w:rPr>
        <w:t>M</w:t>
      </w:r>
      <w:r w:rsidR="00FA585B" w:rsidRPr="009A6D5D">
        <w:rPr>
          <w:rFonts w:ascii="Times New Roman" w:hAnsi="Times New Roman" w:cs="Times New Roman"/>
        </w:rPr>
        <w:t>uch healthcare is characterized</w:t>
      </w:r>
      <w:r w:rsidRPr="009A6D5D">
        <w:rPr>
          <w:rFonts w:ascii="Times New Roman" w:hAnsi="Times New Roman" w:cs="Times New Roman"/>
        </w:rPr>
        <w:t xml:space="preserve"> by short-term </w:t>
      </w:r>
      <w:r w:rsidR="00FA585B" w:rsidRPr="009A6D5D">
        <w:rPr>
          <w:rFonts w:ascii="Times New Roman" w:hAnsi="Times New Roman" w:cs="Times New Roman"/>
        </w:rPr>
        <w:t xml:space="preserve">individual </w:t>
      </w:r>
      <w:r w:rsidR="0031285F">
        <w:rPr>
          <w:rFonts w:ascii="Times New Roman" w:hAnsi="Times New Roman" w:cs="Times New Roman"/>
        </w:rPr>
        <w:t>cost</w:t>
      </w:r>
      <w:r w:rsidRPr="009A6D5D">
        <w:rPr>
          <w:rFonts w:ascii="Times New Roman" w:hAnsi="Times New Roman" w:cs="Times New Roman"/>
        </w:rPr>
        <w:t xml:space="preserve"> such as </w:t>
      </w:r>
      <w:r w:rsidR="00FA585B" w:rsidRPr="009A6D5D">
        <w:rPr>
          <w:rFonts w:ascii="Times New Roman" w:hAnsi="Times New Roman" w:cs="Times New Roman"/>
        </w:rPr>
        <w:t xml:space="preserve">insurance premiums and </w:t>
      </w:r>
      <w:r w:rsidRPr="009A6D5D">
        <w:rPr>
          <w:rFonts w:ascii="Times New Roman" w:hAnsi="Times New Roman" w:cs="Times New Roman"/>
        </w:rPr>
        <w:t xml:space="preserve">co-pays.  </w:t>
      </w:r>
      <w:r w:rsidR="0031285F">
        <w:rPr>
          <w:rFonts w:ascii="Times New Roman" w:hAnsi="Times New Roman" w:cs="Times New Roman"/>
        </w:rPr>
        <w:t>T</w:t>
      </w:r>
      <w:r w:rsidRPr="009A6D5D">
        <w:rPr>
          <w:rFonts w:ascii="Times New Roman" w:hAnsi="Times New Roman" w:cs="Times New Roman"/>
        </w:rPr>
        <w:t xml:space="preserve">he benefit of much health care is both long term and </w:t>
      </w:r>
      <w:r w:rsidR="00FA585B" w:rsidRPr="009A6D5D">
        <w:rPr>
          <w:rFonts w:ascii="Times New Roman" w:hAnsi="Times New Roman" w:cs="Times New Roman"/>
        </w:rPr>
        <w:t>probabilistic</w:t>
      </w:r>
      <w:r w:rsidRPr="009A6D5D">
        <w:rPr>
          <w:rFonts w:ascii="Times New Roman" w:hAnsi="Times New Roman" w:cs="Times New Roman"/>
        </w:rPr>
        <w:t xml:space="preserve">.  </w:t>
      </w:r>
      <w:r w:rsidR="006938C6">
        <w:rPr>
          <w:rFonts w:ascii="Times New Roman" w:hAnsi="Times New Roman" w:cs="Times New Roman"/>
        </w:rPr>
        <w:t>M</w:t>
      </w:r>
      <w:r w:rsidR="00FA585B" w:rsidRPr="009A6D5D">
        <w:rPr>
          <w:rFonts w:ascii="Times New Roman" w:hAnsi="Times New Roman" w:cs="Times New Roman"/>
        </w:rPr>
        <w:t>ore generally</w:t>
      </w:r>
      <w:r w:rsidR="006938C6">
        <w:rPr>
          <w:rFonts w:ascii="Times New Roman" w:hAnsi="Times New Roman" w:cs="Times New Roman"/>
        </w:rPr>
        <w:t>,</w:t>
      </w:r>
      <w:r w:rsidR="00FA585B" w:rsidRPr="009A6D5D">
        <w:rPr>
          <w:rFonts w:ascii="Times New Roman" w:hAnsi="Times New Roman" w:cs="Times New Roman"/>
        </w:rPr>
        <w:t xml:space="preserve"> healthcare is often a </w:t>
      </w:r>
      <w:r w:rsidR="00FA585B" w:rsidRPr="006938C6">
        <w:rPr>
          <w:rFonts w:ascii="Times New Roman" w:hAnsi="Times New Roman" w:cs="Times New Roman"/>
          <w:b/>
        </w:rPr>
        <w:t>credence good</w:t>
      </w:r>
      <w:r w:rsidR="00FA585B" w:rsidRPr="009A6D5D">
        <w:rPr>
          <w:rFonts w:ascii="Times New Roman" w:hAnsi="Times New Roman" w:cs="Times New Roman"/>
        </w:rPr>
        <w:t xml:space="preserve"> in that the consumer, here the patient, cannot fully assess the quality of care even after it’s received.  This again renders the benefits of care abstr</w:t>
      </w:r>
      <w:r w:rsidR="00160573" w:rsidRPr="009A6D5D">
        <w:rPr>
          <w:rFonts w:ascii="Times New Roman" w:hAnsi="Times New Roman" w:cs="Times New Roman"/>
        </w:rPr>
        <w:t>act and psychologically distant</w:t>
      </w:r>
      <w:r w:rsidR="00FA585B" w:rsidRPr="009A6D5D">
        <w:rPr>
          <w:rFonts w:ascii="Times New Roman" w:hAnsi="Times New Roman" w:cs="Times New Roman"/>
        </w:rPr>
        <w:t>.</w:t>
      </w:r>
      <w:r w:rsidR="00160573" w:rsidRPr="009A6D5D">
        <w:rPr>
          <w:rFonts w:ascii="Times New Roman" w:hAnsi="Times New Roman" w:cs="Times New Roman"/>
        </w:rPr>
        <w:t xml:space="preserve">  </w:t>
      </w:r>
      <w:r w:rsidR="00FA585B" w:rsidRPr="009A6D5D">
        <w:rPr>
          <w:rFonts w:ascii="Times New Roman" w:hAnsi="Times New Roman" w:cs="Times New Roman"/>
        </w:rPr>
        <w:t>Decision settings with short term costs and long-term probabilistic benefits tend to create myopic decision making where choices reflect extremely severe discount rates for the future.  That is, decision makers tend to overweight the here and now in these settings.</w:t>
      </w:r>
    </w:p>
    <w:p w14:paraId="7BD010A4" w14:textId="77777777" w:rsidR="006A1CF8" w:rsidRPr="009A6D5D" w:rsidRDefault="006A1CF8" w:rsidP="00FA585B">
      <w:pPr>
        <w:rPr>
          <w:rFonts w:ascii="Times New Roman" w:hAnsi="Times New Roman" w:cs="Times New Roman"/>
        </w:rPr>
      </w:pPr>
    </w:p>
    <w:p w14:paraId="36ABBABF" w14:textId="7D5AC67D" w:rsidR="00136732" w:rsidRPr="009A6D5D" w:rsidRDefault="006938C6" w:rsidP="000145E7">
      <w:pPr>
        <w:tabs>
          <w:tab w:val="left" w:pos="5683"/>
        </w:tabs>
        <w:rPr>
          <w:rFonts w:ascii="Times New Roman" w:hAnsi="Times New Roman" w:cs="Times New Roman"/>
        </w:rPr>
      </w:pPr>
      <w:r>
        <w:rPr>
          <w:rFonts w:ascii="Times New Roman" w:hAnsi="Times New Roman" w:cs="Times New Roman"/>
        </w:rPr>
        <w:t>I</w:t>
      </w:r>
      <w:r w:rsidR="000145E7" w:rsidRPr="009A6D5D">
        <w:rPr>
          <w:rFonts w:ascii="Times New Roman" w:hAnsi="Times New Roman" w:cs="Times New Roman"/>
        </w:rPr>
        <w:t xml:space="preserve">t might be useful to invest in decision support that goes beyond simple information presentation.  </w:t>
      </w:r>
      <w:r w:rsidR="00160573" w:rsidRPr="009A6D5D">
        <w:rPr>
          <w:rFonts w:ascii="Times New Roman" w:hAnsi="Times New Roman" w:cs="Times New Roman"/>
        </w:rPr>
        <w:t>If we know that consumer health decisions tend to be biased towards myopia, we can create information and decision aids that push in the opposite direction.</w:t>
      </w:r>
      <w:r w:rsidR="000145E7" w:rsidRPr="009A6D5D">
        <w:rPr>
          <w:rFonts w:ascii="Times New Roman" w:hAnsi="Times New Roman" w:cs="Times New Roman"/>
        </w:rPr>
        <w:tab/>
      </w:r>
    </w:p>
    <w:p w14:paraId="2B7F9F23" w14:textId="77777777" w:rsidR="00A90B11" w:rsidRPr="009A6D5D" w:rsidRDefault="00A90B11" w:rsidP="000145E7">
      <w:pPr>
        <w:tabs>
          <w:tab w:val="left" w:pos="5683"/>
        </w:tabs>
        <w:rPr>
          <w:rFonts w:ascii="Times New Roman" w:hAnsi="Times New Roman" w:cs="Times New Roman"/>
        </w:rPr>
      </w:pPr>
    </w:p>
    <w:p w14:paraId="1B9B4629" w14:textId="77777777" w:rsidR="00A90B11" w:rsidRPr="009A6D5D" w:rsidRDefault="00A90B11" w:rsidP="000145E7">
      <w:pPr>
        <w:tabs>
          <w:tab w:val="left" w:pos="5683"/>
        </w:tabs>
        <w:rPr>
          <w:rFonts w:ascii="Times New Roman" w:hAnsi="Times New Roman" w:cs="Times New Roman"/>
        </w:rPr>
      </w:pPr>
    </w:p>
    <w:p w14:paraId="1E8B82E7" w14:textId="267749E4" w:rsidR="00A90B11" w:rsidRPr="00BC12F3" w:rsidRDefault="00D517A8" w:rsidP="000145E7">
      <w:pPr>
        <w:tabs>
          <w:tab w:val="left" w:pos="5683"/>
        </w:tabs>
        <w:rPr>
          <w:rFonts w:ascii="Times New Roman" w:hAnsi="Times New Roman" w:cs="Times New Roman"/>
          <w:i/>
        </w:rPr>
      </w:pPr>
      <w:r w:rsidRPr="00BC12F3">
        <w:rPr>
          <w:rFonts w:ascii="Times New Roman" w:hAnsi="Times New Roman" w:cs="Times New Roman"/>
          <w:i/>
        </w:rPr>
        <w:t>Motivation</w:t>
      </w:r>
    </w:p>
    <w:p w14:paraId="0912D718" w14:textId="54F7E855" w:rsidR="00F30A78" w:rsidRPr="00F30A78" w:rsidRDefault="00F30A78" w:rsidP="00F30A78">
      <w:pPr>
        <w:rPr>
          <w:rFonts w:ascii="Times New Roman" w:hAnsi="Times New Roman" w:cs="Times New Roman"/>
        </w:rPr>
      </w:pPr>
    </w:p>
    <w:p w14:paraId="52EB0958" w14:textId="04A0FA72" w:rsidR="00D517A8" w:rsidRDefault="00406B9F" w:rsidP="00F30A78">
      <w:pPr>
        <w:rPr>
          <w:rFonts w:ascii="Times New Roman" w:hAnsi="Times New Roman" w:cs="Times New Roman"/>
        </w:rPr>
      </w:pPr>
      <w:r>
        <w:rPr>
          <w:rFonts w:ascii="Times New Roman" w:hAnsi="Times New Roman" w:cs="Times New Roman"/>
        </w:rPr>
        <w:t>P</w:t>
      </w:r>
      <w:r w:rsidR="00F30A78" w:rsidRPr="00F30A78">
        <w:rPr>
          <w:rFonts w:ascii="Times New Roman" w:hAnsi="Times New Roman" w:cs="Times New Roman"/>
        </w:rPr>
        <w:t xml:space="preserve">articularly in situations characterized by negative services such as life insurance or healthcare, we tend towards avoidance.  Information that is available might often be neglected because active choices </w:t>
      </w:r>
      <w:r>
        <w:rPr>
          <w:rFonts w:ascii="Times New Roman" w:hAnsi="Times New Roman" w:cs="Times New Roman"/>
        </w:rPr>
        <w:t>just ar</w:t>
      </w:r>
      <w:r w:rsidR="00F30A78" w:rsidRPr="00F30A78">
        <w:rPr>
          <w:rFonts w:ascii="Times New Roman" w:hAnsi="Times New Roman" w:cs="Times New Roman"/>
        </w:rPr>
        <w:t>en’t made.</w:t>
      </w:r>
    </w:p>
    <w:p w14:paraId="2B64E77F" w14:textId="77777777" w:rsidR="00D517A8" w:rsidRDefault="00D517A8">
      <w:pPr>
        <w:rPr>
          <w:rFonts w:ascii="Times New Roman" w:hAnsi="Times New Roman" w:cs="Times New Roman"/>
        </w:rPr>
      </w:pPr>
    </w:p>
    <w:p w14:paraId="0B8EBA8D" w14:textId="46C318D9" w:rsidR="000273DE" w:rsidRPr="009A6D5D" w:rsidRDefault="000273DE">
      <w:pPr>
        <w:rPr>
          <w:rFonts w:ascii="Times New Roman" w:hAnsi="Times New Roman" w:cs="Times New Roman"/>
        </w:rPr>
      </w:pPr>
      <w:r w:rsidRPr="009A6D5D">
        <w:rPr>
          <w:rFonts w:ascii="Times New Roman" w:hAnsi="Times New Roman" w:cs="Times New Roman"/>
        </w:rPr>
        <w:t xml:space="preserve">If we look at patients as consumers, our tendency is to assume that each time a patient accepted care, he or she was making a conscious decision to choose the </w:t>
      </w:r>
      <w:r w:rsidR="00861764">
        <w:rPr>
          <w:rFonts w:ascii="Times New Roman" w:hAnsi="Times New Roman" w:cs="Times New Roman"/>
        </w:rPr>
        <w:t xml:space="preserve">provider, treatment, etc.  </w:t>
      </w:r>
      <w:r w:rsidRPr="009A6D5D">
        <w:rPr>
          <w:rFonts w:ascii="Times New Roman" w:hAnsi="Times New Roman" w:cs="Times New Roman"/>
        </w:rPr>
        <w:t xml:space="preserve">If we step back, though, it’s easy to recognize that there is likely to be a good deal </w:t>
      </w:r>
      <w:r w:rsidR="008748B6" w:rsidRPr="009A6D5D">
        <w:rPr>
          <w:rFonts w:ascii="Times New Roman" w:hAnsi="Times New Roman" w:cs="Times New Roman"/>
        </w:rPr>
        <w:t xml:space="preserve">of inertia in these decisions. </w:t>
      </w:r>
      <w:r w:rsidR="00BC12F3">
        <w:rPr>
          <w:rFonts w:ascii="Times New Roman" w:hAnsi="Times New Roman" w:cs="Times New Roman"/>
        </w:rPr>
        <w:t>Sometimes, what</w:t>
      </w:r>
      <w:r w:rsidR="00D676B6" w:rsidRPr="009A6D5D">
        <w:rPr>
          <w:rFonts w:ascii="Times New Roman" w:hAnsi="Times New Roman" w:cs="Times New Roman"/>
        </w:rPr>
        <w:t xml:space="preserve"> looks like a decision in the medical record isn’t actually experienced by the patient as a decision at all.</w:t>
      </w:r>
    </w:p>
    <w:p w14:paraId="475AF593" w14:textId="77777777" w:rsidR="00F364FD" w:rsidRPr="009A6D5D" w:rsidRDefault="00F364FD">
      <w:pPr>
        <w:rPr>
          <w:rFonts w:ascii="Times New Roman" w:hAnsi="Times New Roman" w:cs="Times New Roman"/>
        </w:rPr>
      </w:pPr>
    </w:p>
    <w:p w14:paraId="737D439F" w14:textId="68646C84" w:rsidR="00F364FD" w:rsidRPr="009A6D5D" w:rsidRDefault="00861764" w:rsidP="00F364FD">
      <w:pPr>
        <w:rPr>
          <w:rFonts w:ascii="Times New Roman" w:hAnsi="Times New Roman" w:cs="Times New Roman"/>
        </w:rPr>
      </w:pPr>
      <w:r>
        <w:rPr>
          <w:rFonts w:ascii="Times New Roman" w:hAnsi="Times New Roman" w:cs="Times New Roman"/>
        </w:rPr>
        <w:t>For example</w:t>
      </w:r>
      <w:r w:rsidR="00697463" w:rsidRPr="009A6D5D">
        <w:rPr>
          <w:rFonts w:ascii="Times New Roman" w:hAnsi="Times New Roman" w:cs="Times New Roman"/>
        </w:rPr>
        <w:t>, several conditions typically need to be in place for healthcare quality information</w:t>
      </w:r>
      <w:r w:rsidR="00D676B6" w:rsidRPr="009A6D5D">
        <w:rPr>
          <w:rFonts w:ascii="Times New Roman" w:hAnsi="Times New Roman" w:cs="Times New Roman"/>
        </w:rPr>
        <w:t>, such as provider report cards,</w:t>
      </w:r>
      <w:r w:rsidR="00697463" w:rsidRPr="009A6D5D">
        <w:rPr>
          <w:rFonts w:ascii="Times New Roman" w:hAnsi="Times New Roman" w:cs="Times New Roman"/>
        </w:rPr>
        <w:t xml:space="preserve"> to</w:t>
      </w:r>
      <w:r w:rsidR="00756279" w:rsidRPr="009A6D5D">
        <w:rPr>
          <w:rFonts w:ascii="Times New Roman" w:hAnsi="Times New Roman" w:cs="Times New Roman"/>
        </w:rPr>
        <w:t xml:space="preserve"> ac</w:t>
      </w:r>
      <w:r>
        <w:rPr>
          <w:rFonts w:ascii="Times New Roman" w:hAnsi="Times New Roman" w:cs="Times New Roman"/>
        </w:rPr>
        <w:t xml:space="preserve">tually change provider choice: </w:t>
      </w:r>
    </w:p>
    <w:p w14:paraId="6535C65E" w14:textId="77777777" w:rsidR="00756279" w:rsidRPr="009A6D5D" w:rsidRDefault="00756279" w:rsidP="00F364FD">
      <w:pPr>
        <w:rPr>
          <w:rFonts w:ascii="Times New Roman" w:hAnsi="Times New Roman" w:cs="Times New Roman"/>
        </w:rPr>
      </w:pPr>
    </w:p>
    <w:p w14:paraId="53BDB581" w14:textId="07ADF6E6" w:rsidR="00756279" w:rsidRPr="00861764" w:rsidRDefault="00861764" w:rsidP="0021777D">
      <w:pPr>
        <w:pStyle w:val="ListParagraph"/>
        <w:numPr>
          <w:ilvl w:val="0"/>
          <w:numId w:val="5"/>
        </w:numPr>
      </w:pPr>
      <w:r>
        <w:t>P</w:t>
      </w:r>
      <w:r w:rsidR="00756279" w:rsidRPr="00861764">
        <w:t xml:space="preserve">atients </w:t>
      </w:r>
      <w:r w:rsidR="00D676B6" w:rsidRPr="00861764">
        <w:t>must</w:t>
      </w:r>
      <w:r w:rsidR="00756279" w:rsidRPr="00861764">
        <w:t xml:space="preserve"> perceive that they have a choice of providers.  </w:t>
      </w:r>
    </w:p>
    <w:p w14:paraId="393116ED" w14:textId="77777777" w:rsidR="00861764" w:rsidRDefault="00756279" w:rsidP="00861764">
      <w:pPr>
        <w:pStyle w:val="ListParagraph"/>
        <w:numPr>
          <w:ilvl w:val="0"/>
          <w:numId w:val="5"/>
        </w:numPr>
      </w:pPr>
      <w:r w:rsidRPr="00406B9F">
        <w:t>The individual patient must also perceive that quality matters, specifically that there are meaningful</w:t>
      </w:r>
      <w:r w:rsidR="00F364FD" w:rsidRPr="00406B9F">
        <w:t xml:space="preserve"> quality differentials</w:t>
      </w:r>
      <w:r w:rsidR="00861764">
        <w:t xml:space="preserve"> across providers</w:t>
      </w:r>
      <w:r w:rsidRPr="00406B9F">
        <w:t xml:space="preserve">.  </w:t>
      </w:r>
      <w:r w:rsidR="00D676B6" w:rsidRPr="00406B9F">
        <w:t xml:space="preserve"> </w:t>
      </w:r>
    </w:p>
    <w:p w14:paraId="6F05F0BF" w14:textId="459D04EA" w:rsidR="00756279" w:rsidRPr="009A6D5D" w:rsidRDefault="00756279" w:rsidP="006824BE">
      <w:pPr>
        <w:pStyle w:val="ListParagraph"/>
        <w:numPr>
          <w:ilvl w:val="0"/>
          <w:numId w:val="5"/>
        </w:numPr>
      </w:pPr>
      <w:r w:rsidRPr="00406B9F">
        <w:t>Next, the individual patient must p</w:t>
      </w:r>
      <w:r w:rsidR="00F364FD" w:rsidRPr="00406B9F">
        <w:t xml:space="preserve">erceive </w:t>
      </w:r>
      <w:r w:rsidRPr="00406B9F">
        <w:t xml:space="preserve">a </w:t>
      </w:r>
      <w:r w:rsidR="00F364FD" w:rsidRPr="00406B9F">
        <w:t xml:space="preserve">need for third-party </w:t>
      </w:r>
      <w:r w:rsidRPr="00406B9F">
        <w:t xml:space="preserve">quality-ratings </w:t>
      </w:r>
      <w:r w:rsidR="00F364FD" w:rsidRPr="00406B9F">
        <w:t>information</w:t>
      </w:r>
      <w:r w:rsidRPr="00406B9F">
        <w:t>.  We know that generally decision makers tend to overweight salient case-based information (</w:t>
      </w:r>
      <w:r w:rsidR="00861764">
        <w:t>e.g., recommendations from friends</w:t>
      </w:r>
      <w:r w:rsidRPr="00406B9F">
        <w:t xml:space="preserve">) over statistically preferable base-rate-information </w:t>
      </w:r>
      <w:r w:rsidR="00861764">
        <w:t>summarizing outcomes.</w:t>
      </w:r>
    </w:p>
    <w:p w14:paraId="79514234" w14:textId="4C11BF42" w:rsidR="00756279" w:rsidRPr="00406B9F" w:rsidRDefault="00756279" w:rsidP="00406B9F">
      <w:pPr>
        <w:pStyle w:val="ListParagraph"/>
        <w:numPr>
          <w:ilvl w:val="0"/>
          <w:numId w:val="5"/>
        </w:numPr>
      </w:pPr>
      <w:r w:rsidRPr="00406B9F">
        <w:t xml:space="preserve">Finally, </w:t>
      </w:r>
      <w:r w:rsidR="00861764">
        <w:t>patients</w:t>
      </w:r>
      <w:r w:rsidRPr="00406B9F">
        <w:t xml:space="preserve"> have to find </w:t>
      </w:r>
      <w:r w:rsidR="00F364FD" w:rsidRPr="00406B9F">
        <w:t xml:space="preserve">the information </w:t>
      </w:r>
      <w:r w:rsidRPr="00406B9F">
        <w:t xml:space="preserve">to be </w:t>
      </w:r>
      <w:r w:rsidR="00F364FD" w:rsidRPr="00406B9F">
        <w:t>credible and understandable</w:t>
      </w:r>
      <w:r w:rsidR="00D676B6" w:rsidRPr="00406B9F">
        <w:t xml:space="preserve"> to use it</w:t>
      </w:r>
      <w:r w:rsidRPr="00406B9F">
        <w:t xml:space="preserve">.  </w:t>
      </w:r>
    </w:p>
    <w:p w14:paraId="3D16DAD3" w14:textId="3D65B116" w:rsidR="00F364FD" w:rsidRPr="009A6D5D" w:rsidRDefault="00F364FD" w:rsidP="00F364FD">
      <w:pPr>
        <w:rPr>
          <w:rFonts w:ascii="Times New Roman" w:hAnsi="Times New Roman" w:cs="Times New Roman"/>
        </w:rPr>
      </w:pPr>
      <w:r w:rsidRPr="009A6D5D">
        <w:rPr>
          <w:rFonts w:ascii="Times New Roman" w:hAnsi="Times New Roman" w:cs="Times New Roman"/>
        </w:rPr>
        <w:tab/>
      </w:r>
    </w:p>
    <w:p w14:paraId="303F6F91" w14:textId="1FF62643" w:rsidR="00D676B6" w:rsidRPr="009A6D5D" w:rsidRDefault="00756279" w:rsidP="00F364FD">
      <w:pPr>
        <w:rPr>
          <w:rFonts w:ascii="Times New Roman" w:hAnsi="Times New Roman" w:cs="Times New Roman"/>
        </w:rPr>
      </w:pPr>
      <w:r w:rsidRPr="009A6D5D">
        <w:rPr>
          <w:rFonts w:ascii="Times New Roman" w:hAnsi="Times New Roman" w:cs="Times New Roman"/>
        </w:rPr>
        <w:t>What all of this suggests is a need to invest not just in high-quality, understandable information but also in an understanding of when patients actually perceive themselves to be in need of quality information.  That is, it’s useful to invest in strategies for getting information in front of patients when they</w:t>
      </w:r>
      <w:r w:rsidR="000B0B89" w:rsidRPr="009A6D5D">
        <w:rPr>
          <w:rFonts w:ascii="Times New Roman" w:hAnsi="Times New Roman" w:cs="Times New Roman"/>
        </w:rPr>
        <w:t xml:space="preserve"> are </w:t>
      </w:r>
      <w:r w:rsidR="00861764">
        <w:rPr>
          <w:rFonts w:ascii="Times New Roman" w:hAnsi="Times New Roman" w:cs="Times New Roman"/>
        </w:rPr>
        <w:t xml:space="preserve">or can easily be motivated to use that information.  </w:t>
      </w:r>
    </w:p>
    <w:p w14:paraId="20FEFDE7" w14:textId="77777777" w:rsidR="00D676B6" w:rsidRPr="009A6D5D" w:rsidRDefault="00D676B6" w:rsidP="00F364FD">
      <w:pPr>
        <w:rPr>
          <w:rFonts w:ascii="Times New Roman" w:hAnsi="Times New Roman" w:cs="Times New Roman"/>
        </w:rPr>
      </w:pPr>
    </w:p>
    <w:p w14:paraId="47A05112" w14:textId="7776D018" w:rsidR="00D676B6" w:rsidRPr="009A6D5D" w:rsidRDefault="00E750DF" w:rsidP="00F364FD">
      <w:pPr>
        <w:rPr>
          <w:rFonts w:ascii="Times New Roman" w:hAnsi="Times New Roman" w:cs="Times New Roman"/>
        </w:rPr>
      </w:pPr>
      <w:r w:rsidRPr="009A6D5D">
        <w:rPr>
          <w:rFonts w:ascii="Times New Roman" w:hAnsi="Times New Roman" w:cs="Times New Roman"/>
        </w:rPr>
        <w:t xml:space="preserve">We have some insight into when consumers are likely to engage in </w:t>
      </w:r>
      <w:r w:rsidR="00D676B6" w:rsidRPr="009A6D5D">
        <w:rPr>
          <w:rFonts w:ascii="Times New Roman" w:hAnsi="Times New Roman" w:cs="Times New Roman"/>
        </w:rPr>
        <w:t xml:space="preserve">active healthcare </w:t>
      </w:r>
      <w:r w:rsidRPr="009A6D5D">
        <w:rPr>
          <w:rFonts w:ascii="Times New Roman" w:hAnsi="Times New Roman" w:cs="Times New Roman"/>
        </w:rPr>
        <w:t xml:space="preserve">decisions.  For instance, some </w:t>
      </w:r>
      <w:r w:rsidR="00D676B6" w:rsidRPr="009A6D5D">
        <w:rPr>
          <w:rFonts w:ascii="Times New Roman" w:hAnsi="Times New Roman" w:cs="Times New Roman"/>
        </w:rPr>
        <w:t xml:space="preserve">specific </w:t>
      </w:r>
      <w:r w:rsidRPr="009A6D5D">
        <w:rPr>
          <w:rFonts w:ascii="Times New Roman" w:hAnsi="Times New Roman" w:cs="Times New Roman"/>
        </w:rPr>
        <w:t xml:space="preserve">medical events such as first-time maternity and elective surgery seem to be </w:t>
      </w:r>
      <w:r w:rsidR="00861764">
        <w:rPr>
          <w:rFonts w:ascii="Times New Roman" w:hAnsi="Times New Roman" w:cs="Times New Roman"/>
        </w:rPr>
        <w:t>“</w:t>
      </w:r>
      <w:r w:rsidRPr="009A6D5D">
        <w:rPr>
          <w:rFonts w:ascii="Times New Roman" w:hAnsi="Times New Roman" w:cs="Times New Roman"/>
        </w:rPr>
        <w:t>shoppable</w:t>
      </w:r>
      <w:r w:rsidR="00861764">
        <w:rPr>
          <w:rFonts w:ascii="Times New Roman" w:hAnsi="Times New Roman" w:cs="Times New Roman"/>
        </w:rPr>
        <w:t>”</w:t>
      </w:r>
      <w:r w:rsidRPr="009A6D5D">
        <w:rPr>
          <w:rFonts w:ascii="Times New Roman" w:hAnsi="Times New Roman" w:cs="Times New Roman"/>
        </w:rPr>
        <w:t xml:space="preserve"> or encourage active decision making.  In addition, patient life experiences such as moving or changing insurance also can create the need and hence the motivation to evaluate provider choices.  Finally, patients tend to increase their investment in provider-based decisions once they have experienced what they perceiv</w:t>
      </w:r>
      <w:r w:rsidR="00D676B6" w:rsidRPr="009A6D5D">
        <w:rPr>
          <w:rFonts w:ascii="Times New Roman" w:hAnsi="Times New Roman" w:cs="Times New Roman"/>
        </w:rPr>
        <w:t>e as poor medical care or error</w:t>
      </w:r>
      <w:r w:rsidRPr="009A6D5D">
        <w:rPr>
          <w:rFonts w:ascii="Times New Roman" w:hAnsi="Times New Roman" w:cs="Times New Roman"/>
        </w:rPr>
        <w:t xml:space="preserve">.  </w:t>
      </w:r>
    </w:p>
    <w:p w14:paraId="4815DA50" w14:textId="77777777" w:rsidR="00D676B6" w:rsidRPr="009A6D5D" w:rsidRDefault="00D676B6" w:rsidP="00F364FD">
      <w:pPr>
        <w:rPr>
          <w:rFonts w:ascii="Times New Roman" w:hAnsi="Times New Roman" w:cs="Times New Roman"/>
        </w:rPr>
      </w:pPr>
    </w:p>
    <w:p w14:paraId="30D5B85B" w14:textId="0BBB933D" w:rsidR="00F364FD" w:rsidRPr="009A6D5D" w:rsidRDefault="00E750DF" w:rsidP="00F364FD">
      <w:pPr>
        <w:rPr>
          <w:rFonts w:ascii="Times New Roman" w:hAnsi="Times New Roman" w:cs="Times New Roman"/>
        </w:rPr>
      </w:pPr>
      <w:r w:rsidRPr="009A6D5D">
        <w:rPr>
          <w:rFonts w:ascii="Times New Roman" w:hAnsi="Times New Roman" w:cs="Times New Roman"/>
        </w:rPr>
        <w:t xml:space="preserve">Information-focused initiatives might benefit from investing in how to tailor information to these </w:t>
      </w:r>
      <w:r w:rsidR="00D676B6" w:rsidRPr="009A6D5D">
        <w:rPr>
          <w:rFonts w:ascii="Times New Roman" w:hAnsi="Times New Roman" w:cs="Times New Roman"/>
        </w:rPr>
        <w:t xml:space="preserve">particular </w:t>
      </w:r>
      <w:r w:rsidRPr="009A6D5D">
        <w:rPr>
          <w:rFonts w:ascii="Times New Roman" w:hAnsi="Times New Roman" w:cs="Times New Roman"/>
        </w:rPr>
        <w:t>situations</w:t>
      </w:r>
      <w:r w:rsidR="00D676B6" w:rsidRPr="009A6D5D">
        <w:rPr>
          <w:rFonts w:ascii="Times New Roman" w:hAnsi="Times New Roman" w:cs="Times New Roman"/>
        </w:rPr>
        <w:t>,</w:t>
      </w:r>
      <w:r w:rsidRPr="009A6D5D">
        <w:rPr>
          <w:rFonts w:ascii="Times New Roman" w:hAnsi="Times New Roman" w:cs="Times New Roman"/>
        </w:rPr>
        <w:t xml:space="preserve"> as well as from investing in ways to identify other triggers for active d</w:t>
      </w:r>
      <w:r w:rsidR="00BC12F3">
        <w:rPr>
          <w:rFonts w:ascii="Times New Roman" w:hAnsi="Times New Roman" w:cs="Times New Roman"/>
        </w:rPr>
        <w:t>ecision making and hence desire for and use of informatio</w:t>
      </w:r>
      <w:r w:rsidRPr="009A6D5D">
        <w:rPr>
          <w:rFonts w:ascii="Times New Roman" w:hAnsi="Times New Roman" w:cs="Times New Roman"/>
        </w:rPr>
        <w:t>n.</w:t>
      </w:r>
    </w:p>
    <w:p w14:paraId="4898454B" w14:textId="77777777" w:rsidR="00A90B11" w:rsidRPr="009A6D5D" w:rsidRDefault="00A90B11">
      <w:pPr>
        <w:rPr>
          <w:rFonts w:ascii="Times New Roman" w:hAnsi="Times New Roman" w:cs="Times New Roman"/>
        </w:rPr>
      </w:pPr>
    </w:p>
    <w:p w14:paraId="180EF2B3" w14:textId="5099FA6D" w:rsidR="00E0524E" w:rsidRPr="009A6D5D" w:rsidRDefault="00E0524E">
      <w:pPr>
        <w:rPr>
          <w:rFonts w:ascii="Times New Roman" w:hAnsi="Times New Roman" w:cs="Times New Roman"/>
        </w:rPr>
      </w:pPr>
    </w:p>
    <w:p w14:paraId="007E1017" w14:textId="695FB292" w:rsidR="00E84AD4" w:rsidRPr="000129BF" w:rsidRDefault="000129BF">
      <w:pPr>
        <w:rPr>
          <w:rFonts w:ascii="Times New Roman" w:hAnsi="Times New Roman" w:cs="Times New Roman"/>
          <w:b/>
        </w:rPr>
      </w:pPr>
      <w:r w:rsidRPr="000129BF">
        <w:rPr>
          <w:rFonts w:ascii="Times New Roman" w:hAnsi="Times New Roman" w:cs="Times New Roman"/>
          <w:b/>
        </w:rPr>
        <w:t>Disruptive Innovation in Healthcare</w:t>
      </w:r>
    </w:p>
    <w:p w14:paraId="38FCAD71" w14:textId="77777777" w:rsidR="00E84AD4" w:rsidRPr="000129BF" w:rsidRDefault="00E84AD4">
      <w:pPr>
        <w:rPr>
          <w:rFonts w:ascii="Times New Roman" w:hAnsi="Times New Roman" w:cs="Times New Roman"/>
          <w:b/>
        </w:rPr>
      </w:pPr>
    </w:p>
    <w:p w14:paraId="367B220F" w14:textId="6E777319" w:rsidR="00790FEF" w:rsidRPr="009A6D5D" w:rsidRDefault="00E043B7" w:rsidP="00E84AD4">
      <w:pPr>
        <w:rPr>
          <w:rFonts w:ascii="Times New Roman" w:hAnsi="Times New Roman" w:cs="Times New Roman"/>
        </w:rPr>
      </w:pPr>
      <w:r>
        <w:rPr>
          <w:rFonts w:ascii="Times New Roman" w:hAnsi="Times New Roman" w:cs="Times New Roman"/>
        </w:rPr>
        <w:t>D</w:t>
      </w:r>
      <w:r w:rsidR="0067514A" w:rsidRPr="009A6D5D">
        <w:rPr>
          <w:rFonts w:ascii="Times New Roman" w:hAnsi="Times New Roman" w:cs="Times New Roman"/>
        </w:rPr>
        <w:t xml:space="preserve">isruptive innovation is a </w:t>
      </w:r>
      <w:r w:rsidR="00A31B61" w:rsidRPr="009A6D5D">
        <w:rPr>
          <w:rFonts w:ascii="Times New Roman" w:hAnsi="Times New Roman" w:cs="Times New Roman"/>
        </w:rPr>
        <w:t>broad</w:t>
      </w:r>
      <w:r w:rsidR="0067514A" w:rsidRPr="009A6D5D">
        <w:rPr>
          <w:rFonts w:ascii="Times New Roman" w:hAnsi="Times New Roman" w:cs="Times New Roman"/>
        </w:rPr>
        <w:t xml:space="preserve"> theory regarding innovation across </w:t>
      </w:r>
      <w:r w:rsidR="00E0524E" w:rsidRPr="009A6D5D">
        <w:rPr>
          <w:rFonts w:ascii="Times New Roman" w:hAnsi="Times New Roman" w:cs="Times New Roman"/>
        </w:rPr>
        <w:t xml:space="preserve">many </w:t>
      </w:r>
      <w:r w:rsidR="0067514A" w:rsidRPr="009A6D5D">
        <w:rPr>
          <w:rFonts w:ascii="Times New Roman" w:hAnsi="Times New Roman" w:cs="Times New Roman"/>
        </w:rPr>
        <w:t>economic sectors</w:t>
      </w:r>
      <w:r>
        <w:rPr>
          <w:rFonts w:ascii="Times New Roman" w:hAnsi="Times New Roman" w:cs="Times New Roman"/>
        </w:rPr>
        <w:t xml:space="preserve">, and it is </w:t>
      </w:r>
      <w:r w:rsidR="00A31B61" w:rsidRPr="009A6D5D">
        <w:rPr>
          <w:rFonts w:ascii="Times New Roman" w:hAnsi="Times New Roman" w:cs="Times New Roman"/>
        </w:rPr>
        <w:t xml:space="preserve">often presented </w:t>
      </w:r>
      <w:r w:rsidR="0067514A" w:rsidRPr="009A6D5D">
        <w:rPr>
          <w:rFonts w:ascii="Times New Roman" w:hAnsi="Times New Roman" w:cs="Times New Roman"/>
        </w:rPr>
        <w:t xml:space="preserve">as the </w:t>
      </w:r>
      <w:r w:rsidR="00E0524E" w:rsidRPr="009A6D5D">
        <w:rPr>
          <w:rFonts w:ascii="Times New Roman" w:hAnsi="Times New Roman" w:cs="Times New Roman"/>
        </w:rPr>
        <w:t>business</w:t>
      </w:r>
      <w:r w:rsidR="00E84AD4" w:rsidRPr="009A6D5D">
        <w:rPr>
          <w:rFonts w:ascii="Times New Roman" w:hAnsi="Times New Roman" w:cs="Times New Roman"/>
        </w:rPr>
        <w:t xml:space="preserve"> case for innovation in health </w:t>
      </w:r>
      <w:r w:rsidR="0067514A" w:rsidRPr="009A6D5D">
        <w:rPr>
          <w:rFonts w:ascii="Times New Roman" w:hAnsi="Times New Roman" w:cs="Times New Roman"/>
        </w:rPr>
        <w:t xml:space="preserve">care.  </w:t>
      </w:r>
      <w:r>
        <w:rPr>
          <w:rFonts w:ascii="Times New Roman" w:hAnsi="Times New Roman" w:cs="Times New Roman"/>
        </w:rPr>
        <w:t>W</w:t>
      </w:r>
      <w:r w:rsidR="00D73E03" w:rsidRPr="009A6D5D">
        <w:rPr>
          <w:rFonts w:ascii="Times New Roman" w:hAnsi="Times New Roman" w:cs="Times New Roman"/>
        </w:rPr>
        <w:t xml:space="preserve">ith disruptive innovation, </w:t>
      </w:r>
      <w:r w:rsidR="0067514A" w:rsidRPr="009A6D5D">
        <w:rPr>
          <w:rFonts w:ascii="Times New Roman" w:hAnsi="Times New Roman" w:cs="Times New Roman"/>
        </w:rPr>
        <w:t>l</w:t>
      </w:r>
      <w:r w:rsidR="00E84AD4" w:rsidRPr="009A6D5D">
        <w:rPr>
          <w:rFonts w:ascii="Times New Roman" w:hAnsi="Times New Roman" w:cs="Times New Roman"/>
        </w:rPr>
        <w:t xml:space="preserve">ess skilled workers in lower-cost locations </w:t>
      </w:r>
      <w:r w:rsidR="002216AA" w:rsidRPr="009A6D5D">
        <w:rPr>
          <w:rFonts w:ascii="Times New Roman" w:hAnsi="Times New Roman" w:cs="Times New Roman"/>
        </w:rPr>
        <w:t xml:space="preserve">begin to produce products that serve needs currently </w:t>
      </w:r>
      <w:r w:rsidR="00BC12F3">
        <w:rPr>
          <w:rFonts w:ascii="Times New Roman" w:hAnsi="Times New Roman" w:cs="Times New Roman"/>
        </w:rPr>
        <w:t>addressed</w:t>
      </w:r>
      <w:r w:rsidR="002216AA" w:rsidRPr="009A6D5D">
        <w:rPr>
          <w:rFonts w:ascii="Times New Roman" w:hAnsi="Times New Roman" w:cs="Times New Roman"/>
        </w:rPr>
        <w:t xml:space="preserve"> by more</w:t>
      </w:r>
      <w:r w:rsidR="00E84AD4" w:rsidRPr="009A6D5D">
        <w:rPr>
          <w:rFonts w:ascii="Times New Roman" w:hAnsi="Times New Roman" w:cs="Times New Roman"/>
        </w:rPr>
        <w:t xml:space="preserve"> skilled </w:t>
      </w:r>
      <w:r w:rsidR="002216AA" w:rsidRPr="009A6D5D">
        <w:rPr>
          <w:rFonts w:ascii="Times New Roman" w:hAnsi="Times New Roman" w:cs="Times New Roman"/>
        </w:rPr>
        <w:t>workers</w:t>
      </w:r>
      <w:r w:rsidR="00E84AD4" w:rsidRPr="009A6D5D">
        <w:rPr>
          <w:rFonts w:ascii="Times New Roman" w:hAnsi="Times New Roman" w:cs="Times New Roman"/>
        </w:rPr>
        <w:t xml:space="preserve"> in inconvenient and expensive central locations</w:t>
      </w:r>
      <w:r w:rsidR="0067514A" w:rsidRPr="009A6D5D">
        <w:rPr>
          <w:rFonts w:ascii="Times New Roman" w:hAnsi="Times New Roman" w:cs="Times New Roman"/>
        </w:rPr>
        <w:t>.</w:t>
      </w:r>
      <w:r>
        <w:rPr>
          <w:rFonts w:ascii="Times New Roman" w:hAnsi="Times New Roman" w:cs="Times New Roman"/>
        </w:rPr>
        <w:t xml:space="preserve">  Further, </w:t>
      </w:r>
      <w:r w:rsidR="0067514A" w:rsidRPr="009A6D5D">
        <w:rPr>
          <w:rFonts w:ascii="Times New Roman" w:hAnsi="Times New Roman" w:cs="Times New Roman"/>
        </w:rPr>
        <w:t>and related, disruptive innovations generally start</w:t>
      </w:r>
      <w:r w:rsidR="00E84AD4" w:rsidRPr="009A6D5D">
        <w:rPr>
          <w:rFonts w:ascii="Times New Roman" w:hAnsi="Times New Roman" w:cs="Times New Roman"/>
        </w:rPr>
        <w:t xml:space="preserve"> with less demanding customers</w:t>
      </w:r>
      <w:r w:rsidR="0067514A" w:rsidRPr="009A6D5D">
        <w:rPr>
          <w:rFonts w:ascii="Times New Roman" w:hAnsi="Times New Roman" w:cs="Times New Roman"/>
        </w:rPr>
        <w:t>, those customers</w:t>
      </w:r>
      <w:r w:rsidR="009E45A5" w:rsidRPr="009A6D5D">
        <w:rPr>
          <w:rFonts w:ascii="Times New Roman" w:hAnsi="Times New Roman" w:cs="Times New Roman"/>
        </w:rPr>
        <w:t xml:space="preserve"> that</w:t>
      </w:r>
      <w:r w:rsidR="0067514A" w:rsidRPr="009A6D5D">
        <w:rPr>
          <w:rFonts w:ascii="Times New Roman" w:hAnsi="Times New Roman" w:cs="Times New Roman"/>
        </w:rPr>
        <w:t xml:space="preserve"> incumbent</w:t>
      </w:r>
      <w:r w:rsidR="002216AA" w:rsidRPr="009A6D5D">
        <w:rPr>
          <w:rFonts w:ascii="Times New Roman" w:hAnsi="Times New Roman" w:cs="Times New Roman"/>
        </w:rPr>
        <w:t xml:space="preserve"> companie</w:t>
      </w:r>
      <w:r w:rsidR="0067514A" w:rsidRPr="009A6D5D">
        <w:rPr>
          <w:rFonts w:ascii="Times New Roman" w:hAnsi="Times New Roman" w:cs="Times New Roman"/>
        </w:rPr>
        <w:t xml:space="preserve">s often think of, or even label, as the bottom of the market. This occurs </w:t>
      </w:r>
      <w:r w:rsidR="00E84AD4" w:rsidRPr="009A6D5D">
        <w:rPr>
          <w:rFonts w:ascii="Times New Roman" w:hAnsi="Times New Roman" w:cs="Times New Roman"/>
        </w:rPr>
        <w:t xml:space="preserve">partly because incumbents tend to overshoot the needs of </w:t>
      </w:r>
      <w:r w:rsidR="00BC12F3">
        <w:rPr>
          <w:rFonts w:ascii="Times New Roman" w:hAnsi="Times New Roman" w:cs="Times New Roman"/>
        </w:rPr>
        <w:t>the less demanding</w:t>
      </w:r>
      <w:r w:rsidR="00E84AD4" w:rsidRPr="009A6D5D">
        <w:rPr>
          <w:rFonts w:ascii="Times New Roman" w:hAnsi="Times New Roman" w:cs="Times New Roman"/>
        </w:rPr>
        <w:t xml:space="preserve"> segment</w:t>
      </w:r>
      <w:r w:rsidR="009E45A5" w:rsidRPr="009A6D5D">
        <w:rPr>
          <w:rFonts w:ascii="Times New Roman" w:hAnsi="Times New Roman" w:cs="Times New Roman"/>
        </w:rPr>
        <w:t xml:space="preserve">, providing solutions that are more complicated, technical, and expensive </w:t>
      </w:r>
      <w:r w:rsidR="009E45A5" w:rsidRPr="009A6D5D">
        <w:rPr>
          <w:rFonts w:ascii="Times New Roman" w:hAnsi="Times New Roman" w:cs="Times New Roman"/>
        </w:rPr>
        <w:lastRenderedPageBreak/>
        <w:t xml:space="preserve">than </w:t>
      </w:r>
      <w:r w:rsidR="00BC12F3">
        <w:rPr>
          <w:rFonts w:ascii="Times New Roman" w:hAnsi="Times New Roman" w:cs="Times New Roman"/>
        </w:rPr>
        <w:t xml:space="preserve">those </w:t>
      </w:r>
      <w:r w:rsidR="009E45A5" w:rsidRPr="009A6D5D">
        <w:rPr>
          <w:rFonts w:ascii="Times New Roman" w:hAnsi="Times New Roman" w:cs="Times New Roman"/>
        </w:rPr>
        <w:t>customer</w:t>
      </w:r>
      <w:r w:rsidR="002216AA" w:rsidRPr="009A6D5D">
        <w:rPr>
          <w:rFonts w:ascii="Times New Roman" w:hAnsi="Times New Roman" w:cs="Times New Roman"/>
        </w:rPr>
        <w:t>s desire</w:t>
      </w:r>
      <w:r w:rsidR="0067514A" w:rsidRPr="009A6D5D">
        <w:rPr>
          <w:rFonts w:ascii="Times New Roman" w:hAnsi="Times New Roman" w:cs="Times New Roman"/>
        </w:rPr>
        <w:t>.</w:t>
      </w:r>
      <w:r w:rsidR="00336D0A" w:rsidRPr="009A6D5D">
        <w:rPr>
          <w:rFonts w:ascii="Times New Roman" w:hAnsi="Times New Roman" w:cs="Times New Roman"/>
        </w:rPr>
        <w:t xml:space="preserve"> So, disruptive innovation generally involves a value proposition of lower cost where that cost is usually in monetary terms but could be in terms of effort or other costs as well.</w:t>
      </w:r>
    </w:p>
    <w:p w14:paraId="3AF1E578" w14:textId="77777777" w:rsidR="00790FEF" w:rsidRPr="009A6D5D" w:rsidRDefault="00790FEF" w:rsidP="00E84AD4">
      <w:pPr>
        <w:rPr>
          <w:rFonts w:ascii="Times New Roman" w:hAnsi="Times New Roman" w:cs="Times New Roman"/>
        </w:rPr>
      </w:pPr>
    </w:p>
    <w:p w14:paraId="17BC2C46" w14:textId="2396A318" w:rsidR="0056295C" w:rsidRPr="009A6D5D" w:rsidRDefault="00E043B7" w:rsidP="003C314C">
      <w:pPr>
        <w:rPr>
          <w:rFonts w:ascii="Times New Roman" w:hAnsi="Times New Roman" w:cs="Times New Roman"/>
        </w:rPr>
      </w:pPr>
      <w:r>
        <w:rPr>
          <w:rFonts w:ascii="Times New Roman" w:hAnsi="Times New Roman" w:cs="Times New Roman"/>
        </w:rPr>
        <w:t>S</w:t>
      </w:r>
      <w:r w:rsidR="00BE5F95" w:rsidRPr="009A6D5D">
        <w:rPr>
          <w:rFonts w:ascii="Times New Roman" w:hAnsi="Times New Roman" w:cs="Times New Roman"/>
        </w:rPr>
        <w:t xml:space="preserve">ome of the main suggestions </w:t>
      </w:r>
      <w:r w:rsidR="0056295C" w:rsidRPr="009A6D5D">
        <w:rPr>
          <w:rFonts w:ascii="Times New Roman" w:hAnsi="Times New Roman" w:cs="Times New Roman"/>
        </w:rPr>
        <w:t xml:space="preserve">made </w:t>
      </w:r>
      <w:r>
        <w:rPr>
          <w:rFonts w:ascii="Times New Roman" w:hAnsi="Times New Roman" w:cs="Times New Roman"/>
        </w:rPr>
        <w:t>regarding</w:t>
      </w:r>
      <w:r w:rsidR="0056295C" w:rsidRPr="009A6D5D">
        <w:rPr>
          <w:rFonts w:ascii="Times New Roman" w:hAnsi="Times New Roman" w:cs="Times New Roman"/>
        </w:rPr>
        <w:t xml:space="preserve"> applying disr</w:t>
      </w:r>
      <w:r>
        <w:rPr>
          <w:rFonts w:ascii="Times New Roman" w:hAnsi="Times New Roman" w:cs="Times New Roman"/>
        </w:rPr>
        <w:t>uptive innovation to healthcare include:</w:t>
      </w:r>
      <w:r w:rsidR="0056295C" w:rsidRPr="009A6D5D">
        <w:rPr>
          <w:rFonts w:ascii="Times New Roman" w:hAnsi="Times New Roman" w:cs="Times New Roman"/>
        </w:rPr>
        <w:t xml:space="preserve">  </w:t>
      </w:r>
    </w:p>
    <w:p w14:paraId="743EFA9E" w14:textId="049AFF97" w:rsidR="00BE5F95" w:rsidRPr="00DF1EBD" w:rsidRDefault="00EF35C3" w:rsidP="003C314C">
      <w:pPr>
        <w:pStyle w:val="ListParagraph"/>
        <w:numPr>
          <w:ilvl w:val="0"/>
          <w:numId w:val="6"/>
        </w:numPr>
      </w:pPr>
      <w:r>
        <w:t>M</w:t>
      </w:r>
      <w:r w:rsidR="00BE5F95" w:rsidRPr="00E043B7">
        <w:t xml:space="preserve">atch </w:t>
      </w:r>
      <w:r w:rsidR="003C314C" w:rsidRPr="00E043B7">
        <w:t>clinical skill to problem difficulty</w:t>
      </w:r>
      <w:r w:rsidR="00BE5F95" w:rsidRPr="00E043B7">
        <w:t xml:space="preserve">.  This might, for instance, involve using </w:t>
      </w:r>
      <w:r w:rsidR="003C314C" w:rsidRPr="00E043B7">
        <w:t xml:space="preserve">lower expertise providers </w:t>
      </w:r>
      <w:r w:rsidR="00BE5F95" w:rsidRPr="00E043B7">
        <w:t>for clear cut disease diagnosis</w:t>
      </w:r>
      <w:r w:rsidR="0045273C" w:rsidRPr="00E043B7">
        <w:t xml:space="preserve"> or very straightforward procedures</w:t>
      </w:r>
      <w:r w:rsidR="00DF1EBD">
        <w:t xml:space="preserve">. </w:t>
      </w:r>
    </w:p>
    <w:p w14:paraId="73DC103A" w14:textId="4ED9897E" w:rsidR="006A706B" w:rsidRDefault="00EF35C3" w:rsidP="00DF1EBD">
      <w:pPr>
        <w:pStyle w:val="ListParagraph"/>
        <w:numPr>
          <w:ilvl w:val="0"/>
          <w:numId w:val="6"/>
        </w:numPr>
      </w:pPr>
      <w:r>
        <w:t>E</w:t>
      </w:r>
      <w:r w:rsidR="00E0524E" w:rsidRPr="00E043B7">
        <w:t>ncourage a v</w:t>
      </w:r>
      <w:r w:rsidR="003C314C" w:rsidRPr="00E043B7">
        <w:t>ariety of settings</w:t>
      </w:r>
      <w:r w:rsidR="00E0524E" w:rsidRPr="00E043B7">
        <w:t xml:space="preserve"> for care</w:t>
      </w:r>
      <w:r w:rsidR="003C314C" w:rsidRPr="00E043B7">
        <w:t xml:space="preserve">, including </w:t>
      </w:r>
      <w:r w:rsidR="0045273C" w:rsidRPr="00E043B7">
        <w:t xml:space="preserve">offering care through new </w:t>
      </w:r>
      <w:r w:rsidR="003C314C" w:rsidRPr="00E043B7">
        <w:t>organizations</w:t>
      </w:r>
      <w:r w:rsidR="006A706B">
        <w:t xml:space="preserve"> (e.g., </w:t>
      </w:r>
      <w:r w:rsidR="00E0524E" w:rsidRPr="00E043B7">
        <w:t>walk-</w:t>
      </w:r>
      <w:r w:rsidR="003C314C" w:rsidRPr="00E043B7">
        <w:t>in centers</w:t>
      </w:r>
      <w:r w:rsidR="00E0524E" w:rsidRPr="00E043B7">
        <w:t xml:space="preserve"> for retail care or </w:t>
      </w:r>
      <w:r w:rsidR="003C314C" w:rsidRPr="00E043B7">
        <w:t xml:space="preserve">freestanding procedure-focused </w:t>
      </w:r>
      <w:r w:rsidR="00E0524E" w:rsidRPr="00E043B7">
        <w:t>specialty hospitals</w:t>
      </w:r>
      <w:r w:rsidR="006A706B">
        <w:t>)</w:t>
      </w:r>
      <w:r w:rsidR="00E0524E" w:rsidRPr="00E043B7">
        <w:t>.</w:t>
      </w:r>
    </w:p>
    <w:p w14:paraId="776F2416" w14:textId="07D4E662" w:rsidR="003C314C" w:rsidRPr="00E043B7" w:rsidRDefault="006A706B" w:rsidP="006A706B">
      <w:pPr>
        <w:pStyle w:val="ListParagraph"/>
        <w:numPr>
          <w:ilvl w:val="0"/>
          <w:numId w:val="6"/>
        </w:numPr>
      </w:pPr>
      <w:r>
        <w:t>I</w:t>
      </w:r>
      <w:r w:rsidR="00BE5F95" w:rsidRPr="00E043B7">
        <w:t xml:space="preserve">nvest in simplifying technology.  </w:t>
      </w:r>
    </w:p>
    <w:p w14:paraId="08044B8E" w14:textId="77777777" w:rsidR="00BE5F95" w:rsidRPr="009A6D5D" w:rsidRDefault="00BE5F95" w:rsidP="003C314C">
      <w:pPr>
        <w:rPr>
          <w:rFonts w:ascii="Times New Roman" w:hAnsi="Times New Roman" w:cs="Times New Roman"/>
        </w:rPr>
      </w:pPr>
    </w:p>
    <w:p w14:paraId="16175F1F" w14:textId="0345E0EB" w:rsidR="003C314C" w:rsidRPr="009A6D5D" w:rsidRDefault="00E0524E" w:rsidP="003C3687">
      <w:pPr>
        <w:rPr>
          <w:rFonts w:ascii="Times New Roman" w:hAnsi="Times New Roman" w:cs="Times New Roman"/>
        </w:rPr>
      </w:pPr>
      <w:r w:rsidRPr="009A6D5D">
        <w:rPr>
          <w:rFonts w:ascii="Times New Roman" w:hAnsi="Times New Roman" w:cs="Times New Roman"/>
        </w:rPr>
        <w:t xml:space="preserve">There is one basic requirement </w:t>
      </w:r>
      <w:r w:rsidR="00EF35C3">
        <w:rPr>
          <w:rFonts w:ascii="Times New Roman" w:hAnsi="Times New Roman" w:cs="Times New Roman"/>
        </w:rPr>
        <w:t xml:space="preserve">that must be in place </w:t>
      </w:r>
      <w:r w:rsidRPr="009A6D5D">
        <w:rPr>
          <w:rFonts w:ascii="Times New Roman" w:hAnsi="Times New Roman" w:cs="Times New Roman"/>
        </w:rPr>
        <w:t xml:space="preserve">for these sorts of ideas to create rewards.  That is, there must be a market </w:t>
      </w:r>
      <w:r w:rsidR="0045273C" w:rsidRPr="009A6D5D">
        <w:rPr>
          <w:rFonts w:ascii="Times New Roman" w:hAnsi="Times New Roman" w:cs="Times New Roman"/>
        </w:rPr>
        <w:t>willing to purchase the resulting</w:t>
      </w:r>
      <w:r w:rsidRPr="009A6D5D">
        <w:rPr>
          <w:rFonts w:ascii="Times New Roman" w:hAnsi="Times New Roman" w:cs="Times New Roman"/>
        </w:rPr>
        <w:t xml:space="preserve"> innovative care.</w:t>
      </w:r>
      <w:r w:rsidR="00DF1EBD">
        <w:rPr>
          <w:rFonts w:ascii="Times New Roman" w:hAnsi="Times New Roman" w:cs="Times New Roman"/>
        </w:rPr>
        <w:t xml:space="preserve"> </w:t>
      </w:r>
      <w:r w:rsidR="0079240B" w:rsidRPr="009A6D5D">
        <w:rPr>
          <w:rFonts w:ascii="Times New Roman" w:hAnsi="Times New Roman" w:cs="Times New Roman"/>
        </w:rPr>
        <w:t xml:space="preserve">In many cases, </w:t>
      </w:r>
      <w:r w:rsidR="00DF1EBD">
        <w:rPr>
          <w:rFonts w:ascii="Times New Roman" w:hAnsi="Times New Roman" w:cs="Times New Roman"/>
        </w:rPr>
        <w:t xml:space="preserve">regulatory changes would be required </w:t>
      </w:r>
      <w:r w:rsidR="0079240B" w:rsidRPr="009A6D5D">
        <w:rPr>
          <w:rFonts w:ascii="Times New Roman" w:hAnsi="Times New Roman" w:cs="Times New Roman"/>
        </w:rPr>
        <w:t xml:space="preserve">for </w:t>
      </w:r>
      <w:r w:rsidR="00DF1EBD">
        <w:rPr>
          <w:rFonts w:ascii="Times New Roman" w:hAnsi="Times New Roman" w:cs="Times New Roman"/>
        </w:rPr>
        <w:t xml:space="preserve">such </w:t>
      </w:r>
      <w:r w:rsidR="0079240B" w:rsidRPr="009A6D5D">
        <w:rPr>
          <w:rFonts w:ascii="Times New Roman" w:hAnsi="Times New Roman" w:cs="Times New Roman"/>
        </w:rPr>
        <w:t>a market to exist</w:t>
      </w:r>
      <w:r w:rsidR="00DF1EBD">
        <w:rPr>
          <w:rFonts w:ascii="Times New Roman" w:hAnsi="Times New Roman" w:cs="Times New Roman"/>
        </w:rPr>
        <w:t xml:space="preserve">.  Regulatory </w:t>
      </w:r>
      <w:r w:rsidR="0045273C" w:rsidRPr="009A6D5D">
        <w:rPr>
          <w:rFonts w:ascii="Times New Roman" w:hAnsi="Times New Roman" w:cs="Times New Roman"/>
        </w:rPr>
        <w:t>shifts aren’t necessarily based on the ideas of disruptive innovations but they often follow from a similar general logic.</w:t>
      </w:r>
      <w:r w:rsidR="00DF1EBD">
        <w:rPr>
          <w:rFonts w:ascii="Times New Roman" w:hAnsi="Times New Roman" w:cs="Times New Roman"/>
        </w:rPr>
        <w:t xml:space="preserve"> Further, </w:t>
      </w:r>
      <w:r w:rsidR="003C3687" w:rsidRPr="009A6D5D">
        <w:rPr>
          <w:rFonts w:ascii="Times New Roman" w:hAnsi="Times New Roman" w:cs="Times New Roman"/>
        </w:rPr>
        <w:t>we’d</w:t>
      </w:r>
      <w:r w:rsidR="0079240B" w:rsidRPr="009A6D5D">
        <w:rPr>
          <w:rFonts w:ascii="Times New Roman" w:hAnsi="Times New Roman" w:cs="Times New Roman"/>
        </w:rPr>
        <w:t xml:space="preserve"> often need more f</w:t>
      </w:r>
      <w:r w:rsidR="003C314C" w:rsidRPr="009A6D5D">
        <w:rPr>
          <w:rFonts w:ascii="Times New Roman" w:hAnsi="Times New Roman" w:cs="Times New Roman"/>
        </w:rPr>
        <w:t>lexible payer models</w:t>
      </w:r>
      <w:r w:rsidR="0079240B" w:rsidRPr="009A6D5D">
        <w:rPr>
          <w:rFonts w:ascii="Times New Roman" w:hAnsi="Times New Roman" w:cs="Times New Roman"/>
        </w:rPr>
        <w:t xml:space="preserve">. </w:t>
      </w:r>
      <w:r w:rsidR="0045273C" w:rsidRPr="009A6D5D">
        <w:rPr>
          <w:rFonts w:ascii="Times New Roman" w:hAnsi="Times New Roman" w:cs="Times New Roman"/>
        </w:rPr>
        <w:t>F</w:t>
      </w:r>
      <w:r w:rsidR="003C3687" w:rsidRPr="009A6D5D">
        <w:rPr>
          <w:rFonts w:ascii="Times New Roman" w:hAnsi="Times New Roman" w:cs="Times New Roman"/>
        </w:rPr>
        <w:t>inal</w:t>
      </w:r>
      <w:r w:rsidR="0045273C" w:rsidRPr="009A6D5D">
        <w:rPr>
          <w:rFonts w:ascii="Times New Roman" w:hAnsi="Times New Roman" w:cs="Times New Roman"/>
        </w:rPr>
        <w:t>ly</w:t>
      </w:r>
      <w:r w:rsidR="003C3687" w:rsidRPr="009A6D5D">
        <w:rPr>
          <w:rFonts w:ascii="Times New Roman" w:hAnsi="Times New Roman" w:cs="Times New Roman"/>
        </w:rPr>
        <w:t xml:space="preserve">, </w:t>
      </w:r>
      <w:r w:rsidR="0045273C" w:rsidRPr="009A6D5D">
        <w:rPr>
          <w:rFonts w:ascii="Times New Roman" w:hAnsi="Times New Roman" w:cs="Times New Roman"/>
        </w:rPr>
        <w:t>we</w:t>
      </w:r>
      <w:r w:rsidR="003C3687" w:rsidRPr="009A6D5D">
        <w:rPr>
          <w:rFonts w:ascii="Times New Roman" w:hAnsi="Times New Roman" w:cs="Times New Roman"/>
        </w:rPr>
        <w:t xml:space="preserve"> need p</w:t>
      </w:r>
      <w:r w:rsidR="003C314C" w:rsidRPr="009A6D5D">
        <w:rPr>
          <w:rFonts w:ascii="Times New Roman" w:hAnsi="Times New Roman" w:cs="Times New Roman"/>
        </w:rPr>
        <w:t xml:space="preserve">atients </w:t>
      </w:r>
      <w:r w:rsidR="003C3687" w:rsidRPr="009A6D5D">
        <w:rPr>
          <w:rFonts w:ascii="Times New Roman" w:hAnsi="Times New Roman" w:cs="Times New Roman"/>
        </w:rPr>
        <w:t>who are</w:t>
      </w:r>
      <w:r w:rsidR="003C314C" w:rsidRPr="009A6D5D">
        <w:rPr>
          <w:rFonts w:ascii="Times New Roman" w:hAnsi="Times New Roman" w:cs="Times New Roman"/>
        </w:rPr>
        <w:t xml:space="preserve"> active consumers</w:t>
      </w:r>
      <w:r w:rsidR="00DF1EBD">
        <w:rPr>
          <w:rFonts w:ascii="Times New Roman" w:hAnsi="Times New Roman" w:cs="Times New Roman"/>
        </w:rPr>
        <w:t xml:space="preserve"> willing to pursue less costly options while screening on quality </w:t>
      </w:r>
      <w:r w:rsidR="003C3687" w:rsidRPr="009A6D5D">
        <w:rPr>
          <w:rFonts w:ascii="Times New Roman" w:hAnsi="Times New Roman" w:cs="Times New Roman"/>
        </w:rPr>
        <w:t>to ensure that less costly care doesn’t mean shoddy or incomplete care.</w:t>
      </w:r>
    </w:p>
    <w:p w14:paraId="14D211CC" w14:textId="5FFB9F1A" w:rsidR="00FD79E2" w:rsidRDefault="00FD79E2" w:rsidP="000B7FBC">
      <w:pPr>
        <w:rPr>
          <w:rFonts w:ascii="Times New Roman" w:hAnsi="Times New Roman" w:cs="Times New Roman"/>
        </w:rPr>
      </w:pPr>
    </w:p>
    <w:p w14:paraId="10E002AE" w14:textId="0AAD89C3" w:rsidR="00177899" w:rsidRPr="009A6D5D" w:rsidRDefault="00DF1EBD" w:rsidP="000B7FBC">
      <w:pPr>
        <w:rPr>
          <w:rFonts w:ascii="Times New Roman" w:hAnsi="Times New Roman" w:cs="Times New Roman"/>
        </w:rPr>
      </w:pPr>
      <w:r>
        <w:rPr>
          <w:rFonts w:ascii="Times New Roman" w:hAnsi="Times New Roman" w:cs="Times New Roman"/>
        </w:rPr>
        <w:t xml:space="preserve">Focusing on the requirements </w:t>
      </w:r>
      <w:r w:rsidR="00BC12F3">
        <w:rPr>
          <w:rFonts w:ascii="Times New Roman" w:hAnsi="Times New Roman" w:cs="Times New Roman"/>
        </w:rPr>
        <w:t>for</w:t>
      </w:r>
      <w:r>
        <w:rPr>
          <w:rFonts w:ascii="Times New Roman" w:hAnsi="Times New Roman" w:cs="Times New Roman"/>
        </w:rPr>
        <w:t xml:space="preserve"> patient consumers points to some of the potential difficulties with disruptive innovation in healthcare.  </w:t>
      </w:r>
      <w:r w:rsidR="00177899" w:rsidRPr="009A6D5D">
        <w:rPr>
          <w:rFonts w:ascii="Times New Roman" w:hAnsi="Times New Roman" w:cs="Times New Roman"/>
        </w:rPr>
        <w:t>One way we can classify consumer decisions is by level of p</w:t>
      </w:r>
      <w:r w:rsidR="000B7FBC" w:rsidRPr="009A6D5D">
        <w:rPr>
          <w:rFonts w:ascii="Times New Roman" w:hAnsi="Times New Roman" w:cs="Times New Roman"/>
        </w:rPr>
        <w:t>erceived risk</w:t>
      </w:r>
      <w:r w:rsidR="00336D0A" w:rsidRPr="009A6D5D">
        <w:rPr>
          <w:rFonts w:ascii="Times New Roman" w:hAnsi="Times New Roman" w:cs="Times New Roman"/>
        </w:rPr>
        <w:t xml:space="preserve">.  </w:t>
      </w:r>
      <w:r w:rsidR="00336D0A" w:rsidRPr="00DF1EBD">
        <w:rPr>
          <w:rFonts w:ascii="Times New Roman" w:hAnsi="Times New Roman" w:cs="Times New Roman"/>
          <w:b/>
        </w:rPr>
        <w:t>P</w:t>
      </w:r>
      <w:r w:rsidR="00177899" w:rsidRPr="00DF1EBD">
        <w:rPr>
          <w:rFonts w:ascii="Times New Roman" w:hAnsi="Times New Roman" w:cs="Times New Roman"/>
          <w:b/>
        </w:rPr>
        <w:t>erceived risk</w:t>
      </w:r>
      <w:r w:rsidR="00177899" w:rsidRPr="009A6D5D">
        <w:rPr>
          <w:rFonts w:ascii="Times New Roman" w:hAnsi="Times New Roman" w:cs="Times New Roman"/>
        </w:rPr>
        <w:t xml:space="preserve"> follows from uncertainty about outcomes that are </w:t>
      </w:r>
      <w:r w:rsidR="00336D0A" w:rsidRPr="009A6D5D">
        <w:rPr>
          <w:rFonts w:ascii="Times New Roman" w:hAnsi="Times New Roman" w:cs="Times New Roman"/>
        </w:rPr>
        <w:t>judged</w:t>
      </w:r>
      <w:r w:rsidR="00177899" w:rsidRPr="009A6D5D">
        <w:rPr>
          <w:rFonts w:ascii="Times New Roman" w:hAnsi="Times New Roman" w:cs="Times New Roman"/>
        </w:rPr>
        <w:t xml:space="preserve">, by the consumer, </w:t>
      </w:r>
      <w:r w:rsidR="00336D0A" w:rsidRPr="009A6D5D">
        <w:rPr>
          <w:rFonts w:ascii="Times New Roman" w:hAnsi="Times New Roman" w:cs="Times New Roman"/>
        </w:rPr>
        <w:t>to be</w:t>
      </w:r>
      <w:r w:rsidR="00177899" w:rsidRPr="009A6D5D">
        <w:rPr>
          <w:rFonts w:ascii="Times New Roman" w:hAnsi="Times New Roman" w:cs="Times New Roman"/>
        </w:rPr>
        <w:t xml:space="preserve"> potentially consequential.  In general, perceived risk </w:t>
      </w:r>
      <w:r w:rsidR="000B7FBC" w:rsidRPr="009A6D5D">
        <w:rPr>
          <w:rFonts w:ascii="Times New Roman" w:hAnsi="Times New Roman" w:cs="Times New Roman"/>
        </w:rPr>
        <w:t>in medical care</w:t>
      </w:r>
      <w:r w:rsidR="00177899" w:rsidRPr="009A6D5D">
        <w:rPr>
          <w:rFonts w:ascii="Times New Roman" w:hAnsi="Times New Roman" w:cs="Times New Roman"/>
        </w:rPr>
        <w:t xml:space="preserve"> tends to be very high</w:t>
      </w:r>
      <w:r>
        <w:rPr>
          <w:rFonts w:ascii="Times New Roman" w:hAnsi="Times New Roman" w:cs="Times New Roman"/>
        </w:rPr>
        <w:t xml:space="preserve"> because:  </w:t>
      </w:r>
    </w:p>
    <w:p w14:paraId="2C401F28" w14:textId="77777777" w:rsidR="00DF1EBD" w:rsidRDefault="00177899" w:rsidP="000B7FBC">
      <w:pPr>
        <w:pStyle w:val="ListParagraph"/>
        <w:numPr>
          <w:ilvl w:val="0"/>
          <w:numId w:val="7"/>
        </w:numPr>
      </w:pPr>
      <w:r w:rsidRPr="00DF1EBD">
        <w:t xml:space="preserve">Medical decisions are often </w:t>
      </w:r>
      <w:r w:rsidRPr="00DF1EBD">
        <w:rPr>
          <w:b/>
        </w:rPr>
        <w:t>credence goods</w:t>
      </w:r>
      <w:r w:rsidRPr="00DF1EBD">
        <w:t>, meaning that their quality is difficult for patients to assess, even after a purchase is made.  In many situations, not only will a potential patient have difficulty sampling or shopping for care, but that patient may never know if he or she made a good decision</w:t>
      </w:r>
      <w:r w:rsidR="00336D0A" w:rsidRPr="00DF1EBD">
        <w:t xml:space="preserve"> when choosing care</w:t>
      </w:r>
      <w:r w:rsidRPr="00DF1EBD">
        <w:t xml:space="preserve">.  We can distinguish credence goods from search goods where, with effort, consumers can </w:t>
      </w:r>
      <w:r w:rsidR="000B7FBC" w:rsidRPr="00DF1EBD">
        <w:t>assess quality before purchase</w:t>
      </w:r>
      <w:r w:rsidRPr="00DF1EBD">
        <w:t xml:space="preserve"> as well as from experience goods where consumers can </w:t>
      </w:r>
      <w:r w:rsidR="000B7FBC" w:rsidRPr="00DF1EBD">
        <w:t xml:space="preserve">assess quality during </w:t>
      </w:r>
      <w:r w:rsidRPr="00DF1EBD">
        <w:t xml:space="preserve">actual </w:t>
      </w:r>
      <w:r w:rsidR="000B7FBC" w:rsidRPr="00DF1EBD">
        <w:t>consumption</w:t>
      </w:r>
      <w:r w:rsidRPr="00DF1EBD">
        <w:t>.</w:t>
      </w:r>
    </w:p>
    <w:p w14:paraId="6ED5BA1B" w14:textId="675BFD37" w:rsidR="00DF1EBD" w:rsidRDefault="00177899" w:rsidP="000B7FBC">
      <w:pPr>
        <w:pStyle w:val="ListParagraph"/>
        <w:numPr>
          <w:ilvl w:val="0"/>
          <w:numId w:val="7"/>
        </w:numPr>
      </w:pPr>
      <w:r w:rsidRPr="00DF1EBD">
        <w:t xml:space="preserve">In addition, many healthcare solutions or decisions are </w:t>
      </w:r>
      <w:r w:rsidRPr="00DF1EBD">
        <w:rPr>
          <w:b/>
        </w:rPr>
        <w:t>permanent</w:t>
      </w:r>
      <w:r w:rsidR="00DF1EBD">
        <w:t xml:space="preserve"> and hence perceived as consequential.</w:t>
      </w:r>
      <w:r w:rsidRPr="00DF1EBD">
        <w:t xml:space="preserve">  It might be impossible to re-do procedures that don’t work well, or going down one treatment path might make a patient ineligible for other paths.  And even when it’s possible to re-do care, </w:t>
      </w:r>
      <w:r w:rsidR="000B7FBC" w:rsidRPr="00DF1EBD">
        <w:t>remediation of poor care is likely to be associated with i</w:t>
      </w:r>
      <w:r w:rsidR="008E2123" w:rsidRPr="00DF1EBD">
        <w:t xml:space="preserve">ncreased pain and inconvenience, as well as </w:t>
      </w:r>
      <w:r w:rsidR="000B7FBC" w:rsidRPr="00DF1EBD">
        <w:t xml:space="preserve">poorer </w:t>
      </w:r>
      <w:r w:rsidR="008E2123" w:rsidRPr="00DF1EBD">
        <w:t xml:space="preserve">expected </w:t>
      </w:r>
      <w:r w:rsidR="000B7FBC" w:rsidRPr="00DF1EBD">
        <w:t>outcomes</w:t>
      </w:r>
      <w:r w:rsidRPr="00DF1EBD">
        <w:t>.</w:t>
      </w:r>
    </w:p>
    <w:p w14:paraId="1C08F5C0" w14:textId="18C04775" w:rsidR="000B7FBC" w:rsidRPr="00DF1EBD" w:rsidRDefault="00177899" w:rsidP="000B7FBC">
      <w:pPr>
        <w:pStyle w:val="ListParagraph"/>
        <w:numPr>
          <w:ilvl w:val="0"/>
          <w:numId w:val="7"/>
        </w:numPr>
      </w:pPr>
      <w:r w:rsidRPr="00DF1EBD">
        <w:t xml:space="preserve">Finally, because of </w:t>
      </w:r>
      <w:r w:rsidR="00DF1EBD">
        <w:t>the above and related factors</w:t>
      </w:r>
      <w:r w:rsidRPr="00DF1EBD">
        <w:t>, there is a lot of potential for negative emotion with medical decisions.  There is potential</w:t>
      </w:r>
      <w:r w:rsidR="000B7FBC" w:rsidRPr="00DF1EBD">
        <w:t xml:space="preserve"> for fear </w:t>
      </w:r>
      <w:r w:rsidRPr="00DF1EBD">
        <w:t xml:space="preserve">and anxiety </w:t>
      </w:r>
      <w:r w:rsidR="000B7FBC" w:rsidRPr="00DF1EBD">
        <w:t>ex ante and regret ex post</w:t>
      </w:r>
      <w:r w:rsidRPr="00DF1EBD">
        <w:t>.  These decisions often feel risky.</w:t>
      </w:r>
    </w:p>
    <w:p w14:paraId="084BEB87" w14:textId="77777777" w:rsidR="00177899" w:rsidRPr="009A6D5D" w:rsidRDefault="00177899" w:rsidP="000B7FBC">
      <w:pPr>
        <w:rPr>
          <w:rFonts w:ascii="Times New Roman" w:hAnsi="Times New Roman" w:cs="Times New Roman"/>
        </w:rPr>
      </w:pPr>
    </w:p>
    <w:p w14:paraId="33E89547" w14:textId="3E8AC1A6" w:rsidR="009E45A5" w:rsidRPr="009A6D5D" w:rsidRDefault="00DF1EBD">
      <w:pPr>
        <w:rPr>
          <w:rFonts w:ascii="Times New Roman" w:hAnsi="Times New Roman" w:cs="Times New Roman"/>
        </w:rPr>
      </w:pPr>
      <w:r>
        <w:rPr>
          <w:rFonts w:ascii="Times New Roman" w:hAnsi="Times New Roman" w:cs="Times New Roman"/>
        </w:rPr>
        <w:t>A significant issue regarding disruptive innovation in healthcare is that h</w:t>
      </w:r>
      <w:r w:rsidR="008E2123" w:rsidRPr="009A6D5D">
        <w:rPr>
          <w:rFonts w:ascii="Times New Roman" w:hAnsi="Times New Roman" w:cs="Times New Roman"/>
        </w:rPr>
        <w:t>igh p</w:t>
      </w:r>
      <w:r w:rsidR="00783127" w:rsidRPr="009A6D5D">
        <w:rPr>
          <w:rFonts w:ascii="Times New Roman" w:hAnsi="Times New Roman" w:cs="Times New Roman"/>
        </w:rPr>
        <w:t xml:space="preserve">erceived risk is </w:t>
      </w:r>
      <w:r w:rsidR="002C64DD" w:rsidRPr="009A6D5D">
        <w:rPr>
          <w:rFonts w:ascii="Times New Roman" w:hAnsi="Times New Roman" w:cs="Times New Roman"/>
        </w:rPr>
        <w:t xml:space="preserve">often </w:t>
      </w:r>
      <w:r w:rsidR="00783127" w:rsidRPr="009A6D5D">
        <w:rPr>
          <w:rFonts w:ascii="Times New Roman" w:hAnsi="Times New Roman" w:cs="Times New Roman"/>
        </w:rPr>
        <w:t>inconsistent with a desire for ”bottom of the market” solutions</w:t>
      </w:r>
      <w:r w:rsidR="002C64DD" w:rsidRPr="009A6D5D">
        <w:rPr>
          <w:rFonts w:ascii="Times New Roman" w:hAnsi="Times New Roman" w:cs="Times New Roman"/>
        </w:rPr>
        <w:t>.</w:t>
      </w:r>
      <w:r w:rsidR="008E2123" w:rsidRPr="009A6D5D">
        <w:rPr>
          <w:rFonts w:ascii="Times New Roman" w:hAnsi="Times New Roman" w:cs="Times New Roman"/>
        </w:rPr>
        <w:t xml:space="preserve">  As perceived risk goes up, consumers tend to rely on experts, or known brands, or other guarantees or at </w:t>
      </w:r>
      <w:r>
        <w:rPr>
          <w:rFonts w:ascii="Times New Roman" w:hAnsi="Times New Roman" w:cs="Times New Roman"/>
        </w:rPr>
        <w:t xml:space="preserve">least signals of high quality. </w:t>
      </w:r>
      <w:r w:rsidR="006A1598" w:rsidRPr="009A6D5D">
        <w:rPr>
          <w:rFonts w:ascii="Times New Roman" w:hAnsi="Times New Roman" w:cs="Times New Roman"/>
        </w:rPr>
        <w:t xml:space="preserve">To generate truly disruptive innovation, healthcare innovators therefore have some </w:t>
      </w:r>
      <w:r w:rsidR="006A1598" w:rsidRPr="009A6D5D">
        <w:rPr>
          <w:rFonts w:ascii="Times New Roman" w:hAnsi="Times New Roman" w:cs="Times New Roman"/>
        </w:rPr>
        <w:lastRenderedPageBreak/>
        <w:t>extra challenges stemming from patient decision making.</w:t>
      </w:r>
      <w:r w:rsidR="009700D7">
        <w:rPr>
          <w:rFonts w:ascii="Times New Roman" w:hAnsi="Times New Roman" w:cs="Times New Roman"/>
        </w:rPr>
        <w:t xml:space="preserve"> It’s often </w:t>
      </w:r>
      <w:r w:rsidR="006A1598" w:rsidRPr="009A6D5D">
        <w:rPr>
          <w:rFonts w:ascii="Times New Roman" w:hAnsi="Times New Roman" w:cs="Times New Roman"/>
        </w:rPr>
        <w:t xml:space="preserve">quite challenging to find patient segments </w:t>
      </w:r>
      <w:r w:rsidR="000B285F" w:rsidRPr="009A6D5D">
        <w:rPr>
          <w:rFonts w:ascii="Times New Roman" w:hAnsi="Times New Roman" w:cs="Times New Roman"/>
        </w:rPr>
        <w:t>happy to risk acceptance of a bottom of the market type offering, particularly a novel one.</w:t>
      </w:r>
      <w:r w:rsidR="006A1598" w:rsidRPr="009A6D5D">
        <w:rPr>
          <w:rFonts w:ascii="Times New Roman" w:hAnsi="Times New Roman" w:cs="Times New Roman"/>
        </w:rPr>
        <w:t xml:space="preserve"> </w:t>
      </w:r>
    </w:p>
    <w:p w14:paraId="432D4CFB" w14:textId="4A6A629C" w:rsidR="009E45A5" w:rsidRDefault="009E45A5">
      <w:pPr>
        <w:rPr>
          <w:rFonts w:ascii="Times New Roman" w:hAnsi="Times New Roman" w:cs="Times New Roman"/>
        </w:rPr>
      </w:pPr>
    </w:p>
    <w:p w14:paraId="6E55DD33" w14:textId="77777777" w:rsidR="000129BF" w:rsidRPr="009A6D5D" w:rsidRDefault="000129BF">
      <w:pPr>
        <w:rPr>
          <w:rFonts w:ascii="Times New Roman" w:hAnsi="Times New Roman" w:cs="Times New Roman"/>
        </w:rPr>
      </w:pPr>
    </w:p>
    <w:p w14:paraId="0FCBB950" w14:textId="5FDB8828" w:rsidR="000129BF" w:rsidRPr="000129BF" w:rsidRDefault="000129BF" w:rsidP="000129BF">
      <w:pPr>
        <w:rPr>
          <w:rFonts w:ascii="Times New Roman" w:hAnsi="Times New Roman" w:cs="Times New Roman"/>
          <w:b/>
        </w:rPr>
      </w:pPr>
      <w:r w:rsidRPr="000129BF">
        <w:rPr>
          <w:rFonts w:ascii="Times New Roman" w:hAnsi="Times New Roman" w:cs="Times New Roman"/>
          <w:b/>
        </w:rPr>
        <w:t>Summary</w:t>
      </w:r>
    </w:p>
    <w:p w14:paraId="1590EBC3" w14:textId="77777777" w:rsidR="000129BF" w:rsidRPr="000129BF" w:rsidRDefault="000129BF" w:rsidP="000129BF">
      <w:pPr>
        <w:rPr>
          <w:rFonts w:ascii="Times New Roman" w:hAnsi="Times New Roman" w:cs="Times New Roman"/>
        </w:rPr>
      </w:pPr>
    </w:p>
    <w:p w14:paraId="102C4970" w14:textId="1E07BEA3" w:rsidR="000129BF" w:rsidRPr="000129BF" w:rsidRDefault="000129BF" w:rsidP="000129BF">
      <w:pPr>
        <w:rPr>
          <w:rFonts w:ascii="Times New Roman" w:hAnsi="Times New Roman" w:cs="Times New Roman"/>
        </w:rPr>
      </w:pPr>
      <w:r w:rsidRPr="000129BF">
        <w:rPr>
          <w:rFonts w:ascii="Times New Roman" w:hAnsi="Times New Roman" w:cs="Times New Roman"/>
        </w:rPr>
        <w:t>Consumer driven health insurance plans can increase the value of care by requiring patients to have more financial responsibility for their own medical care, increasing their motivation to become active consumers</w:t>
      </w:r>
      <w:r w:rsidR="009700D7">
        <w:rPr>
          <w:rFonts w:ascii="Times New Roman" w:hAnsi="Times New Roman" w:cs="Times New Roman"/>
        </w:rPr>
        <w:t xml:space="preserve">.  We often </w:t>
      </w:r>
      <w:r w:rsidRPr="000129BF">
        <w:rPr>
          <w:rFonts w:ascii="Times New Roman" w:hAnsi="Times New Roman" w:cs="Times New Roman"/>
        </w:rPr>
        <w:t>see positive, but not overwhelmingly strong, effects of patient fi</w:t>
      </w:r>
      <w:r w:rsidR="009700D7">
        <w:rPr>
          <w:rFonts w:ascii="Times New Roman" w:hAnsi="Times New Roman" w:cs="Times New Roman"/>
        </w:rPr>
        <w:t xml:space="preserve">nancial responsibility on the value of delivered care.  </w:t>
      </w:r>
      <w:r w:rsidRPr="000129BF">
        <w:rPr>
          <w:rFonts w:ascii="Times New Roman" w:hAnsi="Times New Roman" w:cs="Times New Roman"/>
        </w:rPr>
        <w:t xml:space="preserve">If we apply what we know about decision making to patients as consumers, there are a few sources of concern, also suggesting some ideas for making improvements.  </w:t>
      </w:r>
    </w:p>
    <w:p w14:paraId="2F90E8CE" w14:textId="19572308" w:rsidR="000129BF" w:rsidRPr="009700D7" w:rsidRDefault="000129BF" w:rsidP="000129BF">
      <w:pPr>
        <w:pStyle w:val="ListParagraph"/>
        <w:numPr>
          <w:ilvl w:val="0"/>
          <w:numId w:val="8"/>
        </w:numPr>
      </w:pPr>
      <w:r w:rsidRPr="009700D7">
        <w:t xml:space="preserve">First, we can use </w:t>
      </w:r>
      <w:r w:rsidRPr="009700D7">
        <w:rPr>
          <w:b/>
        </w:rPr>
        <w:t>information availability</w:t>
      </w:r>
      <w:r w:rsidRPr="009700D7">
        <w:t xml:space="preserve"> to address the ubiquitous information asymmetry that disadvantages patient as decision makers.  Making better value-based information available to patients often seems to be a necessary but not sufficient step along the way to better patient decision making.  </w:t>
      </w:r>
    </w:p>
    <w:p w14:paraId="5F9E0A1A" w14:textId="20E45C7F" w:rsidR="000129BF" w:rsidRPr="009700D7" w:rsidRDefault="000129BF" w:rsidP="000129BF">
      <w:pPr>
        <w:pStyle w:val="ListParagraph"/>
        <w:numPr>
          <w:ilvl w:val="0"/>
          <w:numId w:val="8"/>
        </w:numPr>
      </w:pPr>
      <w:r w:rsidRPr="009700D7">
        <w:t xml:space="preserve">Second, we know that patient healthcare decisions tend to be biased towards over-emphasis on short term considerations, or </w:t>
      </w:r>
      <w:r w:rsidRPr="009700D7">
        <w:rPr>
          <w:b/>
        </w:rPr>
        <w:t>myopia</w:t>
      </w:r>
      <w:r w:rsidRPr="009700D7">
        <w:t>.  We can address this with decision support tools designed to explicitly draw attention to long-term considerations, supporting short versus long-term tradeoffs.</w:t>
      </w:r>
    </w:p>
    <w:p w14:paraId="4CF6688D" w14:textId="77777777" w:rsidR="000129BF" w:rsidRPr="009700D7" w:rsidRDefault="000129BF" w:rsidP="009700D7">
      <w:pPr>
        <w:pStyle w:val="ListParagraph"/>
        <w:numPr>
          <w:ilvl w:val="0"/>
          <w:numId w:val="8"/>
        </w:numPr>
      </w:pPr>
      <w:r w:rsidRPr="009700D7">
        <w:t xml:space="preserve">Third, it’s useful to keep in mind that decisions regarding price-quality tradeoffs in healthcare aren’t exactly what most individuals are inclined to spend their time thinking about.  If we want patients to use quality information, we need to address this issue by matching information availability to often-transitory </w:t>
      </w:r>
      <w:r w:rsidRPr="009700D7">
        <w:rPr>
          <w:b/>
        </w:rPr>
        <w:t>patient motivation</w:t>
      </w:r>
      <w:r w:rsidRPr="009700D7">
        <w:t xml:space="preserve"> to search.</w:t>
      </w:r>
    </w:p>
    <w:p w14:paraId="2415D2A6" w14:textId="77777777" w:rsidR="000129BF" w:rsidRPr="000129BF" w:rsidRDefault="000129BF" w:rsidP="000129BF">
      <w:pPr>
        <w:rPr>
          <w:rFonts w:ascii="Times New Roman" w:hAnsi="Times New Roman" w:cs="Times New Roman"/>
        </w:rPr>
      </w:pPr>
    </w:p>
    <w:p w14:paraId="32B5127D" w14:textId="255DA404" w:rsidR="000B7FBC" w:rsidRPr="009A6D5D" w:rsidRDefault="009700D7" w:rsidP="000B7FBC">
      <w:pPr>
        <w:rPr>
          <w:rFonts w:ascii="Times New Roman" w:hAnsi="Times New Roman" w:cs="Times New Roman"/>
        </w:rPr>
      </w:pPr>
      <w:bookmarkStart w:id="0" w:name="_GoBack"/>
      <w:bookmarkEnd w:id="0"/>
      <w:r>
        <w:rPr>
          <w:rFonts w:ascii="Times New Roman" w:hAnsi="Times New Roman" w:cs="Times New Roman"/>
        </w:rPr>
        <w:t xml:space="preserve">Disruptive innovation </w:t>
      </w:r>
      <w:r w:rsidR="0060033B" w:rsidRPr="009A6D5D">
        <w:rPr>
          <w:rFonts w:ascii="Times New Roman" w:hAnsi="Times New Roman" w:cs="Times New Roman"/>
        </w:rPr>
        <w:t xml:space="preserve">can be a useful model for thinking about value in healthcare.  In this context, it’s again useful to understand some details of patient decision making, for instance so we can predict the incidence and success of disruptive innovation </w:t>
      </w:r>
      <w:r w:rsidR="000B7FBC" w:rsidRPr="009A6D5D">
        <w:rPr>
          <w:rFonts w:ascii="Times New Roman" w:hAnsi="Times New Roman" w:cs="Times New Roman"/>
        </w:rPr>
        <w:t xml:space="preserve">in part based on </w:t>
      </w:r>
      <w:r w:rsidR="0060033B" w:rsidRPr="009A6D5D">
        <w:rPr>
          <w:rFonts w:ascii="Times New Roman" w:hAnsi="Times New Roman" w:cs="Times New Roman"/>
        </w:rPr>
        <w:t xml:space="preserve">patient </w:t>
      </w:r>
      <w:r w:rsidR="000B7FBC" w:rsidRPr="009700D7">
        <w:rPr>
          <w:rFonts w:ascii="Times New Roman" w:hAnsi="Times New Roman" w:cs="Times New Roman"/>
          <w:b/>
        </w:rPr>
        <w:t>perceived risk</w:t>
      </w:r>
      <w:r w:rsidR="000B7FBC" w:rsidRPr="009A6D5D">
        <w:rPr>
          <w:rFonts w:ascii="Times New Roman" w:hAnsi="Times New Roman" w:cs="Times New Roman"/>
        </w:rPr>
        <w:t xml:space="preserve"> </w:t>
      </w:r>
      <w:r w:rsidR="0060033B" w:rsidRPr="009A6D5D">
        <w:rPr>
          <w:rFonts w:ascii="Times New Roman" w:hAnsi="Times New Roman" w:cs="Times New Roman"/>
        </w:rPr>
        <w:t>levels.</w:t>
      </w:r>
    </w:p>
    <w:p w14:paraId="67932637" w14:textId="77777777" w:rsidR="000B7FBC" w:rsidRPr="009A6D5D" w:rsidRDefault="000B7FBC" w:rsidP="000B7FBC">
      <w:pPr>
        <w:rPr>
          <w:rFonts w:ascii="Times New Roman" w:hAnsi="Times New Roman" w:cs="Times New Roman"/>
        </w:rPr>
      </w:pPr>
    </w:p>
    <w:sectPr w:rsidR="000B7FBC" w:rsidRPr="009A6D5D" w:rsidSect="007506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9DCF52" w14:textId="77777777" w:rsidR="007F2CA4" w:rsidRDefault="007F2CA4" w:rsidP="009038F4">
      <w:r>
        <w:separator/>
      </w:r>
    </w:p>
  </w:endnote>
  <w:endnote w:type="continuationSeparator" w:id="0">
    <w:p w14:paraId="10EAFC60" w14:textId="77777777" w:rsidR="007F2CA4" w:rsidRDefault="007F2CA4" w:rsidP="00903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4C1E08" w14:textId="77777777" w:rsidR="007F2CA4" w:rsidRDefault="007F2CA4" w:rsidP="009038F4">
      <w:r>
        <w:separator/>
      </w:r>
    </w:p>
  </w:footnote>
  <w:footnote w:type="continuationSeparator" w:id="0">
    <w:p w14:paraId="49BBB223" w14:textId="77777777" w:rsidR="007F2CA4" w:rsidRDefault="007F2CA4" w:rsidP="009038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B611D"/>
    <w:multiLevelType w:val="hybridMultilevel"/>
    <w:tmpl w:val="CCAA4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76F1F"/>
    <w:multiLevelType w:val="hybridMultilevel"/>
    <w:tmpl w:val="7678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96FA9"/>
    <w:multiLevelType w:val="hybridMultilevel"/>
    <w:tmpl w:val="F6DAB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0B4CE2"/>
    <w:multiLevelType w:val="hybridMultilevel"/>
    <w:tmpl w:val="672EC11C"/>
    <w:lvl w:ilvl="0" w:tplc="C4708074">
      <w:start w:val="1"/>
      <w:numFmt w:val="bullet"/>
      <w:lvlText w:val="•"/>
      <w:lvlJc w:val="left"/>
      <w:pPr>
        <w:tabs>
          <w:tab w:val="num" w:pos="720"/>
        </w:tabs>
        <w:ind w:left="720" w:hanging="360"/>
      </w:pPr>
      <w:rPr>
        <w:rFonts w:ascii="Arial" w:hAnsi="Arial" w:hint="default"/>
      </w:rPr>
    </w:lvl>
    <w:lvl w:ilvl="1" w:tplc="86FCEAF0" w:tentative="1">
      <w:start w:val="1"/>
      <w:numFmt w:val="bullet"/>
      <w:lvlText w:val="•"/>
      <w:lvlJc w:val="left"/>
      <w:pPr>
        <w:tabs>
          <w:tab w:val="num" w:pos="1440"/>
        </w:tabs>
        <w:ind w:left="1440" w:hanging="360"/>
      </w:pPr>
      <w:rPr>
        <w:rFonts w:ascii="Arial" w:hAnsi="Arial" w:hint="default"/>
      </w:rPr>
    </w:lvl>
    <w:lvl w:ilvl="2" w:tplc="84DC86EA" w:tentative="1">
      <w:start w:val="1"/>
      <w:numFmt w:val="bullet"/>
      <w:lvlText w:val="•"/>
      <w:lvlJc w:val="left"/>
      <w:pPr>
        <w:tabs>
          <w:tab w:val="num" w:pos="2160"/>
        </w:tabs>
        <w:ind w:left="2160" w:hanging="360"/>
      </w:pPr>
      <w:rPr>
        <w:rFonts w:ascii="Arial" w:hAnsi="Arial" w:hint="default"/>
      </w:rPr>
    </w:lvl>
    <w:lvl w:ilvl="3" w:tplc="564AE4FA" w:tentative="1">
      <w:start w:val="1"/>
      <w:numFmt w:val="bullet"/>
      <w:lvlText w:val="•"/>
      <w:lvlJc w:val="left"/>
      <w:pPr>
        <w:tabs>
          <w:tab w:val="num" w:pos="2880"/>
        </w:tabs>
        <w:ind w:left="2880" w:hanging="360"/>
      </w:pPr>
      <w:rPr>
        <w:rFonts w:ascii="Arial" w:hAnsi="Arial" w:hint="default"/>
      </w:rPr>
    </w:lvl>
    <w:lvl w:ilvl="4" w:tplc="0B98361C" w:tentative="1">
      <w:start w:val="1"/>
      <w:numFmt w:val="bullet"/>
      <w:lvlText w:val="•"/>
      <w:lvlJc w:val="left"/>
      <w:pPr>
        <w:tabs>
          <w:tab w:val="num" w:pos="3600"/>
        </w:tabs>
        <w:ind w:left="3600" w:hanging="360"/>
      </w:pPr>
      <w:rPr>
        <w:rFonts w:ascii="Arial" w:hAnsi="Arial" w:hint="default"/>
      </w:rPr>
    </w:lvl>
    <w:lvl w:ilvl="5" w:tplc="2E4804EE" w:tentative="1">
      <w:start w:val="1"/>
      <w:numFmt w:val="bullet"/>
      <w:lvlText w:val="•"/>
      <w:lvlJc w:val="left"/>
      <w:pPr>
        <w:tabs>
          <w:tab w:val="num" w:pos="4320"/>
        </w:tabs>
        <w:ind w:left="4320" w:hanging="360"/>
      </w:pPr>
      <w:rPr>
        <w:rFonts w:ascii="Arial" w:hAnsi="Arial" w:hint="default"/>
      </w:rPr>
    </w:lvl>
    <w:lvl w:ilvl="6" w:tplc="5FC45896" w:tentative="1">
      <w:start w:val="1"/>
      <w:numFmt w:val="bullet"/>
      <w:lvlText w:val="•"/>
      <w:lvlJc w:val="left"/>
      <w:pPr>
        <w:tabs>
          <w:tab w:val="num" w:pos="5040"/>
        </w:tabs>
        <w:ind w:left="5040" w:hanging="360"/>
      </w:pPr>
      <w:rPr>
        <w:rFonts w:ascii="Arial" w:hAnsi="Arial" w:hint="default"/>
      </w:rPr>
    </w:lvl>
    <w:lvl w:ilvl="7" w:tplc="F294C4B0" w:tentative="1">
      <w:start w:val="1"/>
      <w:numFmt w:val="bullet"/>
      <w:lvlText w:val="•"/>
      <w:lvlJc w:val="left"/>
      <w:pPr>
        <w:tabs>
          <w:tab w:val="num" w:pos="5760"/>
        </w:tabs>
        <w:ind w:left="5760" w:hanging="360"/>
      </w:pPr>
      <w:rPr>
        <w:rFonts w:ascii="Arial" w:hAnsi="Arial" w:hint="default"/>
      </w:rPr>
    </w:lvl>
    <w:lvl w:ilvl="8" w:tplc="17D842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5A93469"/>
    <w:multiLevelType w:val="hybridMultilevel"/>
    <w:tmpl w:val="B4663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E03199"/>
    <w:multiLevelType w:val="hybridMultilevel"/>
    <w:tmpl w:val="0952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B14A23"/>
    <w:multiLevelType w:val="hybridMultilevel"/>
    <w:tmpl w:val="C2584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4B6593"/>
    <w:multiLevelType w:val="hybridMultilevel"/>
    <w:tmpl w:val="06EE175C"/>
    <w:lvl w:ilvl="0" w:tplc="6A5CEDC0">
      <w:start w:val="1"/>
      <w:numFmt w:val="bullet"/>
      <w:lvlText w:val="•"/>
      <w:lvlJc w:val="left"/>
      <w:pPr>
        <w:tabs>
          <w:tab w:val="num" w:pos="720"/>
        </w:tabs>
        <w:ind w:left="720" w:hanging="360"/>
      </w:pPr>
      <w:rPr>
        <w:rFonts w:ascii="Arial" w:hAnsi="Arial" w:hint="default"/>
      </w:rPr>
    </w:lvl>
    <w:lvl w:ilvl="1" w:tplc="7B5052EA" w:tentative="1">
      <w:start w:val="1"/>
      <w:numFmt w:val="bullet"/>
      <w:lvlText w:val="•"/>
      <w:lvlJc w:val="left"/>
      <w:pPr>
        <w:tabs>
          <w:tab w:val="num" w:pos="1440"/>
        </w:tabs>
        <w:ind w:left="1440" w:hanging="360"/>
      </w:pPr>
      <w:rPr>
        <w:rFonts w:ascii="Arial" w:hAnsi="Arial" w:hint="default"/>
      </w:rPr>
    </w:lvl>
    <w:lvl w:ilvl="2" w:tplc="6930DE64">
      <w:start w:val="1"/>
      <w:numFmt w:val="bullet"/>
      <w:lvlText w:val="•"/>
      <w:lvlJc w:val="left"/>
      <w:pPr>
        <w:tabs>
          <w:tab w:val="num" w:pos="2160"/>
        </w:tabs>
        <w:ind w:left="2160" w:hanging="360"/>
      </w:pPr>
      <w:rPr>
        <w:rFonts w:ascii="Arial" w:hAnsi="Arial" w:hint="default"/>
      </w:rPr>
    </w:lvl>
    <w:lvl w:ilvl="3" w:tplc="4D726926" w:tentative="1">
      <w:start w:val="1"/>
      <w:numFmt w:val="bullet"/>
      <w:lvlText w:val="•"/>
      <w:lvlJc w:val="left"/>
      <w:pPr>
        <w:tabs>
          <w:tab w:val="num" w:pos="2880"/>
        </w:tabs>
        <w:ind w:left="2880" w:hanging="360"/>
      </w:pPr>
      <w:rPr>
        <w:rFonts w:ascii="Arial" w:hAnsi="Arial" w:hint="default"/>
      </w:rPr>
    </w:lvl>
    <w:lvl w:ilvl="4" w:tplc="696A7E08" w:tentative="1">
      <w:start w:val="1"/>
      <w:numFmt w:val="bullet"/>
      <w:lvlText w:val="•"/>
      <w:lvlJc w:val="left"/>
      <w:pPr>
        <w:tabs>
          <w:tab w:val="num" w:pos="3600"/>
        </w:tabs>
        <w:ind w:left="3600" w:hanging="360"/>
      </w:pPr>
      <w:rPr>
        <w:rFonts w:ascii="Arial" w:hAnsi="Arial" w:hint="default"/>
      </w:rPr>
    </w:lvl>
    <w:lvl w:ilvl="5" w:tplc="6AB2AE9E" w:tentative="1">
      <w:start w:val="1"/>
      <w:numFmt w:val="bullet"/>
      <w:lvlText w:val="•"/>
      <w:lvlJc w:val="left"/>
      <w:pPr>
        <w:tabs>
          <w:tab w:val="num" w:pos="4320"/>
        </w:tabs>
        <w:ind w:left="4320" w:hanging="360"/>
      </w:pPr>
      <w:rPr>
        <w:rFonts w:ascii="Arial" w:hAnsi="Arial" w:hint="default"/>
      </w:rPr>
    </w:lvl>
    <w:lvl w:ilvl="6" w:tplc="7744D52E" w:tentative="1">
      <w:start w:val="1"/>
      <w:numFmt w:val="bullet"/>
      <w:lvlText w:val="•"/>
      <w:lvlJc w:val="left"/>
      <w:pPr>
        <w:tabs>
          <w:tab w:val="num" w:pos="5040"/>
        </w:tabs>
        <w:ind w:left="5040" w:hanging="360"/>
      </w:pPr>
      <w:rPr>
        <w:rFonts w:ascii="Arial" w:hAnsi="Arial" w:hint="default"/>
      </w:rPr>
    </w:lvl>
    <w:lvl w:ilvl="7" w:tplc="FD2C1B66" w:tentative="1">
      <w:start w:val="1"/>
      <w:numFmt w:val="bullet"/>
      <w:lvlText w:val="•"/>
      <w:lvlJc w:val="left"/>
      <w:pPr>
        <w:tabs>
          <w:tab w:val="num" w:pos="5760"/>
        </w:tabs>
        <w:ind w:left="5760" w:hanging="360"/>
      </w:pPr>
      <w:rPr>
        <w:rFonts w:ascii="Arial" w:hAnsi="Arial" w:hint="default"/>
      </w:rPr>
    </w:lvl>
    <w:lvl w:ilvl="8" w:tplc="83EA3454"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3"/>
  </w:num>
  <w:num w:numId="3">
    <w:abstractNumId w:val="0"/>
  </w:num>
  <w:num w:numId="4">
    <w:abstractNumId w:val="5"/>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FD4"/>
    <w:rsid w:val="0000551B"/>
    <w:rsid w:val="00007599"/>
    <w:rsid w:val="000129BF"/>
    <w:rsid w:val="000145E7"/>
    <w:rsid w:val="00020C37"/>
    <w:rsid w:val="000273DE"/>
    <w:rsid w:val="00053AF2"/>
    <w:rsid w:val="000630DF"/>
    <w:rsid w:val="00070D46"/>
    <w:rsid w:val="000A2723"/>
    <w:rsid w:val="000B0B89"/>
    <w:rsid w:val="000B285F"/>
    <w:rsid w:val="000B4A42"/>
    <w:rsid w:val="000B6B2E"/>
    <w:rsid w:val="000B7FBC"/>
    <w:rsid w:val="000C2300"/>
    <w:rsid w:val="000F528A"/>
    <w:rsid w:val="00112558"/>
    <w:rsid w:val="0012444A"/>
    <w:rsid w:val="00124FF6"/>
    <w:rsid w:val="001254C2"/>
    <w:rsid w:val="00136732"/>
    <w:rsid w:val="001475E7"/>
    <w:rsid w:val="00152577"/>
    <w:rsid w:val="00160573"/>
    <w:rsid w:val="00167BB6"/>
    <w:rsid w:val="00167EBE"/>
    <w:rsid w:val="00177899"/>
    <w:rsid w:val="00184245"/>
    <w:rsid w:val="00184E61"/>
    <w:rsid w:val="001B23E8"/>
    <w:rsid w:val="001B4F69"/>
    <w:rsid w:val="001B7821"/>
    <w:rsid w:val="001E6296"/>
    <w:rsid w:val="001F1157"/>
    <w:rsid w:val="001F2D19"/>
    <w:rsid w:val="002216AA"/>
    <w:rsid w:val="002251AB"/>
    <w:rsid w:val="00242393"/>
    <w:rsid w:val="002700DB"/>
    <w:rsid w:val="002901E3"/>
    <w:rsid w:val="00293347"/>
    <w:rsid w:val="002B0EA3"/>
    <w:rsid w:val="002C64DD"/>
    <w:rsid w:val="002D120D"/>
    <w:rsid w:val="002D5032"/>
    <w:rsid w:val="002D7817"/>
    <w:rsid w:val="002F2D01"/>
    <w:rsid w:val="00302F41"/>
    <w:rsid w:val="003039B7"/>
    <w:rsid w:val="00307C4B"/>
    <w:rsid w:val="00310298"/>
    <w:rsid w:val="0031285F"/>
    <w:rsid w:val="00314BBC"/>
    <w:rsid w:val="00326BF3"/>
    <w:rsid w:val="00332117"/>
    <w:rsid w:val="00336D0A"/>
    <w:rsid w:val="003441A8"/>
    <w:rsid w:val="003473B6"/>
    <w:rsid w:val="003536FA"/>
    <w:rsid w:val="003707F9"/>
    <w:rsid w:val="00390F88"/>
    <w:rsid w:val="003C314C"/>
    <w:rsid w:val="003C3687"/>
    <w:rsid w:val="003D1836"/>
    <w:rsid w:val="003E1449"/>
    <w:rsid w:val="003E3EDB"/>
    <w:rsid w:val="003F06C0"/>
    <w:rsid w:val="00406B9F"/>
    <w:rsid w:val="00406ECE"/>
    <w:rsid w:val="0043511D"/>
    <w:rsid w:val="0045273C"/>
    <w:rsid w:val="00492CA2"/>
    <w:rsid w:val="004A306E"/>
    <w:rsid w:val="004B2687"/>
    <w:rsid w:val="004B68CA"/>
    <w:rsid w:val="004E2E01"/>
    <w:rsid w:val="004E42A5"/>
    <w:rsid w:val="004E64A2"/>
    <w:rsid w:val="004F6B7C"/>
    <w:rsid w:val="00514322"/>
    <w:rsid w:val="005145CC"/>
    <w:rsid w:val="00522F21"/>
    <w:rsid w:val="00541EF0"/>
    <w:rsid w:val="0056295C"/>
    <w:rsid w:val="005974FA"/>
    <w:rsid w:val="005B0D24"/>
    <w:rsid w:val="005B263C"/>
    <w:rsid w:val="005B3A12"/>
    <w:rsid w:val="005B5A13"/>
    <w:rsid w:val="005B62C1"/>
    <w:rsid w:val="005C3D17"/>
    <w:rsid w:val="005D0317"/>
    <w:rsid w:val="0060033B"/>
    <w:rsid w:val="00624B64"/>
    <w:rsid w:val="00630DB0"/>
    <w:rsid w:val="00635DE6"/>
    <w:rsid w:val="00640926"/>
    <w:rsid w:val="0067514A"/>
    <w:rsid w:val="006938C6"/>
    <w:rsid w:val="00694D03"/>
    <w:rsid w:val="00694D8E"/>
    <w:rsid w:val="00697463"/>
    <w:rsid w:val="006A0B38"/>
    <w:rsid w:val="006A1598"/>
    <w:rsid w:val="006A1CF8"/>
    <w:rsid w:val="006A706B"/>
    <w:rsid w:val="006C1E45"/>
    <w:rsid w:val="006C2C85"/>
    <w:rsid w:val="006C5A65"/>
    <w:rsid w:val="006D427C"/>
    <w:rsid w:val="006D499E"/>
    <w:rsid w:val="006E0482"/>
    <w:rsid w:val="007107BE"/>
    <w:rsid w:val="00731469"/>
    <w:rsid w:val="007417C4"/>
    <w:rsid w:val="00742FD3"/>
    <w:rsid w:val="00743349"/>
    <w:rsid w:val="007506DD"/>
    <w:rsid w:val="00756279"/>
    <w:rsid w:val="00761545"/>
    <w:rsid w:val="0077120B"/>
    <w:rsid w:val="00782FD4"/>
    <w:rsid w:val="00783127"/>
    <w:rsid w:val="00790FEF"/>
    <w:rsid w:val="0079240B"/>
    <w:rsid w:val="007A277E"/>
    <w:rsid w:val="007B3B4C"/>
    <w:rsid w:val="007C57CD"/>
    <w:rsid w:val="007D0984"/>
    <w:rsid w:val="007D3FCA"/>
    <w:rsid w:val="007F2CA4"/>
    <w:rsid w:val="007F3BBD"/>
    <w:rsid w:val="00832389"/>
    <w:rsid w:val="008431F6"/>
    <w:rsid w:val="00851A31"/>
    <w:rsid w:val="00861764"/>
    <w:rsid w:val="008748B6"/>
    <w:rsid w:val="00876563"/>
    <w:rsid w:val="008A3985"/>
    <w:rsid w:val="008A39D0"/>
    <w:rsid w:val="008B1537"/>
    <w:rsid w:val="008D0019"/>
    <w:rsid w:val="008D39F3"/>
    <w:rsid w:val="008D7076"/>
    <w:rsid w:val="008D757E"/>
    <w:rsid w:val="008E2123"/>
    <w:rsid w:val="008E3FCC"/>
    <w:rsid w:val="008E58DD"/>
    <w:rsid w:val="009038F4"/>
    <w:rsid w:val="009073DA"/>
    <w:rsid w:val="00910E8D"/>
    <w:rsid w:val="00935A3E"/>
    <w:rsid w:val="00940FE5"/>
    <w:rsid w:val="00955F9B"/>
    <w:rsid w:val="009700D7"/>
    <w:rsid w:val="009950F3"/>
    <w:rsid w:val="009A0B73"/>
    <w:rsid w:val="009A0D20"/>
    <w:rsid w:val="009A6A29"/>
    <w:rsid w:val="009A6D5D"/>
    <w:rsid w:val="009A7ABE"/>
    <w:rsid w:val="009B5118"/>
    <w:rsid w:val="009B7B8E"/>
    <w:rsid w:val="009C0A71"/>
    <w:rsid w:val="009C28C9"/>
    <w:rsid w:val="009E45A5"/>
    <w:rsid w:val="009F3359"/>
    <w:rsid w:val="009F4B4E"/>
    <w:rsid w:val="00A15321"/>
    <w:rsid w:val="00A31B61"/>
    <w:rsid w:val="00A34B24"/>
    <w:rsid w:val="00A426CD"/>
    <w:rsid w:val="00A54FCF"/>
    <w:rsid w:val="00A61517"/>
    <w:rsid w:val="00A62AC7"/>
    <w:rsid w:val="00A67950"/>
    <w:rsid w:val="00A860F9"/>
    <w:rsid w:val="00A90B11"/>
    <w:rsid w:val="00AD65FD"/>
    <w:rsid w:val="00AE2D24"/>
    <w:rsid w:val="00AF2DE4"/>
    <w:rsid w:val="00B165CE"/>
    <w:rsid w:val="00B216D3"/>
    <w:rsid w:val="00B36D11"/>
    <w:rsid w:val="00B40BAE"/>
    <w:rsid w:val="00B438B8"/>
    <w:rsid w:val="00B548FD"/>
    <w:rsid w:val="00B71395"/>
    <w:rsid w:val="00B73FB1"/>
    <w:rsid w:val="00B83ECA"/>
    <w:rsid w:val="00BA05BF"/>
    <w:rsid w:val="00BB0A3F"/>
    <w:rsid w:val="00BB4ECB"/>
    <w:rsid w:val="00BC12F3"/>
    <w:rsid w:val="00BD5130"/>
    <w:rsid w:val="00BD7061"/>
    <w:rsid w:val="00BE5F95"/>
    <w:rsid w:val="00C2413B"/>
    <w:rsid w:val="00C56D04"/>
    <w:rsid w:val="00C61AFD"/>
    <w:rsid w:val="00C834D8"/>
    <w:rsid w:val="00CC6E03"/>
    <w:rsid w:val="00CC7161"/>
    <w:rsid w:val="00CC738D"/>
    <w:rsid w:val="00CF386E"/>
    <w:rsid w:val="00D11DDE"/>
    <w:rsid w:val="00D128D2"/>
    <w:rsid w:val="00D46A18"/>
    <w:rsid w:val="00D517A8"/>
    <w:rsid w:val="00D56EBF"/>
    <w:rsid w:val="00D66F66"/>
    <w:rsid w:val="00D676B6"/>
    <w:rsid w:val="00D73E03"/>
    <w:rsid w:val="00D74DD8"/>
    <w:rsid w:val="00DC062F"/>
    <w:rsid w:val="00DC680C"/>
    <w:rsid w:val="00DF1EBD"/>
    <w:rsid w:val="00E01619"/>
    <w:rsid w:val="00E043B7"/>
    <w:rsid w:val="00E0524E"/>
    <w:rsid w:val="00E13720"/>
    <w:rsid w:val="00E20028"/>
    <w:rsid w:val="00E5370B"/>
    <w:rsid w:val="00E54B9E"/>
    <w:rsid w:val="00E601AE"/>
    <w:rsid w:val="00E7222E"/>
    <w:rsid w:val="00E750DF"/>
    <w:rsid w:val="00E80462"/>
    <w:rsid w:val="00E806CA"/>
    <w:rsid w:val="00E84AD4"/>
    <w:rsid w:val="00E90389"/>
    <w:rsid w:val="00E9612C"/>
    <w:rsid w:val="00EA7508"/>
    <w:rsid w:val="00EB31BF"/>
    <w:rsid w:val="00EF35C3"/>
    <w:rsid w:val="00F004B3"/>
    <w:rsid w:val="00F04C60"/>
    <w:rsid w:val="00F1171D"/>
    <w:rsid w:val="00F16DA0"/>
    <w:rsid w:val="00F21067"/>
    <w:rsid w:val="00F249AA"/>
    <w:rsid w:val="00F30A78"/>
    <w:rsid w:val="00F3272A"/>
    <w:rsid w:val="00F364FD"/>
    <w:rsid w:val="00F47F77"/>
    <w:rsid w:val="00F5414F"/>
    <w:rsid w:val="00F54210"/>
    <w:rsid w:val="00F60791"/>
    <w:rsid w:val="00F84873"/>
    <w:rsid w:val="00F977E7"/>
    <w:rsid w:val="00FA585B"/>
    <w:rsid w:val="00FC0382"/>
    <w:rsid w:val="00FC0739"/>
    <w:rsid w:val="00FC5FC6"/>
    <w:rsid w:val="00FD35CB"/>
    <w:rsid w:val="00FD79E2"/>
    <w:rsid w:val="00FF2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38E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F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8F4"/>
    <w:pPr>
      <w:tabs>
        <w:tab w:val="center" w:pos="4680"/>
        <w:tab w:val="right" w:pos="9360"/>
      </w:tabs>
    </w:pPr>
  </w:style>
  <w:style w:type="character" w:customStyle="1" w:styleId="HeaderChar">
    <w:name w:val="Header Char"/>
    <w:basedOn w:val="DefaultParagraphFont"/>
    <w:link w:val="Header"/>
    <w:uiPriority w:val="99"/>
    <w:rsid w:val="009038F4"/>
  </w:style>
  <w:style w:type="paragraph" w:styleId="Footer">
    <w:name w:val="footer"/>
    <w:basedOn w:val="Normal"/>
    <w:link w:val="FooterChar"/>
    <w:uiPriority w:val="99"/>
    <w:unhideWhenUsed/>
    <w:rsid w:val="009038F4"/>
    <w:pPr>
      <w:tabs>
        <w:tab w:val="center" w:pos="4680"/>
        <w:tab w:val="right" w:pos="9360"/>
      </w:tabs>
    </w:pPr>
  </w:style>
  <w:style w:type="character" w:customStyle="1" w:styleId="FooterChar">
    <w:name w:val="Footer Char"/>
    <w:basedOn w:val="DefaultParagraphFont"/>
    <w:link w:val="Footer"/>
    <w:uiPriority w:val="99"/>
    <w:rsid w:val="009038F4"/>
  </w:style>
  <w:style w:type="paragraph" w:styleId="ListParagraph">
    <w:name w:val="List Paragraph"/>
    <w:basedOn w:val="Normal"/>
    <w:uiPriority w:val="34"/>
    <w:qFormat/>
    <w:rsid w:val="00B71395"/>
    <w:pPr>
      <w:ind w:left="720"/>
      <w:contextualSpacing/>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350699">
      <w:bodyDiv w:val="1"/>
      <w:marLeft w:val="0"/>
      <w:marRight w:val="0"/>
      <w:marTop w:val="0"/>
      <w:marBottom w:val="0"/>
      <w:divBdr>
        <w:top w:val="none" w:sz="0" w:space="0" w:color="auto"/>
        <w:left w:val="none" w:sz="0" w:space="0" w:color="auto"/>
        <w:bottom w:val="none" w:sz="0" w:space="0" w:color="auto"/>
        <w:right w:val="none" w:sz="0" w:space="0" w:color="auto"/>
      </w:divBdr>
      <w:divsChild>
        <w:div w:id="1698459300">
          <w:marLeft w:val="360"/>
          <w:marRight w:val="0"/>
          <w:marTop w:val="200"/>
          <w:marBottom w:val="0"/>
          <w:divBdr>
            <w:top w:val="none" w:sz="0" w:space="0" w:color="auto"/>
            <w:left w:val="none" w:sz="0" w:space="0" w:color="auto"/>
            <w:bottom w:val="none" w:sz="0" w:space="0" w:color="auto"/>
            <w:right w:val="none" w:sz="0" w:space="0" w:color="auto"/>
          </w:divBdr>
        </w:div>
      </w:divsChild>
    </w:div>
    <w:div w:id="933981179">
      <w:bodyDiv w:val="1"/>
      <w:marLeft w:val="0"/>
      <w:marRight w:val="0"/>
      <w:marTop w:val="0"/>
      <w:marBottom w:val="0"/>
      <w:divBdr>
        <w:top w:val="none" w:sz="0" w:space="0" w:color="auto"/>
        <w:left w:val="none" w:sz="0" w:space="0" w:color="auto"/>
        <w:bottom w:val="none" w:sz="0" w:space="0" w:color="auto"/>
        <w:right w:val="none" w:sz="0" w:space="0" w:color="auto"/>
      </w:divBdr>
      <w:divsChild>
        <w:div w:id="1565949772">
          <w:marLeft w:val="1800"/>
          <w:marRight w:val="0"/>
          <w:marTop w:val="100"/>
          <w:marBottom w:val="0"/>
          <w:divBdr>
            <w:top w:val="none" w:sz="0" w:space="0" w:color="auto"/>
            <w:left w:val="none" w:sz="0" w:space="0" w:color="auto"/>
            <w:bottom w:val="none" w:sz="0" w:space="0" w:color="auto"/>
            <w:right w:val="none" w:sz="0" w:space="0" w:color="auto"/>
          </w:divBdr>
        </w:div>
      </w:divsChild>
    </w:div>
    <w:div w:id="1375160315">
      <w:bodyDiv w:val="1"/>
      <w:marLeft w:val="0"/>
      <w:marRight w:val="0"/>
      <w:marTop w:val="0"/>
      <w:marBottom w:val="0"/>
      <w:divBdr>
        <w:top w:val="none" w:sz="0" w:space="0" w:color="auto"/>
        <w:left w:val="none" w:sz="0" w:space="0" w:color="auto"/>
        <w:bottom w:val="none" w:sz="0" w:space="0" w:color="auto"/>
        <w:right w:val="none" w:sz="0" w:space="0" w:color="auto"/>
      </w:divBdr>
      <w:divsChild>
        <w:div w:id="678124580">
          <w:marLeft w:val="360"/>
          <w:marRight w:val="0"/>
          <w:marTop w:val="200"/>
          <w:marBottom w:val="0"/>
          <w:divBdr>
            <w:top w:val="none" w:sz="0" w:space="0" w:color="auto"/>
            <w:left w:val="none" w:sz="0" w:space="0" w:color="auto"/>
            <w:bottom w:val="none" w:sz="0" w:space="0" w:color="auto"/>
            <w:right w:val="none" w:sz="0" w:space="0" w:color="auto"/>
          </w:divBdr>
        </w:div>
        <w:div w:id="1560944059">
          <w:marLeft w:val="1080"/>
          <w:marRight w:val="0"/>
          <w:marTop w:val="100"/>
          <w:marBottom w:val="0"/>
          <w:divBdr>
            <w:top w:val="none" w:sz="0" w:space="0" w:color="auto"/>
            <w:left w:val="none" w:sz="0" w:space="0" w:color="auto"/>
            <w:bottom w:val="none" w:sz="0" w:space="0" w:color="auto"/>
            <w:right w:val="none" w:sz="0" w:space="0" w:color="auto"/>
          </w:divBdr>
        </w:div>
        <w:div w:id="4746886">
          <w:marLeft w:val="1080"/>
          <w:marRight w:val="0"/>
          <w:marTop w:val="100"/>
          <w:marBottom w:val="0"/>
          <w:divBdr>
            <w:top w:val="none" w:sz="0" w:space="0" w:color="auto"/>
            <w:left w:val="none" w:sz="0" w:space="0" w:color="auto"/>
            <w:bottom w:val="none" w:sz="0" w:space="0" w:color="auto"/>
            <w:right w:val="none" w:sz="0" w:space="0" w:color="auto"/>
          </w:divBdr>
        </w:div>
        <w:div w:id="1331905042">
          <w:marLeft w:val="1800"/>
          <w:marRight w:val="0"/>
          <w:marTop w:val="100"/>
          <w:marBottom w:val="0"/>
          <w:divBdr>
            <w:top w:val="none" w:sz="0" w:space="0" w:color="auto"/>
            <w:left w:val="none" w:sz="0" w:space="0" w:color="auto"/>
            <w:bottom w:val="none" w:sz="0" w:space="0" w:color="auto"/>
            <w:right w:val="none" w:sz="0" w:space="0" w:color="auto"/>
          </w:divBdr>
        </w:div>
        <w:div w:id="1045955889">
          <w:marLeft w:val="2520"/>
          <w:marRight w:val="0"/>
          <w:marTop w:val="100"/>
          <w:marBottom w:val="0"/>
          <w:divBdr>
            <w:top w:val="none" w:sz="0" w:space="0" w:color="auto"/>
            <w:left w:val="none" w:sz="0" w:space="0" w:color="auto"/>
            <w:bottom w:val="none" w:sz="0" w:space="0" w:color="auto"/>
            <w:right w:val="none" w:sz="0" w:space="0" w:color="auto"/>
          </w:divBdr>
        </w:div>
        <w:div w:id="204098424">
          <w:marLeft w:val="2520"/>
          <w:marRight w:val="0"/>
          <w:marTop w:val="100"/>
          <w:marBottom w:val="0"/>
          <w:divBdr>
            <w:top w:val="none" w:sz="0" w:space="0" w:color="auto"/>
            <w:left w:val="none" w:sz="0" w:space="0" w:color="auto"/>
            <w:bottom w:val="none" w:sz="0" w:space="0" w:color="auto"/>
            <w:right w:val="none" w:sz="0" w:space="0" w:color="auto"/>
          </w:divBdr>
        </w:div>
      </w:divsChild>
    </w:div>
    <w:div w:id="1688479406">
      <w:bodyDiv w:val="1"/>
      <w:marLeft w:val="0"/>
      <w:marRight w:val="0"/>
      <w:marTop w:val="0"/>
      <w:marBottom w:val="0"/>
      <w:divBdr>
        <w:top w:val="none" w:sz="0" w:space="0" w:color="auto"/>
        <w:left w:val="none" w:sz="0" w:space="0" w:color="auto"/>
        <w:bottom w:val="none" w:sz="0" w:space="0" w:color="auto"/>
        <w:right w:val="none" w:sz="0" w:space="0" w:color="auto"/>
      </w:divBdr>
      <w:divsChild>
        <w:div w:id="1448039237">
          <w:marLeft w:val="360"/>
          <w:marRight w:val="0"/>
          <w:marTop w:val="200"/>
          <w:marBottom w:val="0"/>
          <w:divBdr>
            <w:top w:val="none" w:sz="0" w:space="0" w:color="auto"/>
            <w:left w:val="none" w:sz="0" w:space="0" w:color="auto"/>
            <w:bottom w:val="none" w:sz="0" w:space="0" w:color="auto"/>
            <w:right w:val="none" w:sz="0" w:space="0" w:color="auto"/>
          </w:divBdr>
        </w:div>
        <w:div w:id="2067216401">
          <w:marLeft w:val="1080"/>
          <w:marRight w:val="0"/>
          <w:marTop w:val="100"/>
          <w:marBottom w:val="0"/>
          <w:divBdr>
            <w:top w:val="none" w:sz="0" w:space="0" w:color="auto"/>
            <w:left w:val="none" w:sz="0" w:space="0" w:color="auto"/>
            <w:bottom w:val="none" w:sz="0" w:space="0" w:color="auto"/>
            <w:right w:val="none" w:sz="0" w:space="0" w:color="auto"/>
          </w:divBdr>
        </w:div>
        <w:div w:id="1733656571">
          <w:marLeft w:val="1080"/>
          <w:marRight w:val="0"/>
          <w:marTop w:val="100"/>
          <w:marBottom w:val="0"/>
          <w:divBdr>
            <w:top w:val="none" w:sz="0" w:space="0" w:color="auto"/>
            <w:left w:val="none" w:sz="0" w:space="0" w:color="auto"/>
            <w:bottom w:val="none" w:sz="0" w:space="0" w:color="auto"/>
            <w:right w:val="none" w:sz="0" w:space="0" w:color="auto"/>
          </w:divBdr>
        </w:div>
        <w:div w:id="262806143">
          <w:marLeft w:val="1800"/>
          <w:marRight w:val="0"/>
          <w:marTop w:val="100"/>
          <w:marBottom w:val="0"/>
          <w:divBdr>
            <w:top w:val="none" w:sz="0" w:space="0" w:color="auto"/>
            <w:left w:val="none" w:sz="0" w:space="0" w:color="auto"/>
            <w:bottom w:val="none" w:sz="0" w:space="0" w:color="auto"/>
            <w:right w:val="none" w:sz="0" w:space="0" w:color="auto"/>
          </w:divBdr>
        </w:div>
        <w:div w:id="2136215062">
          <w:marLeft w:val="1800"/>
          <w:marRight w:val="0"/>
          <w:marTop w:val="100"/>
          <w:marBottom w:val="0"/>
          <w:divBdr>
            <w:top w:val="none" w:sz="0" w:space="0" w:color="auto"/>
            <w:left w:val="none" w:sz="0" w:space="0" w:color="auto"/>
            <w:bottom w:val="none" w:sz="0" w:space="0" w:color="auto"/>
            <w:right w:val="none" w:sz="0" w:space="0" w:color="auto"/>
          </w:divBdr>
        </w:div>
        <w:div w:id="505171829">
          <w:marLeft w:val="1800"/>
          <w:marRight w:val="0"/>
          <w:marTop w:val="100"/>
          <w:marBottom w:val="0"/>
          <w:divBdr>
            <w:top w:val="none" w:sz="0" w:space="0" w:color="auto"/>
            <w:left w:val="none" w:sz="0" w:space="0" w:color="auto"/>
            <w:bottom w:val="none" w:sz="0" w:space="0" w:color="auto"/>
            <w:right w:val="none" w:sz="0" w:space="0" w:color="auto"/>
          </w:divBdr>
        </w:div>
        <w:div w:id="395973512">
          <w:marLeft w:val="360"/>
          <w:marRight w:val="0"/>
          <w:marTop w:val="200"/>
          <w:marBottom w:val="0"/>
          <w:divBdr>
            <w:top w:val="none" w:sz="0" w:space="0" w:color="auto"/>
            <w:left w:val="none" w:sz="0" w:space="0" w:color="auto"/>
            <w:bottom w:val="none" w:sz="0" w:space="0" w:color="auto"/>
            <w:right w:val="none" w:sz="0" w:space="0" w:color="auto"/>
          </w:divBdr>
        </w:div>
        <w:div w:id="521359361">
          <w:marLeft w:val="1080"/>
          <w:marRight w:val="0"/>
          <w:marTop w:val="1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2514</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Mary Frances Luce</cp:lastModifiedBy>
  <cp:revision>2</cp:revision>
  <dcterms:created xsi:type="dcterms:W3CDTF">2019-11-25T22:42:00Z</dcterms:created>
  <dcterms:modified xsi:type="dcterms:W3CDTF">2019-11-25T22:42:00Z</dcterms:modified>
</cp:coreProperties>
</file>