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09B7F" w14:textId="06E56AC0" w:rsidR="00B76F08" w:rsidRPr="00C558AD" w:rsidRDefault="00184245" w:rsidP="00C558AD">
      <w:pPr>
        <w:tabs>
          <w:tab w:val="center" w:pos="4680"/>
          <w:tab w:val="left" w:pos="6810"/>
        </w:tabs>
        <w:outlineLvl w:val="0"/>
        <w:rPr>
          <w:rFonts w:ascii="Times New Roman" w:hAnsi="Times New Roman" w:cs="Times New Roman"/>
          <w:b/>
        </w:rPr>
      </w:pPr>
      <w:r w:rsidRPr="00C558AD">
        <w:rPr>
          <w:rFonts w:ascii="Times New Roman" w:hAnsi="Times New Roman" w:cs="Times New Roman"/>
        </w:rPr>
        <w:tab/>
      </w:r>
      <w:r w:rsidR="00E601AE" w:rsidRPr="00C558AD">
        <w:rPr>
          <w:rFonts w:ascii="Times New Roman" w:hAnsi="Times New Roman" w:cs="Times New Roman"/>
          <w:b/>
        </w:rPr>
        <w:t>UNIT</w:t>
      </w:r>
      <w:r w:rsidR="00782FD4" w:rsidRPr="00C558AD">
        <w:rPr>
          <w:rFonts w:ascii="Times New Roman" w:hAnsi="Times New Roman" w:cs="Times New Roman"/>
          <w:b/>
        </w:rPr>
        <w:t xml:space="preserve"> </w:t>
      </w:r>
      <w:r w:rsidR="004D0D78" w:rsidRPr="00C558AD">
        <w:rPr>
          <w:rFonts w:ascii="Times New Roman" w:hAnsi="Times New Roman" w:cs="Times New Roman"/>
          <w:b/>
        </w:rPr>
        <w:t>12</w:t>
      </w:r>
      <w:r w:rsidR="00782FD4" w:rsidRPr="00C558AD">
        <w:rPr>
          <w:rFonts w:ascii="Times New Roman" w:hAnsi="Times New Roman" w:cs="Times New Roman"/>
          <w:b/>
        </w:rPr>
        <w:t xml:space="preserve">:  </w:t>
      </w:r>
      <w:r w:rsidR="00C558AD" w:rsidRPr="00C558AD">
        <w:rPr>
          <w:rFonts w:ascii="Times New Roman" w:hAnsi="Times New Roman" w:cs="Times New Roman"/>
          <w:b/>
        </w:rPr>
        <w:t>Course Wrap-Up</w:t>
      </w:r>
    </w:p>
    <w:p w14:paraId="223CA7D1" w14:textId="77777777" w:rsidR="00C558AD" w:rsidRDefault="00C558AD">
      <w:pPr>
        <w:rPr>
          <w:rFonts w:ascii="Times New Roman" w:hAnsi="Times New Roman" w:cs="Times New Roman"/>
        </w:rPr>
      </w:pPr>
    </w:p>
    <w:p w14:paraId="46E178A6" w14:textId="77777777" w:rsidR="00C558AD" w:rsidRDefault="00C558AD">
      <w:pPr>
        <w:rPr>
          <w:rFonts w:ascii="Times New Roman" w:hAnsi="Times New Roman" w:cs="Times New Roman"/>
        </w:rPr>
      </w:pPr>
    </w:p>
    <w:p w14:paraId="7371A9BF" w14:textId="22584C3C" w:rsidR="00C558AD" w:rsidRDefault="00C558AD">
      <w:pPr>
        <w:rPr>
          <w:rFonts w:ascii="Times New Roman" w:hAnsi="Times New Roman" w:cs="Times New Roman"/>
        </w:rPr>
      </w:pPr>
      <w:r w:rsidRPr="00C558AD">
        <w:rPr>
          <w:rFonts w:ascii="Times New Roman" w:hAnsi="Times New Roman" w:cs="Times New Roman"/>
          <w:u w:val="single"/>
        </w:rPr>
        <w:t>Overview</w:t>
      </w:r>
      <w:r>
        <w:rPr>
          <w:rFonts w:ascii="Times New Roman" w:hAnsi="Times New Roman" w:cs="Times New Roman"/>
        </w:rPr>
        <w:t xml:space="preserve">:  This last video </w:t>
      </w:r>
      <w:r w:rsidR="00FC5025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a quick course wrap-up!</w:t>
      </w:r>
    </w:p>
    <w:p w14:paraId="4963A342" w14:textId="77777777" w:rsidR="00C558AD" w:rsidRDefault="00C558AD">
      <w:pPr>
        <w:rPr>
          <w:rFonts w:ascii="Times New Roman" w:hAnsi="Times New Roman" w:cs="Times New Roman"/>
        </w:rPr>
      </w:pPr>
    </w:p>
    <w:p w14:paraId="33FF8651" w14:textId="283EFFCE" w:rsidR="00AE7562" w:rsidRPr="00C558AD" w:rsidRDefault="00AE7562" w:rsidP="00C558AD">
      <w:pPr>
        <w:rPr>
          <w:rFonts w:ascii="Times New Roman" w:hAnsi="Times New Roman" w:cs="Times New Roman"/>
        </w:rPr>
      </w:pPr>
      <w:r w:rsidRPr="00C558AD">
        <w:rPr>
          <w:rFonts w:ascii="Times New Roman" w:hAnsi="Times New Roman" w:cs="Times New Roman"/>
        </w:rPr>
        <w:t xml:space="preserve">Like </w:t>
      </w:r>
      <w:r w:rsidR="00570418" w:rsidRPr="00C558AD">
        <w:rPr>
          <w:rFonts w:ascii="Times New Roman" w:hAnsi="Times New Roman" w:cs="Times New Roman"/>
        </w:rPr>
        <w:t>many</w:t>
      </w:r>
      <w:r w:rsidRPr="00C558AD">
        <w:rPr>
          <w:rFonts w:ascii="Times New Roman" w:hAnsi="Times New Roman" w:cs="Times New Roman"/>
        </w:rPr>
        <w:t xml:space="preserve"> meaningful health interventions, value-based care interventions are best approached by understanding the overall system within which care is delivered and </w:t>
      </w:r>
      <w:r w:rsidR="00E94969" w:rsidRPr="00C558AD">
        <w:rPr>
          <w:rFonts w:ascii="Times New Roman" w:hAnsi="Times New Roman" w:cs="Times New Roman"/>
        </w:rPr>
        <w:t xml:space="preserve">hence value is </w:t>
      </w:r>
      <w:r w:rsidRPr="00C558AD">
        <w:rPr>
          <w:rFonts w:ascii="Times New Roman" w:hAnsi="Times New Roman" w:cs="Times New Roman"/>
        </w:rPr>
        <w:t>generated.</w:t>
      </w:r>
      <w:r w:rsidR="00E82ABF">
        <w:rPr>
          <w:rFonts w:ascii="Times New Roman" w:hAnsi="Times New Roman" w:cs="Times New Roman"/>
        </w:rPr>
        <w:t xml:space="preserve"> </w:t>
      </w:r>
      <w:r w:rsidR="00C558AD">
        <w:rPr>
          <w:rFonts w:ascii="Times New Roman" w:hAnsi="Times New Roman" w:cs="Times New Roman"/>
        </w:rPr>
        <w:t xml:space="preserve">Across this course, we’ve considered </w:t>
      </w:r>
      <w:r w:rsidR="00E94969" w:rsidRPr="00C558AD">
        <w:rPr>
          <w:rFonts w:ascii="Times New Roman" w:hAnsi="Times New Roman" w:cs="Times New Roman"/>
        </w:rPr>
        <w:t>three general</w:t>
      </w:r>
      <w:r w:rsidR="00E82ABF">
        <w:rPr>
          <w:rFonts w:ascii="Times New Roman" w:hAnsi="Times New Roman" w:cs="Times New Roman"/>
        </w:rPr>
        <w:t>, intertwined</w:t>
      </w:r>
      <w:r w:rsidR="00E94969" w:rsidRPr="00C558AD">
        <w:rPr>
          <w:rFonts w:ascii="Times New Roman" w:hAnsi="Times New Roman" w:cs="Times New Roman"/>
        </w:rPr>
        <w:t xml:space="preserve"> methods for increasing</w:t>
      </w:r>
      <w:r w:rsidR="00501435" w:rsidRPr="00C558AD">
        <w:rPr>
          <w:rFonts w:ascii="Times New Roman" w:hAnsi="Times New Roman" w:cs="Times New Roman"/>
        </w:rPr>
        <w:t xml:space="preserve"> the value of care. </w:t>
      </w:r>
      <w:r w:rsidR="00E94969" w:rsidRPr="00C558AD">
        <w:rPr>
          <w:rFonts w:ascii="Times New Roman" w:hAnsi="Times New Roman" w:cs="Times New Roman"/>
        </w:rPr>
        <w:t xml:space="preserve">Each method involves some </w:t>
      </w:r>
      <w:r w:rsidR="00D60F83" w:rsidRPr="00C558AD">
        <w:rPr>
          <w:rFonts w:ascii="Times New Roman" w:hAnsi="Times New Roman" w:cs="Times New Roman"/>
        </w:rPr>
        <w:t xml:space="preserve">form of </w:t>
      </w:r>
      <w:r w:rsidR="00E82ABF">
        <w:rPr>
          <w:rFonts w:ascii="Times New Roman" w:hAnsi="Times New Roman" w:cs="Times New Roman"/>
        </w:rPr>
        <w:t xml:space="preserve">interaction with providers: </w:t>
      </w:r>
    </w:p>
    <w:p w14:paraId="39CD3991" w14:textId="77777777" w:rsidR="00501435" w:rsidRPr="00C558AD" w:rsidRDefault="00501435">
      <w:pPr>
        <w:rPr>
          <w:rFonts w:ascii="Times New Roman" w:hAnsi="Times New Roman" w:cs="Times New Roman"/>
        </w:rPr>
      </w:pPr>
    </w:p>
    <w:p w14:paraId="71759A2C" w14:textId="43DC6BF9" w:rsidR="00501435" w:rsidRPr="00E82ABF" w:rsidRDefault="00E94969" w:rsidP="00E82ABF">
      <w:pPr>
        <w:pStyle w:val="ListParagraph"/>
        <w:numPr>
          <w:ilvl w:val="0"/>
          <w:numId w:val="5"/>
        </w:numPr>
      </w:pPr>
      <w:r w:rsidRPr="00E82ABF">
        <w:t>The first method for increasing the value of care is</w:t>
      </w:r>
      <w:r w:rsidR="00D60F83" w:rsidRPr="00E82ABF">
        <w:t xml:space="preserve"> setting incentives for providers</w:t>
      </w:r>
      <w:r w:rsidR="00FC5025">
        <w:t xml:space="preserve">, usually </w:t>
      </w:r>
      <w:r w:rsidR="00D60F83" w:rsidRPr="00E82ABF">
        <w:t xml:space="preserve">financial incentives set by payers.  </w:t>
      </w:r>
    </w:p>
    <w:p w14:paraId="6AEB9440" w14:textId="4B545F8C" w:rsidR="00501435" w:rsidRPr="00E82ABF" w:rsidRDefault="00A67E0E" w:rsidP="00501435">
      <w:pPr>
        <w:pStyle w:val="ListParagraph"/>
        <w:numPr>
          <w:ilvl w:val="0"/>
          <w:numId w:val="5"/>
        </w:numPr>
      </w:pPr>
      <w:r w:rsidRPr="00E82ABF">
        <w:t xml:space="preserve">The second method for increasing the value of care involves generating valid information.  </w:t>
      </w:r>
      <w:r w:rsidR="00D60F83" w:rsidRPr="00E82ABF">
        <w:t xml:space="preserve"> </w:t>
      </w:r>
      <w:r w:rsidRPr="00E82ABF">
        <w:t>E</w:t>
      </w:r>
      <w:r w:rsidR="00D60F83" w:rsidRPr="00E82ABF">
        <w:t xml:space="preserve">ffective incentives for value-based care </w:t>
      </w:r>
      <w:r w:rsidRPr="00E82ABF">
        <w:t>require both</w:t>
      </w:r>
      <w:r w:rsidR="00D60F83" w:rsidRPr="00E82ABF">
        <w:t xml:space="preserve"> an evidence base to set standards and </w:t>
      </w:r>
      <w:r w:rsidRPr="00E82ABF">
        <w:t>a set of methods for evaluating provider performance compared to those standards</w:t>
      </w:r>
      <w:r w:rsidR="00D60F83" w:rsidRPr="00E82ABF">
        <w:t xml:space="preserve">.  A wide variety of differing organizations might </w:t>
      </w:r>
      <w:r w:rsidR="00E82ABF">
        <w:t xml:space="preserve">undertake a policy function by generating </w:t>
      </w:r>
      <w:r w:rsidR="00D60F83" w:rsidRPr="00E82ABF">
        <w:t>information</w:t>
      </w:r>
      <w:r w:rsidR="00AE470F" w:rsidRPr="00E82ABF">
        <w:t>.</w:t>
      </w:r>
      <w:r w:rsidRPr="00E82ABF">
        <w:t xml:space="preserve">  </w:t>
      </w:r>
      <w:r w:rsidR="00AE470F" w:rsidRPr="00E82ABF">
        <w:t xml:space="preserve">  </w:t>
      </w:r>
      <w:r w:rsidR="00D60F83" w:rsidRPr="00E82ABF">
        <w:t xml:space="preserve"> </w:t>
      </w:r>
    </w:p>
    <w:p w14:paraId="2529A19D" w14:textId="0F58B74E" w:rsidR="009265E9" w:rsidRPr="00E82ABF" w:rsidRDefault="00A67E0E" w:rsidP="00E82ABF">
      <w:pPr>
        <w:pStyle w:val="ListParagraph"/>
        <w:numPr>
          <w:ilvl w:val="0"/>
          <w:numId w:val="5"/>
        </w:numPr>
      </w:pPr>
      <w:r w:rsidRPr="00E82ABF">
        <w:t xml:space="preserve">The third method for increasing the value of care involves understanding the patient’s role </w:t>
      </w:r>
      <w:r w:rsidR="00FC5025">
        <w:t xml:space="preserve">in the co-production of health, </w:t>
      </w:r>
      <w:r w:rsidRPr="00E82ABF">
        <w:t xml:space="preserve">and influencing the patient as appropriate.  </w:t>
      </w:r>
    </w:p>
    <w:p w14:paraId="62F454F5" w14:textId="77777777" w:rsidR="00E82ABF" w:rsidRDefault="00E82ABF" w:rsidP="00501435">
      <w:pPr>
        <w:rPr>
          <w:rFonts w:ascii="Times New Roman" w:hAnsi="Times New Roman" w:cs="Times New Roman"/>
        </w:rPr>
      </w:pPr>
    </w:p>
    <w:p w14:paraId="5EC3E3CB" w14:textId="4237145E" w:rsidR="009265E9" w:rsidRDefault="00E82ABF" w:rsidP="00E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9B1807" w:rsidRPr="00C558AD">
        <w:rPr>
          <w:rFonts w:ascii="Times New Roman" w:hAnsi="Times New Roman" w:cs="Times New Roman"/>
        </w:rPr>
        <w:t xml:space="preserve">good deal </w:t>
      </w:r>
      <w:r w:rsidR="00B57756" w:rsidRPr="00C558AD">
        <w:rPr>
          <w:rFonts w:ascii="Times New Roman" w:hAnsi="Times New Roman" w:cs="Times New Roman"/>
        </w:rPr>
        <w:t>of what I have covered in this class addresses challenges and issues</w:t>
      </w:r>
      <w:r w:rsidR="00FC5025">
        <w:rPr>
          <w:rFonts w:ascii="Times New Roman" w:hAnsi="Times New Roman" w:cs="Times New Roman"/>
        </w:rPr>
        <w:t xml:space="preserve"> with the above methods for creating value</w:t>
      </w:r>
      <w:r w:rsidR="00B57756" w:rsidRPr="00C558AD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E</w:t>
      </w:r>
      <w:r w:rsidR="00FC28FB" w:rsidRPr="00C558AD">
        <w:rPr>
          <w:rFonts w:ascii="Times New Roman" w:hAnsi="Times New Roman" w:cs="Times New Roman"/>
        </w:rPr>
        <w:t xml:space="preserve">very single challenge I pointed towards, as well as every advance </w:t>
      </w:r>
      <w:r w:rsidR="00AA01DB" w:rsidRPr="00C558AD">
        <w:rPr>
          <w:rFonts w:ascii="Times New Roman" w:hAnsi="Times New Roman" w:cs="Times New Roman"/>
        </w:rPr>
        <w:t xml:space="preserve">developed </w:t>
      </w:r>
      <w:r w:rsidR="00FC28FB" w:rsidRPr="00C558AD">
        <w:rPr>
          <w:rFonts w:ascii="Times New Roman" w:hAnsi="Times New Roman" w:cs="Times New Roman"/>
        </w:rPr>
        <w:t xml:space="preserve">to date, provides an opportunity </w:t>
      </w:r>
      <w:r w:rsidR="00C91753" w:rsidRPr="00C558AD">
        <w:rPr>
          <w:rFonts w:ascii="Times New Roman" w:hAnsi="Times New Roman" w:cs="Times New Roman"/>
        </w:rPr>
        <w:t xml:space="preserve">for you </w:t>
      </w:r>
      <w:r w:rsidR="00FC28FB" w:rsidRPr="00C558AD">
        <w:rPr>
          <w:rFonts w:ascii="Times New Roman" w:hAnsi="Times New Roman" w:cs="Times New Roman"/>
        </w:rPr>
        <w:t xml:space="preserve">to add value </w:t>
      </w:r>
      <w:r w:rsidR="00C067DC" w:rsidRPr="00C558AD">
        <w:rPr>
          <w:rFonts w:ascii="Times New Roman" w:hAnsi="Times New Roman" w:cs="Times New Roman"/>
        </w:rPr>
        <w:t xml:space="preserve">through health analytics.  </w:t>
      </w:r>
    </w:p>
    <w:p w14:paraId="7F418113" w14:textId="0F01A626" w:rsidR="00E82ABF" w:rsidRDefault="00E82ABF" w:rsidP="00E82ABF">
      <w:pPr>
        <w:rPr>
          <w:rFonts w:ascii="Times New Roman" w:hAnsi="Times New Roman" w:cs="Times New Roman"/>
        </w:rPr>
      </w:pPr>
    </w:p>
    <w:p w14:paraId="4D4FB72D" w14:textId="15E33E88" w:rsidR="00E82ABF" w:rsidRPr="00C558AD" w:rsidRDefault="00E82ABF" w:rsidP="00E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main conclusions, by section and unit, follow:</w:t>
      </w:r>
    </w:p>
    <w:p w14:paraId="7D6A48D6" w14:textId="18FEEAC6" w:rsidR="00FC28FB" w:rsidRDefault="00FC28FB" w:rsidP="00501435">
      <w:pPr>
        <w:rPr>
          <w:rFonts w:ascii="Times New Roman" w:hAnsi="Times New Roman" w:cs="Times New Roman"/>
        </w:rPr>
      </w:pPr>
    </w:p>
    <w:p w14:paraId="06816010" w14:textId="5A1301C1" w:rsidR="00131A12" w:rsidRDefault="00131A12" w:rsidP="00501435">
      <w:pPr>
        <w:rPr>
          <w:rFonts w:ascii="Times New Roman" w:hAnsi="Times New Roman" w:cs="Times New Roman"/>
          <w:i/>
        </w:rPr>
      </w:pPr>
      <w:r w:rsidRPr="00131A12">
        <w:rPr>
          <w:rFonts w:ascii="Times New Roman" w:hAnsi="Times New Roman" w:cs="Times New Roman"/>
          <w:i/>
        </w:rPr>
        <w:t>The first two course videos included very general background:</w:t>
      </w:r>
    </w:p>
    <w:p w14:paraId="26372547" w14:textId="77777777" w:rsidR="00A025F7" w:rsidRPr="00131A12" w:rsidRDefault="00A025F7" w:rsidP="00501435">
      <w:pPr>
        <w:rPr>
          <w:rFonts w:ascii="Times New Roman" w:hAnsi="Times New Roman" w:cs="Times New Roman"/>
          <w:i/>
        </w:rPr>
      </w:pPr>
    </w:p>
    <w:p w14:paraId="065E63C0" w14:textId="44E879FC" w:rsidR="00FC5025" w:rsidRDefault="00FC5025" w:rsidP="00E82ABF">
      <w:pPr>
        <w:pStyle w:val="ListParagraph"/>
        <w:numPr>
          <w:ilvl w:val="0"/>
          <w:numId w:val="6"/>
        </w:numPr>
      </w:pPr>
      <w:r>
        <w:t>Unit 1 was a general introduction to the course.</w:t>
      </w:r>
    </w:p>
    <w:p w14:paraId="5B653C74" w14:textId="76BCAEEE" w:rsidR="00AA01DB" w:rsidRDefault="007F6F32" w:rsidP="00FC5025">
      <w:pPr>
        <w:pStyle w:val="ListParagraph"/>
        <w:numPr>
          <w:ilvl w:val="0"/>
          <w:numId w:val="6"/>
        </w:numPr>
      </w:pPr>
      <w:r>
        <w:t>Unit 2</w:t>
      </w:r>
      <w:r w:rsidR="00FC28FB" w:rsidRPr="00E82ABF">
        <w:t xml:space="preserve"> focused on </w:t>
      </w:r>
      <w:r>
        <w:t xml:space="preserve">difficulties with </w:t>
      </w:r>
      <w:r w:rsidR="00AA01DB" w:rsidRPr="00E82ABF">
        <w:t xml:space="preserve">explicit tradeoffs regarding </w:t>
      </w:r>
      <w:r w:rsidR="00984208" w:rsidRPr="00E82ABF">
        <w:t>protected values such as health</w:t>
      </w:r>
      <w:r w:rsidR="009F3C8B" w:rsidRPr="00E82ABF">
        <w:t xml:space="preserve">, leading for instance to </w:t>
      </w:r>
      <w:r w:rsidR="00984208" w:rsidRPr="00E82ABF">
        <w:t xml:space="preserve">increases in </w:t>
      </w:r>
      <w:r w:rsidR="009F3C8B" w:rsidRPr="00E82ABF">
        <w:t>omission and status quo biases</w:t>
      </w:r>
      <w:r w:rsidR="00AA01DB" w:rsidRPr="00E82ABF">
        <w:t xml:space="preserve">.  </w:t>
      </w:r>
      <w:r w:rsidR="00FC5025">
        <w:t>More a</w:t>
      </w:r>
      <w:r w:rsidR="00AA01DB" w:rsidRPr="00E82ABF">
        <w:t xml:space="preserve">nalytical approaches can push the conversation forward by illustrating the tradeoffs </w:t>
      </w:r>
      <w:r w:rsidR="00984208" w:rsidRPr="00E82ABF">
        <w:t>that exist across allocation of resources to health</w:t>
      </w:r>
      <w:r w:rsidR="00042587" w:rsidRPr="00E82ABF">
        <w:t>,</w:t>
      </w:r>
      <w:r w:rsidR="00984208" w:rsidRPr="00E82ABF">
        <w:t xml:space="preserve"> even if these tradeoffs were made implicitly</w:t>
      </w:r>
      <w:r w:rsidR="00AA01DB" w:rsidRPr="00E82ABF">
        <w:t>.</w:t>
      </w:r>
      <w:r w:rsidR="00C26B76" w:rsidRPr="00E82ABF">
        <w:t xml:space="preserve">  And, an understanding of likely biases can better equip you t</w:t>
      </w:r>
      <w:r w:rsidR="002020A5" w:rsidRPr="00E82ABF">
        <w:t xml:space="preserve">o interpret </w:t>
      </w:r>
      <w:r w:rsidR="00042587" w:rsidRPr="00E82ABF">
        <w:t xml:space="preserve">the </w:t>
      </w:r>
      <w:r w:rsidR="002020A5" w:rsidRPr="00E82ABF">
        <w:t>findings you see</w:t>
      </w:r>
      <w:r w:rsidR="00FC5025">
        <w:t xml:space="preserve"> (e.g., </w:t>
      </w:r>
      <w:r w:rsidR="00042587" w:rsidRPr="00E82ABF">
        <w:t>it’s often useful to understand individual treatment decisions in the context of prior decisions that r</w:t>
      </w:r>
      <w:r w:rsidR="00FC5025">
        <w:t>epresent the relevant decision maker</w:t>
      </w:r>
      <w:r w:rsidR="00042587" w:rsidRPr="00E82ABF">
        <w:t>’s status quo</w:t>
      </w:r>
      <w:r w:rsidR="00FC5025">
        <w:t>).</w:t>
      </w:r>
    </w:p>
    <w:p w14:paraId="0C5E4EBA" w14:textId="77777777" w:rsidR="00131A12" w:rsidRPr="00FC5025" w:rsidRDefault="00131A12" w:rsidP="00131A12">
      <w:pPr>
        <w:pStyle w:val="ListParagraph"/>
      </w:pPr>
    </w:p>
    <w:p w14:paraId="187F7F09" w14:textId="22626AAF" w:rsidR="00B976D3" w:rsidRDefault="00B976D3" w:rsidP="00501435">
      <w:pPr>
        <w:rPr>
          <w:rFonts w:ascii="Times New Roman" w:hAnsi="Times New Roman" w:cs="Times New Roman"/>
          <w:i/>
        </w:rPr>
      </w:pPr>
      <w:r w:rsidRPr="00FC5025">
        <w:rPr>
          <w:rFonts w:ascii="Times New Roman" w:hAnsi="Times New Roman" w:cs="Times New Roman"/>
          <w:i/>
        </w:rPr>
        <w:t xml:space="preserve">Section 1 </w:t>
      </w:r>
      <w:r w:rsidR="00C067DC" w:rsidRPr="00FC5025">
        <w:rPr>
          <w:rFonts w:ascii="Times New Roman" w:hAnsi="Times New Roman" w:cs="Times New Roman"/>
          <w:i/>
        </w:rPr>
        <w:t xml:space="preserve">of the course </w:t>
      </w:r>
      <w:r w:rsidRPr="00FC5025">
        <w:rPr>
          <w:rFonts w:ascii="Times New Roman" w:hAnsi="Times New Roman" w:cs="Times New Roman"/>
          <w:i/>
        </w:rPr>
        <w:t xml:space="preserve">was designed to help you </w:t>
      </w:r>
      <w:r w:rsidR="00C91753" w:rsidRPr="00FC5025">
        <w:rPr>
          <w:rFonts w:ascii="Times New Roman" w:hAnsi="Times New Roman" w:cs="Times New Roman"/>
          <w:i/>
        </w:rPr>
        <w:t>determine</w:t>
      </w:r>
      <w:r w:rsidRPr="00FC5025">
        <w:rPr>
          <w:rFonts w:ascii="Times New Roman" w:hAnsi="Times New Roman" w:cs="Times New Roman"/>
          <w:i/>
        </w:rPr>
        <w:t xml:space="preserve"> and evaluate </w:t>
      </w:r>
      <w:r w:rsidR="00FC5025">
        <w:rPr>
          <w:rFonts w:ascii="Times New Roman" w:hAnsi="Times New Roman" w:cs="Times New Roman"/>
          <w:i/>
        </w:rPr>
        <w:t>incentives</w:t>
      </w:r>
      <w:r w:rsidR="00A414B9">
        <w:rPr>
          <w:rFonts w:ascii="Times New Roman" w:hAnsi="Times New Roman" w:cs="Times New Roman"/>
          <w:i/>
        </w:rPr>
        <w:t xml:space="preserve">.  </w:t>
      </w:r>
      <w:r w:rsidR="00042587" w:rsidRPr="00FC5025">
        <w:rPr>
          <w:rFonts w:ascii="Times New Roman" w:hAnsi="Times New Roman" w:cs="Times New Roman"/>
          <w:i/>
        </w:rPr>
        <w:t xml:space="preserve">This understanding is useful in supporting providers and </w:t>
      </w:r>
      <w:r w:rsidR="00C91753" w:rsidRPr="00FC5025">
        <w:rPr>
          <w:rFonts w:ascii="Times New Roman" w:hAnsi="Times New Roman" w:cs="Times New Roman"/>
          <w:i/>
        </w:rPr>
        <w:t xml:space="preserve">in </w:t>
      </w:r>
      <w:r w:rsidR="00042587" w:rsidRPr="00FC5025">
        <w:rPr>
          <w:rFonts w:ascii="Times New Roman" w:hAnsi="Times New Roman" w:cs="Times New Roman"/>
          <w:i/>
        </w:rPr>
        <w:t>finding new bu</w:t>
      </w:r>
      <w:r w:rsidR="00FC5025">
        <w:rPr>
          <w:rFonts w:ascii="Times New Roman" w:hAnsi="Times New Roman" w:cs="Times New Roman"/>
          <w:i/>
        </w:rPr>
        <w:t>siness and policy opportunities:</w:t>
      </w:r>
    </w:p>
    <w:p w14:paraId="0A4C524E" w14:textId="77777777" w:rsidR="007F6F32" w:rsidRPr="00FC5025" w:rsidRDefault="007F6F32" w:rsidP="00501435">
      <w:pPr>
        <w:rPr>
          <w:rFonts w:ascii="Times New Roman" w:hAnsi="Times New Roman" w:cs="Times New Roman"/>
          <w:i/>
        </w:rPr>
      </w:pPr>
    </w:p>
    <w:p w14:paraId="257FCB1C" w14:textId="7EBBE145" w:rsidR="00501435" w:rsidRPr="007F6F32" w:rsidRDefault="00984208" w:rsidP="007F6F32">
      <w:pPr>
        <w:pStyle w:val="ListParagraph"/>
        <w:numPr>
          <w:ilvl w:val="0"/>
          <w:numId w:val="6"/>
        </w:numPr>
      </w:pPr>
      <w:r w:rsidRPr="00E82ABF">
        <w:t xml:space="preserve">Unit 3 set the stage for further discussion by </w:t>
      </w:r>
      <w:r w:rsidR="00FC5025">
        <w:t>reviewing issues that follow from</w:t>
      </w:r>
      <w:r w:rsidR="007F6F32">
        <w:t>:</w:t>
      </w:r>
      <w:r w:rsidR="00C91753" w:rsidRPr="00E82ABF">
        <w:t xml:space="preserve">  </w:t>
      </w:r>
      <w:r w:rsidR="00667FC7" w:rsidRPr="00E82ABF">
        <w:t xml:space="preserve"> incentive misalignment created by conflicts of interest, the often implicit or under-the-radar mechanism</w:t>
      </w:r>
      <w:r w:rsidR="00042587" w:rsidRPr="00E82ABF">
        <w:t>s</w:t>
      </w:r>
      <w:r w:rsidR="00667FC7" w:rsidRPr="00E82ABF">
        <w:t xml:space="preserve"> by which conflicts of interest can operate, and the difficulties presented with remedying conflicts.  </w:t>
      </w:r>
      <w:r w:rsidR="007F6F32">
        <w:t>I</w:t>
      </w:r>
      <w:r w:rsidR="0049043A" w:rsidRPr="00E82ABF">
        <w:t xml:space="preserve">f you are aware of the </w:t>
      </w:r>
      <w:r w:rsidR="00E8634C" w:rsidRPr="00E82ABF">
        <w:t>often-insidious</w:t>
      </w:r>
      <w:r w:rsidR="0049043A" w:rsidRPr="00E82ABF">
        <w:t xml:space="preserve"> problems of </w:t>
      </w:r>
      <w:r w:rsidR="00E8634C" w:rsidRPr="00E82ABF">
        <w:lastRenderedPageBreak/>
        <w:t>conflicts</w:t>
      </w:r>
      <w:r w:rsidR="0049043A" w:rsidRPr="00E82ABF">
        <w:t xml:space="preserve"> of interest, you are going to be better equipped to c</w:t>
      </w:r>
      <w:r w:rsidR="00C91753" w:rsidRPr="00E82ABF">
        <w:t>reate and interpret measures of behavior under different incentives</w:t>
      </w:r>
      <w:r w:rsidR="0049043A" w:rsidRPr="00E82ABF">
        <w:t xml:space="preserve">. </w:t>
      </w:r>
    </w:p>
    <w:p w14:paraId="456B1C00" w14:textId="52C7D985" w:rsidR="007A7A63" w:rsidRPr="00A414B9" w:rsidRDefault="007F6F32" w:rsidP="00501435">
      <w:pPr>
        <w:pStyle w:val="ListParagraph"/>
        <w:numPr>
          <w:ilvl w:val="0"/>
          <w:numId w:val="6"/>
        </w:numPr>
      </w:pPr>
      <w:r>
        <w:t>Unit 4 focused on</w:t>
      </w:r>
      <w:r w:rsidR="00DC4A86" w:rsidRPr="00E82ABF">
        <w:t xml:space="preserve"> </w:t>
      </w:r>
      <w:r w:rsidR="00042587" w:rsidRPr="00E82ABF">
        <w:t>several,</w:t>
      </w:r>
      <w:r w:rsidR="007A7A63" w:rsidRPr="00E82ABF">
        <w:t xml:space="preserve"> major building blocks for value-based incentive systems.  If we want to optimize and measure these systems, we need to be sophisticated </w:t>
      </w:r>
      <w:r w:rsidR="00E8634C" w:rsidRPr="00E82ABF">
        <w:t>about</w:t>
      </w:r>
      <w:r w:rsidR="007A7A63" w:rsidRPr="00E82ABF">
        <w:t xml:space="preserve"> places to look for the impact of incentive </w:t>
      </w:r>
      <w:r w:rsidR="00E8634C" w:rsidRPr="00E82ABF">
        <w:t>systems</w:t>
      </w:r>
      <w:r w:rsidR="007A7A63" w:rsidRPr="00E82ABF">
        <w:t xml:space="preserve"> on </w:t>
      </w:r>
      <w:r w:rsidR="00E8634C" w:rsidRPr="00E82ABF">
        <w:t>behavior</w:t>
      </w:r>
      <w:r>
        <w:t xml:space="preserve">, e.g., including </w:t>
      </w:r>
      <w:r w:rsidR="00042587" w:rsidRPr="00E82ABF">
        <w:t xml:space="preserve">managing </w:t>
      </w:r>
      <w:r w:rsidR="007A7A63" w:rsidRPr="00E82ABF">
        <w:t xml:space="preserve">tradeoffs between </w:t>
      </w:r>
      <w:r w:rsidR="00042587" w:rsidRPr="00E82ABF">
        <w:t xml:space="preserve">incentives towards </w:t>
      </w:r>
      <w:r w:rsidR="007A7A63" w:rsidRPr="00E82ABF">
        <w:t xml:space="preserve">under </w:t>
      </w:r>
      <w:r w:rsidR="00C91753" w:rsidRPr="00E82ABF">
        <w:t>versus</w:t>
      </w:r>
      <w:r w:rsidR="007A7A63" w:rsidRPr="00E82ABF">
        <w:t xml:space="preserve"> over trea</w:t>
      </w:r>
      <w:r w:rsidR="00042587" w:rsidRPr="00E82ABF">
        <w:t>ting</w:t>
      </w:r>
      <w:r w:rsidR="00A414B9">
        <w:t xml:space="preserve">, </w:t>
      </w:r>
      <w:r w:rsidR="00042587" w:rsidRPr="00E82ABF">
        <w:t>implementation issues such as</w:t>
      </w:r>
      <w:r w:rsidR="007A7A63" w:rsidRPr="00E82ABF">
        <w:t xml:space="preserve"> problems of treating to the test, and issues associated with </w:t>
      </w:r>
      <w:r w:rsidR="00E8634C" w:rsidRPr="00E82ABF">
        <w:t>variability</w:t>
      </w:r>
      <w:r w:rsidR="007A7A63" w:rsidRPr="00E82ABF">
        <w:t xml:space="preserve"> in the size of the gap between current performance and target </w:t>
      </w:r>
      <w:r w:rsidR="00042587" w:rsidRPr="00E82ABF">
        <w:t xml:space="preserve">performance </w:t>
      </w:r>
      <w:r w:rsidR="00A414B9">
        <w:t xml:space="preserve">levels. The unit should help </w:t>
      </w:r>
      <w:r w:rsidR="007A7A63" w:rsidRPr="00E82ABF">
        <w:t xml:space="preserve">you appreciate the need for nuanced measurement and continual testing as </w:t>
      </w:r>
      <w:r w:rsidR="00C91753" w:rsidRPr="00E82ABF">
        <w:t xml:space="preserve">part of any efforts to encourage value-based </w:t>
      </w:r>
      <w:r w:rsidR="007A7A63" w:rsidRPr="00E82ABF">
        <w:t xml:space="preserve">care.  </w:t>
      </w:r>
    </w:p>
    <w:p w14:paraId="391DFC40" w14:textId="786A057A" w:rsidR="007A7A63" w:rsidRPr="00E82ABF" w:rsidRDefault="00A025F7" w:rsidP="00E82ABF">
      <w:pPr>
        <w:pStyle w:val="ListParagraph"/>
        <w:numPr>
          <w:ilvl w:val="0"/>
          <w:numId w:val="6"/>
        </w:numPr>
      </w:pPr>
      <w:r>
        <w:t>Unit 5 focused on</w:t>
      </w:r>
      <w:r w:rsidR="007A7A63" w:rsidRPr="00E82ABF">
        <w:t xml:space="preserve"> potential unintended </w:t>
      </w:r>
      <w:r w:rsidR="00E8634C" w:rsidRPr="00E82ABF">
        <w:t>consequences</w:t>
      </w:r>
      <w:r w:rsidR="007A7A63" w:rsidRPr="00E82ABF">
        <w:t xml:space="preserve"> for </w:t>
      </w:r>
      <w:r w:rsidR="00E8634C" w:rsidRPr="00E82ABF">
        <w:t>value</w:t>
      </w:r>
      <w:r w:rsidR="007A7A63" w:rsidRPr="00E82ABF">
        <w:t>-based care</w:t>
      </w:r>
      <w:r w:rsidR="00C91753" w:rsidRPr="00E82ABF">
        <w:t xml:space="preserve"> systems</w:t>
      </w:r>
      <w:r w:rsidR="00A414B9">
        <w:t xml:space="preserve">, i.e., </w:t>
      </w:r>
      <w:r w:rsidR="007A7A63" w:rsidRPr="00E82ABF">
        <w:t>disparities as a concern to mitigate</w:t>
      </w:r>
      <w:r w:rsidR="00A414B9">
        <w:t xml:space="preserve"> (and measure as possible) and </w:t>
      </w:r>
      <w:r w:rsidR="007A7A63" w:rsidRPr="00E82ABF">
        <w:t xml:space="preserve">evaluation of screening tests </w:t>
      </w:r>
      <w:r w:rsidR="00A414B9">
        <w:t xml:space="preserve">(noting their </w:t>
      </w:r>
      <w:r w:rsidR="007A7A63" w:rsidRPr="00E82ABF">
        <w:t xml:space="preserve">special status as subject to </w:t>
      </w:r>
      <w:r w:rsidR="00C91753" w:rsidRPr="00E82ABF">
        <w:t>potential neglect due to longer-</w:t>
      </w:r>
      <w:r w:rsidR="007A7A63" w:rsidRPr="00E82ABF">
        <w:t>term outcomes</w:t>
      </w:r>
      <w:r w:rsidR="00A414B9">
        <w:t>)</w:t>
      </w:r>
      <w:r w:rsidR="007A7A63" w:rsidRPr="00E82ABF">
        <w:t>.</w:t>
      </w:r>
    </w:p>
    <w:p w14:paraId="05FB28A0" w14:textId="77777777" w:rsidR="007A7A63" w:rsidRPr="00C558AD" w:rsidRDefault="007A7A63" w:rsidP="00501435">
      <w:pPr>
        <w:rPr>
          <w:rFonts w:ascii="Times New Roman" w:hAnsi="Times New Roman" w:cs="Times New Roman"/>
        </w:rPr>
      </w:pPr>
    </w:p>
    <w:p w14:paraId="0FD68361" w14:textId="7A272FFB" w:rsidR="00B976D3" w:rsidRPr="00175874" w:rsidRDefault="00B976D3" w:rsidP="00CD036E">
      <w:pPr>
        <w:rPr>
          <w:rFonts w:ascii="Times New Roman" w:hAnsi="Times New Roman" w:cs="Times New Roman"/>
          <w:i/>
        </w:rPr>
      </w:pPr>
      <w:r w:rsidRPr="00175874">
        <w:rPr>
          <w:rFonts w:ascii="Times New Roman" w:hAnsi="Times New Roman" w:cs="Times New Roman"/>
          <w:i/>
        </w:rPr>
        <w:t xml:space="preserve">Second 2 was designed to help you develop your </w:t>
      </w:r>
      <w:r w:rsidR="00D43A01" w:rsidRPr="00175874">
        <w:rPr>
          <w:rFonts w:ascii="Times New Roman" w:hAnsi="Times New Roman" w:cs="Times New Roman"/>
          <w:i/>
        </w:rPr>
        <w:t>analytical</w:t>
      </w:r>
      <w:r w:rsidRPr="00175874">
        <w:rPr>
          <w:rFonts w:ascii="Times New Roman" w:hAnsi="Times New Roman" w:cs="Times New Roman"/>
          <w:i/>
        </w:rPr>
        <w:t xml:space="preserve"> frameworks for thinking about measurement of patient risk factors, </w:t>
      </w:r>
      <w:r w:rsidR="00042587" w:rsidRPr="00175874">
        <w:rPr>
          <w:rFonts w:ascii="Times New Roman" w:hAnsi="Times New Roman" w:cs="Times New Roman"/>
          <w:i/>
        </w:rPr>
        <w:t>provider</w:t>
      </w:r>
      <w:r w:rsidRPr="00175874">
        <w:rPr>
          <w:rFonts w:ascii="Times New Roman" w:hAnsi="Times New Roman" w:cs="Times New Roman"/>
          <w:i/>
        </w:rPr>
        <w:t xml:space="preserve"> behaviors, </w:t>
      </w:r>
      <w:r w:rsidR="00C91753" w:rsidRPr="00175874">
        <w:rPr>
          <w:rFonts w:ascii="Times New Roman" w:hAnsi="Times New Roman" w:cs="Times New Roman"/>
          <w:i/>
        </w:rPr>
        <w:t>and how they relate</w:t>
      </w:r>
      <w:r w:rsidR="00042587" w:rsidRPr="00175874">
        <w:rPr>
          <w:rFonts w:ascii="Times New Roman" w:hAnsi="Times New Roman" w:cs="Times New Roman"/>
          <w:i/>
        </w:rPr>
        <w:t xml:space="preserve"> to </w:t>
      </w:r>
      <w:r w:rsidRPr="00175874">
        <w:rPr>
          <w:rFonts w:ascii="Times New Roman" w:hAnsi="Times New Roman" w:cs="Times New Roman"/>
          <w:i/>
        </w:rPr>
        <w:t>outcomes</w:t>
      </w:r>
      <w:r w:rsidR="00042587" w:rsidRPr="00175874">
        <w:rPr>
          <w:rFonts w:ascii="Times New Roman" w:hAnsi="Times New Roman" w:cs="Times New Roman"/>
          <w:i/>
        </w:rPr>
        <w:t xml:space="preserve"> and value</w:t>
      </w:r>
      <w:r w:rsidRPr="00175874">
        <w:rPr>
          <w:rFonts w:ascii="Times New Roman" w:hAnsi="Times New Roman" w:cs="Times New Roman"/>
          <w:i/>
        </w:rPr>
        <w:t xml:space="preserve">. It was also designed for you to recognize opportunities to add </w:t>
      </w:r>
      <w:r w:rsidR="00D43A01" w:rsidRPr="00175874">
        <w:rPr>
          <w:rFonts w:ascii="Times New Roman" w:hAnsi="Times New Roman" w:cs="Times New Roman"/>
          <w:i/>
        </w:rPr>
        <w:t>value</w:t>
      </w:r>
      <w:r w:rsidRPr="00175874">
        <w:rPr>
          <w:rFonts w:ascii="Times New Roman" w:hAnsi="Times New Roman" w:cs="Times New Roman"/>
          <w:i/>
        </w:rPr>
        <w:t xml:space="preserve"> by giving both providers and patients information</w:t>
      </w:r>
      <w:r w:rsidR="00042587" w:rsidRPr="00175874">
        <w:rPr>
          <w:rFonts w:ascii="Times New Roman" w:hAnsi="Times New Roman" w:cs="Times New Roman"/>
          <w:i/>
        </w:rPr>
        <w:t xml:space="preserve"> related to value in healthcare</w:t>
      </w:r>
      <w:r w:rsidRPr="00175874">
        <w:rPr>
          <w:rFonts w:ascii="Times New Roman" w:hAnsi="Times New Roman" w:cs="Times New Roman"/>
          <w:i/>
        </w:rPr>
        <w:t xml:space="preserve">. </w:t>
      </w:r>
      <w:r w:rsidR="00042587" w:rsidRPr="00175874">
        <w:rPr>
          <w:rFonts w:ascii="Times New Roman" w:hAnsi="Times New Roman" w:cs="Times New Roman"/>
          <w:i/>
        </w:rPr>
        <w:t xml:space="preserve"> Obviously, generating and interpreting information is a central concern for health analytics.</w:t>
      </w:r>
    </w:p>
    <w:p w14:paraId="4692D7CA" w14:textId="77777777" w:rsidR="00B976D3" w:rsidRPr="00C558AD" w:rsidRDefault="00B976D3" w:rsidP="00501435">
      <w:pPr>
        <w:rPr>
          <w:rFonts w:ascii="Times New Roman" w:hAnsi="Times New Roman" w:cs="Times New Roman"/>
        </w:rPr>
      </w:pPr>
    </w:p>
    <w:p w14:paraId="6D8D0FE5" w14:textId="28AD7A51" w:rsidR="007A7A63" w:rsidRPr="00E82ABF" w:rsidRDefault="00A025F7" w:rsidP="00E82ABF">
      <w:pPr>
        <w:pStyle w:val="ListParagraph"/>
        <w:numPr>
          <w:ilvl w:val="0"/>
          <w:numId w:val="6"/>
        </w:numPr>
      </w:pPr>
      <w:r>
        <w:t>Unit 6 reviewed</w:t>
      </w:r>
      <w:r w:rsidR="00E8634C" w:rsidRPr="00E82ABF">
        <w:t xml:space="preserve"> with the idea of looking for waste in terms of </w:t>
      </w:r>
      <w:r w:rsidR="00B976D3" w:rsidRPr="00E82ABF">
        <w:t>provider</w:t>
      </w:r>
      <w:r w:rsidR="00E8634C" w:rsidRPr="00E82ABF">
        <w:t xml:space="preserve">-driven over-treatment.  </w:t>
      </w:r>
      <w:r w:rsidR="00042587" w:rsidRPr="00E82ABF">
        <w:t xml:space="preserve">One </w:t>
      </w:r>
      <w:r>
        <w:t>goal of this</w:t>
      </w:r>
      <w:r w:rsidR="00E8634C" w:rsidRPr="00E82ABF">
        <w:t xml:space="preserve"> discussion of waste was to </w:t>
      </w:r>
      <w:r w:rsidR="00B976D3" w:rsidRPr="00E82ABF">
        <w:t>foster</w:t>
      </w:r>
      <w:r w:rsidR="00E8634C" w:rsidRPr="00E82ABF">
        <w:t xml:space="preserve"> a realistic understanding of the difficulties with actually isolating wasted spending.  </w:t>
      </w:r>
      <w:r>
        <w:t>There are m</w:t>
      </w:r>
      <w:r w:rsidR="00E8634C" w:rsidRPr="00E82ABF">
        <w:t xml:space="preserve">any, many points within care delivery where variability in treatment can arise.  Breaking down </w:t>
      </w:r>
      <w:r w:rsidR="00B976D3" w:rsidRPr="00E82ABF">
        <w:t>sources</w:t>
      </w:r>
      <w:r w:rsidR="00E8634C" w:rsidRPr="00E82ABF">
        <w:t xml:space="preserve"> of variation in spending is important because some sources are much more clearly tied to waste than others.  This process must generally be both precise and </w:t>
      </w:r>
      <w:r w:rsidR="00B976D3" w:rsidRPr="00E82ABF">
        <w:t>analytical</w:t>
      </w:r>
      <w:r w:rsidR="00E8634C" w:rsidRPr="00E82ABF">
        <w:t>.</w:t>
      </w:r>
    </w:p>
    <w:p w14:paraId="25A5039A" w14:textId="15AD36C1" w:rsidR="00E8634C" w:rsidRPr="00A025F7" w:rsidRDefault="00A025F7" w:rsidP="00501435">
      <w:pPr>
        <w:pStyle w:val="ListParagraph"/>
        <w:numPr>
          <w:ilvl w:val="0"/>
          <w:numId w:val="6"/>
        </w:numPr>
      </w:pPr>
      <w:r>
        <w:t>Unit 7 looked</w:t>
      </w:r>
      <w:r w:rsidR="00E8634C" w:rsidRPr="00E82ABF">
        <w:t xml:space="preserve"> at evaluating options </w:t>
      </w:r>
      <w:r w:rsidR="00B976D3" w:rsidRPr="00E82ABF">
        <w:t>for</w:t>
      </w:r>
      <w:r w:rsidR="00C832BF" w:rsidRPr="00E82ABF">
        <w:t xml:space="preserve"> </w:t>
      </w:r>
      <w:r w:rsidR="00042587" w:rsidRPr="00E82ABF">
        <w:t xml:space="preserve">treatment or prevention with </w:t>
      </w:r>
      <w:r w:rsidR="00C91753" w:rsidRPr="00E82ABF">
        <w:t>ICER</w:t>
      </w:r>
      <w:r w:rsidR="00E8634C" w:rsidRPr="00E82ABF">
        <w:t xml:space="preserve"> </w:t>
      </w:r>
      <w:r w:rsidR="00042587" w:rsidRPr="00E82ABF">
        <w:t xml:space="preserve">calculations </w:t>
      </w:r>
      <w:r w:rsidR="00E8634C" w:rsidRPr="00E82ABF">
        <w:t>and QALY</w:t>
      </w:r>
      <w:r w:rsidR="00042587" w:rsidRPr="00E82ABF">
        <w:t xml:space="preserve"> inputs to those calculation</w:t>
      </w:r>
      <w:r w:rsidR="00E8634C" w:rsidRPr="00E82ABF">
        <w:t xml:space="preserve">s.  </w:t>
      </w:r>
      <w:r>
        <w:t xml:space="preserve">It is important to take </w:t>
      </w:r>
      <w:r w:rsidR="009E2B25" w:rsidRPr="00E82ABF">
        <w:t xml:space="preserve">a broad view of </w:t>
      </w:r>
      <w:r w:rsidR="00A21249" w:rsidRPr="00E82ABF">
        <w:t xml:space="preserve">costs and benefits </w:t>
      </w:r>
      <w:r w:rsidR="00042587" w:rsidRPr="00E82ABF">
        <w:t xml:space="preserve">of care, </w:t>
      </w:r>
      <w:r>
        <w:t>as well as to have</w:t>
      </w:r>
      <w:r w:rsidR="00A21249" w:rsidRPr="00E82ABF">
        <w:t xml:space="preserve"> a realistic assessment of the precision with which QALY measures reflect actual experience.</w:t>
      </w:r>
    </w:p>
    <w:p w14:paraId="57A4AF59" w14:textId="77777777" w:rsidR="00A025F7" w:rsidRDefault="00A025F7" w:rsidP="00A025F7">
      <w:pPr>
        <w:pStyle w:val="ListParagraph"/>
        <w:numPr>
          <w:ilvl w:val="0"/>
          <w:numId w:val="6"/>
        </w:numPr>
      </w:pPr>
      <w:r>
        <w:t>Unit 8 focused on</w:t>
      </w:r>
      <w:r w:rsidR="00A21249" w:rsidRPr="00E82ABF">
        <w:t xml:space="preserve"> risk adjustment</w:t>
      </w:r>
      <w:r>
        <w:t xml:space="preserve">, reviewing </w:t>
      </w:r>
      <w:r w:rsidR="00A21249" w:rsidRPr="00E82ABF">
        <w:t>some of the broad pros, cons, and tradeoffs associated with various risk adjustment methods</w:t>
      </w:r>
      <w:r>
        <w:t xml:space="preserve">.  The unit also specifically noted </w:t>
      </w:r>
      <w:r w:rsidR="009708B3" w:rsidRPr="00E82ABF">
        <w:t xml:space="preserve">the problem of </w:t>
      </w:r>
      <w:r w:rsidR="00D43A01" w:rsidRPr="00E82ABF">
        <w:t>data</w:t>
      </w:r>
      <w:r w:rsidR="009708B3" w:rsidRPr="00E82ABF">
        <w:t xml:space="preserve"> that originate with self-report</w:t>
      </w:r>
      <w:r w:rsidR="00A21249" w:rsidRPr="00E82ABF">
        <w:t xml:space="preserve">.  </w:t>
      </w:r>
      <w:r w:rsidR="00061B34" w:rsidRPr="00E82ABF">
        <w:t>A key way to increase value in care generally is to bring analytical tools to bear to create and validate risk adjustment models.</w:t>
      </w:r>
    </w:p>
    <w:p w14:paraId="66D116DE" w14:textId="4196F794" w:rsidR="00E8634C" w:rsidRPr="00C558AD" w:rsidRDefault="00A025F7" w:rsidP="00A025F7">
      <w:pPr>
        <w:pStyle w:val="ListParagraph"/>
      </w:pPr>
      <w:r w:rsidRPr="00C558AD">
        <w:t xml:space="preserve"> </w:t>
      </w:r>
    </w:p>
    <w:p w14:paraId="5C67A745" w14:textId="4EF2F7A3" w:rsidR="009708B3" w:rsidRPr="00175874" w:rsidRDefault="00A025F7" w:rsidP="00CD03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Section 3 focuses </w:t>
      </w:r>
      <w:r w:rsidR="009708B3" w:rsidRPr="00175874">
        <w:rPr>
          <w:rFonts w:ascii="Times New Roman" w:hAnsi="Times New Roman" w:cs="Times New Roman"/>
          <w:i/>
        </w:rPr>
        <w:t xml:space="preserve">on the patient’s role in co-production of health value with providers.  </w:t>
      </w:r>
      <w:r w:rsidR="00061B34" w:rsidRPr="00175874">
        <w:rPr>
          <w:rFonts w:ascii="Times New Roman" w:hAnsi="Times New Roman" w:cs="Times New Roman"/>
          <w:i/>
        </w:rPr>
        <w:t>This perspective</w:t>
      </w:r>
      <w:r w:rsidR="009708B3" w:rsidRPr="00175874">
        <w:rPr>
          <w:rFonts w:ascii="Times New Roman" w:hAnsi="Times New Roman" w:cs="Times New Roman"/>
          <w:i/>
        </w:rPr>
        <w:t xml:space="preserve"> often required us to </w:t>
      </w:r>
      <w:r w:rsidR="00D43A01" w:rsidRPr="00175874">
        <w:rPr>
          <w:rFonts w:ascii="Times New Roman" w:hAnsi="Times New Roman" w:cs="Times New Roman"/>
          <w:i/>
        </w:rPr>
        <w:t>think</w:t>
      </w:r>
      <w:r w:rsidR="009708B3" w:rsidRPr="00175874">
        <w:rPr>
          <w:rFonts w:ascii="Times New Roman" w:hAnsi="Times New Roman" w:cs="Times New Roman"/>
          <w:i/>
        </w:rPr>
        <w:t xml:space="preserve"> about the psychological processes that generate patient behavior, and how to influence </w:t>
      </w:r>
      <w:r w:rsidR="00061B34" w:rsidRPr="00175874">
        <w:rPr>
          <w:rFonts w:ascii="Times New Roman" w:hAnsi="Times New Roman" w:cs="Times New Roman"/>
          <w:i/>
        </w:rPr>
        <w:t xml:space="preserve">and measure </w:t>
      </w:r>
      <w:r w:rsidR="009708B3" w:rsidRPr="00175874">
        <w:rPr>
          <w:rFonts w:ascii="Times New Roman" w:hAnsi="Times New Roman" w:cs="Times New Roman"/>
          <w:i/>
        </w:rPr>
        <w:t>these</w:t>
      </w:r>
      <w:r w:rsidR="00C91753" w:rsidRPr="00175874">
        <w:rPr>
          <w:rFonts w:ascii="Times New Roman" w:hAnsi="Times New Roman" w:cs="Times New Roman"/>
          <w:i/>
        </w:rPr>
        <w:t xml:space="preserve"> psychological processes</w:t>
      </w:r>
      <w:r w:rsidR="009708B3" w:rsidRPr="00175874">
        <w:rPr>
          <w:rFonts w:ascii="Times New Roman" w:hAnsi="Times New Roman" w:cs="Times New Roman"/>
          <w:i/>
        </w:rPr>
        <w:t>.</w:t>
      </w:r>
    </w:p>
    <w:p w14:paraId="308F9992" w14:textId="77777777" w:rsidR="009708B3" w:rsidRPr="00C558AD" w:rsidRDefault="009708B3" w:rsidP="00501435">
      <w:pPr>
        <w:rPr>
          <w:rFonts w:ascii="Times New Roman" w:hAnsi="Times New Roman" w:cs="Times New Roman"/>
        </w:rPr>
      </w:pPr>
    </w:p>
    <w:p w14:paraId="675EDBF7" w14:textId="4001CB40" w:rsidR="009708B3" w:rsidRPr="00E82ABF" w:rsidRDefault="00A025F7" w:rsidP="00E82ABF">
      <w:pPr>
        <w:pStyle w:val="ListParagraph"/>
        <w:numPr>
          <w:ilvl w:val="0"/>
          <w:numId w:val="6"/>
        </w:numPr>
      </w:pPr>
      <w:r>
        <w:t>Unit 9 set the stage</w:t>
      </w:r>
      <w:r w:rsidR="009708B3" w:rsidRPr="00E82ABF">
        <w:t xml:space="preserve"> for </w:t>
      </w:r>
      <w:r w:rsidR="00310EBB" w:rsidRPr="00E82ABF">
        <w:t>all of section three by</w:t>
      </w:r>
      <w:r w:rsidR="009708B3" w:rsidRPr="00E82ABF">
        <w:t xml:space="preserve"> reviewing evidence of p</w:t>
      </w:r>
      <w:r w:rsidR="00061B34" w:rsidRPr="00E82ABF">
        <w:t xml:space="preserve">atient influence on physicians and </w:t>
      </w:r>
      <w:r w:rsidR="00310EBB" w:rsidRPr="00E82ABF">
        <w:t>of patient bias in decision making</w:t>
      </w:r>
      <w:r w:rsidR="00C91753" w:rsidRPr="00E82ABF">
        <w:t xml:space="preserve">.  </w:t>
      </w:r>
      <w:r>
        <w:t>Q</w:t>
      </w:r>
      <w:r w:rsidR="00C91753" w:rsidRPr="00E82ABF">
        <w:t>u</w:t>
      </w:r>
      <w:r w:rsidR="00DE15C9" w:rsidRPr="00E82ABF">
        <w:t xml:space="preserve">estions such as </w:t>
      </w:r>
      <w:r>
        <w:t>“</w:t>
      </w:r>
      <w:r w:rsidR="00061B34" w:rsidRPr="00E82ABF">
        <w:t xml:space="preserve">how </w:t>
      </w:r>
      <w:r w:rsidR="00C91753" w:rsidRPr="00E82ABF">
        <w:t>do</w:t>
      </w:r>
      <w:r w:rsidR="00061B34" w:rsidRPr="00E82ABF">
        <w:t xml:space="preserve"> we estimate the impact of</w:t>
      </w:r>
      <w:r w:rsidR="00DE15C9" w:rsidRPr="00E82ABF">
        <w:t xml:space="preserve"> bias in patient decision making</w:t>
      </w:r>
      <w:r w:rsidR="00061B34" w:rsidRPr="00E82ABF">
        <w:t>?</w:t>
      </w:r>
      <w:r>
        <w:t>”</w:t>
      </w:r>
      <w:r w:rsidR="00DE15C9" w:rsidRPr="00E82ABF">
        <w:t xml:space="preserve"> and </w:t>
      </w:r>
      <w:r>
        <w:t>“</w:t>
      </w:r>
      <w:r w:rsidR="00061B34" w:rsidRPr="00E82ABF">
        <w:t xml:space="preserve">how do we calibrate </w:t>
      </w:r>
      <w:r w:rsidR="00DE15C9" w:rsidRPr="00E82ABF">
        <w:t>decision aids to minimize that bias</w:t>
      </w:r>
      <w:r w:rsidR="00061B34" w:rsidRPr="00E82ABF">
        <w:t>?</w:t>
      </w:r>
      <w:r>
        <w:t>”</w:t>
      </w:r>
      <w:r w:rsidR="00DE15C9" w:rsidRPr="00E82ABF">
        <w:t xml:space="preserve"> </w:t>
      </w:r>
      <w:r>
        <w:t xml:space="preserve">involve patient psychology but </w:t>
      </w:r>
      <w:r w:rsidR="00DE15C9" w:rsidRPr="00E82ABF">
        <w:t xml:space="preserve">are </w:t>
      </w:r>
      <w:r>
        <w:t xml:space="preserve">also </w:t>
      </w:r>
      <w:r w:rsidR="00DE15C9" w:rsidRPr="00E82ABF">
        <w:t xml:space="preserve">deeply </w:t>
      </w:r>
      <w:r w:rsidR="00D43A01" w:rsidRPr="00E82ABF">
        <w:t>analytical</w:t>
      </w:r>
      <w:r w:rsidR="00DE15C9" w:rsidRPr="00E82ABF">
        <w:t xml:space="preserve"> questions.</w:t>
      </w:r>
    </w:p>
    <w:p w14:paraId="4B5FE4AE" w14:textId="77777777" w:rsidR="00DE15C9" w:rsidRPr="00C558AD" w:rsidRDefault="00DE15C9" w:rsidP="00501435">
      <w:pPr>
        <w:rPr>
          <w:rFonts w:ascii="Times New Roman" w:hAnsi="Times New Roman" w:cs="Times New Roman"/>
        </w:rPr>
      </w:pPr>
    </w:p>
    <w:p w14:paraId="48B967D7" w14:textId="0A1E6CE3" w:rsidR="00DE15C9" w:rsidRPr="00A025F7" w:rsidRDefault="00A025F7" w:rsidP="00501435">
      <w:pPr>
        <w:pStyle w:val="ListParagraph"/>
        <w:numPr>
          <w:ilvl w:val="0"/>
          <w:numId w:val="6"/>
        </w:numPr>
      </w:pPr>
      <w:r>
        <w:lastRenderedPageBreak/>
        <w:t xml:space="preserve">Unit 10 focuses </w:t>
      </w:r>
      <w:r w:rsidR="00DE15C9" w:rsidRPr="00E82ABF">
        <w:t xml:space="preserve">on the patient as a target of potential influence, reviewing findings regarding how to present decision information and support patient psychological processes </w:t>
      </w:r>
      <w:r w:rsidR="00061B34" w:rsidRPr="00E82ABF">
        <w:t xml:space="preserve">to encourage adherence.  Understanding adherence often </w:t>
      </w:r>
      <w:r w:rsidR="00DE15C9" w:rsidRPr="00E82ABF">
        <w:t>require</w:t>
      </w:r>
      <w:r w:rsidR="00061B34" w:rsidRPr="00E82ABF">
        <w:t>s</w:t>
      </w:r>
      <w:r w:rsidR="00DE15C9" w:rsidRPr="00E82ABF">
        <w:t xml:space="preserve"> </w:t>
      </w:r>
      <w:r w:rsidR="00061B34" w:rsidRPr="00E82ABF">
        <w:t>measurement</w:t>
      </w:r>
      <w:r w:rsidR="00DE15C9" w:rsidRPr="00E82ABF">
        <w:t xml:space="preserve"> of patient attitudes and behaviors</w:t>
      </w:r>
      <w:r w:rsidR="00061B34" w:rsidRPr="00E82ABF">
        <w:t>,</w:t>
      </w:r>
      <w:r w:rsidR="00DE15C9" w:rsidRPr="00E82ABF">
        <w:t xml:space="preserve"> informed by an understanding of patient psychological processes.  </w:t>
      </w:r>
      <w:r w:rsidR="00061B34" w:rsidRPr="00E82ABF">
        <w:t xml:space="preserve">These measures often suggest specific interventions that themselves can be tested for effectiveness.  </w:t>
      </w:r>
    </w:p>
    <w:p w14:paraId="7E5225F8" w14:textId="05883AA7" w:rsidR="00061B34" w:rsidRDefault="00A025F7" w:rsidP="00C64BB6">
      <w:pPr>
        <w:pStyle w:val="ListParagraph"/>
        <w:numPr>
          <w:ilvl w:val="0"/>
          <w:numId w:val="6"/>
        </w:numPr>
      </w:pPr>
      <w:r>
        <w:t>Unit 11 considers</w:t>
      </w:r>
      <w:r w:rsidR="00DE15C9" w:rsidRPr="00E82ABF">
        <w:t xml:space="preserve"> </w:t>
      </w:r>
      <w:r w:rsidR="00D43A01" w:rsidRPr="00E82ABF">
        <w:t>patients</w:t>
      </w:r>
      <w:r w:rsidR="00DE15C9" w:rsidRPr="00E82ABF">
        <w:t xml:space="preserve"> as consumers, </w:t>
      </w:r>
      <w:r>
        <w:t>evaluating</w:t>
      </w:r>
      <w:r w:rsidR="00DE15C9" w:rsidRPr="00E82ABF">
        <w:t xml:space="preserve"> </w:t>
      </w:r>
      <w:r>
        <w:t>individual patient</w:t>
      </w:r>
      <w:r w:rsidR="00DE15C9" w:rsidRPr="00E82ABF">
        <w:t xml:space="preserve"> </w:t>
      </w:r>
      <w:r w:rsidR="00D43A01" w:rsidRPr="00E82ABF">
        <w:t>reactions</w:t>
      </w:r>
      <w:r w:rsidR="00DE15C9" w:rsidRPr="00E82ABF">
        <w:t xml:space="preserve"> to greater financial responsibility and </w:t>
      </w:r>
      <w:r>
        <w:t>also evaluating</w:t>
      </w:r>
      <w:r w:rsidR="00DE15C9" w:rsidRPr="00E82ABF">
        <w:t xml:space="preserve"> </w:t>
      </w:r>
      <w:r w:rsidR="00D43A01" w:rsidRPr="00E82ABF">
        <w:t>patient</w:t>
      </w:r>
      <w:r w:rsidR="00DE15C9" w:rsidRPr="00E82ABF">
        <w:t xml:space="preserve"> market segments as potential sources of impetus for disruptive innovation.  </w:t>
      </w:r>
    </w:p>
    <w:p w14:paraId="563EB9EF" w14:textId="77777777" w:rsidR="00A025F7" w:rsidRPr="00A025F7" w:rsidRDefault="00A025F7" w:rsidP="00A025F7">
      <w:pPr>
        <w:pStyle w:val="ListParagraph"/>
      </w:pPr>
    </w:p>
    <w:p w14:paraId="06967FA7" w14:textId="3FFA000E" w:rsidR="00290D96" w:rsidRPr="00C558AD" w:rsidRDefault="00290D96" w:rsidP="00501435">
      <w:pPr>
        <w:rPr>
          <w:rFonts w:ascii="Times New Roman" w:hAnsi="Times New Roman" w:cs="Times New Roman"/>
        </w:rPr>
      </w:pPr>
      <w:r w:rsidRPr="00C558AD">
        <w:rPr>
          <w:rFonts w:ascii="Times New Roman" w:hAnsi="Times New Roman" w:cs="Times New Roman"/>
        </w:rPr>
        <w:t xml:space="preserve">I hope that our course has </w:t>
      </w:r>
      <w:r w:rsidR="00D93DFC" w:rsidRPr="00C558AD">
        <w:rPr>
          <w:rFonts w:ascii="Times New Roman" w:hAnsi="Times New Roman" w:cs="Times New Roman"/>
        </w:rPr>
        <w:t>encouraged</w:t>
      </w:r>
      <w:r w:rsidRPr="00C558AD">
        <w:rPr>
          <w:rFonts w:ascii="Times New Roman" w:hAnsi="Times New Roman" w:cs="Times New Roman"/>
        </w:rPr>
        <w:t xml:space="preserve"> you to internalize important questions to ask yourself when considering </w:t>
      </w:r>
      <w:r w:rsidR="00D93DFC" w:rsidRPr="00C558AD">
        <w:rPr>
          <w:rFonts w:ascii="Times New Roman" w:hAnsi="Times New Roman" w:cs="Times New Roman"/>
        </w:rPr>
        <w:t>value</w:t>
      </w:r>
      <w:r w:rsidRPr="00C558AD">
        <w:rPr>
          <w:rFonts w:ascii="Times New Roman" w:hAnsi="Times New Roman" w:cs="Times New Roman"/>
        </w:rPr>
        <w:t>-</w:t>
      </w:r>
      <w:r w:rsidR="00D93DFC" w:rsidRPr="00C558AD">
        <w:rPr>
          <w:rFonts w:ascii="Times New Roman" w:hAnsi="Times New Roman" w:cs="Times New Roman"/>
        </w:rPr>
        <w:t>based care</w:t>
      </w:r>
      <w:r w:rsidRPr="00C558AD">
        <w:rPr>
          <w:rFonts w:ascii="Times New Roman" w:hAnsi="Times New Roman" w:cs="Times New Roman"/>
        </w:rPr>
        <w:t xml:space="preserve"> </w:t>
      </w:r>
      <w:r w:rsidR="00D93DFC" w:rsidRPr="00C558AD">
        <w:rPr>
          <w:rFonts w:ascii="Times New Roman" w:hAnsi="Times New Roman" w:cs="Times New Roman"/>
        </w:rPr>
        <w:t>initiatives</w:t>
      </w:r>
      <w:r w:rsidRPr="00C558AD">
        <w:rPr>
          <w:rFonts w:ascii="Times New Roman" w:hAnsi="Times New Roman" w:cs="Times New Roman"/>
        </w:rPr>
        <w:t>.</w:t>
      </w:r>
    </w:p>
    <w:p w14:paraId="17C32379" w14:textId="77777777" w:rsidR="00290D96" w:rsidRPr="00C558AD" w:rsidRDefault="00290D96" w:rsidP="00501435">
      <w:pPr>
        <w:rPr>
          <w:rFonts w:ascii="Times New Roman" w:hAnsi="Times New Roman" w:cs="Times New Roman"/>
        </w:rPr>
      </w:pPr>
    </w:p>
    <w:p w14:paraId="77A1411F" w14:textId="0DB53321" w:rsidR="00D93DFC" w:rsidRPr="00A025F7" w:rsidRDefault="00D93DFC" w:rsidP="00D93DFC">
      <w:pPr>
        <w:pStyle w:val="ListParagraph"/>
        <w:numPr>
          <w:ilvl w:val="0"/>
          <w:numId w:val="7"/>
        </w:numPr>
      </w:pPr>
      <w:r w:rsidRPr="00E82ABF">
        <w:t>First, it’s useful to consider incentives, often starting with the question of</w:t>
      </w:r>
      <w:r w:rsidR="00703FF9" w:rsidRPr="00E82ABF">
        <w:t xml:space="preserve">:  What are the provider’s incentives?  </w:t>
      </w:r>
      <w:r w:rsidRPr="00E82ABF">
        <w:t>It’s usually important to go beyond this first question, though, and also ask w</w:t>
      </w:r>
      <w:r w:rsidR="00703FF9" w:rsidRPr="00E82ABF">
        <w:t>hat are ev</w:t>
      </w:r>
      <w:r w:rsidRPr="00E82ABF">
        <w:t xml:space="preserve">eryone else’s incentives and </w:t>
      </w:r>
      <w:r w:rsidR="00461400" w:rsidRPr="00E82ABF">
        <w:t>where the</w:t>
      </w:r>
      <w:r w:rsidRPr="00E82ABF">
        <w:t xml:space="preserve"> various incentives</w:t>
      </w:r>
      <w:r w:rsidR="00703FF9" w:rsidRPr="00E82ABF">
        <w:t xml:space="preserve"> conflict?</w:t>
      </w:r>
      <w:r w:rsidRPr="00E82ABF">
        <w:t xml:space="preserve">  These considerations can include patients, payers, for-profits such as pharma or </w:t>
      </w:r>
      <w:r w:rsidR="00461400" w:rsidRPr="00E82ABF">
        <w:t xml:space="preserve">device companies, and others. </w:t>
      </w:r>
    </w:p>
    <w:p w14:paraId="5728890A" w14:textId="4DE6CD14" w:rsidR="005178BB" w:rsidRPr="00A025F7" w:rsidRDefault="00D93DFC" w:rsidP="005178BB">
      <w:pPr>
        <w:pStyle w:val="ListParagraph"/>
        <w:numPr>
          <w:ilvl w:val="0"/>
          <w:numId w:val="7"/>
        </w:numPr>
      </w:pPr>
      <w:r w:rsidRPr="00E82ABF">
        <w:t xml:space="preserve">Second, it’s useful to consider </w:t>
      </w:r>
      <w:r w:rsidR="00703FF9" w:rsidRPr="00E82ABF">
        <w:t>Information</w:t>
      </w:r>
      <w:r w:rsidRPr="00E82ABF">
        <w:t>, asking</w:t>
      </w:r>
      <w:r w:rsidR="00703FF9" w:rsidRPr="00E82ABF">
        <w:t xml:space="preserve">:  What do we know? </w:t>
      </w:r>
      <w:r w:rsidRPr="00E82ABF">
        <w:t xml:space="preserve">And </w:t>
      </w:r>
      <w:r w:rsidR="00703FF9" w:rsidRPr="00E82ABF">
        <w:t>What should we know?</w:t>
      </w:r>
      <w:r w:rsidRPr="00E82ABF">
        <w:t xml:space="preserve">  It’s important to pose these questions about both assessments of provider</w:t>
      </w:r>
      <w:r w:rsidR="005178BB" w:rsidRPr="00E82ABF">
        <w:t xml:space="preserve">s and assessments of different care interventions.  </w:t>
      </w:r>
    </w:p>
    <w:p w14:paraId="621BBE98" w14:textId="1C805C21" w:rsidR="00D43A01" w:rsidRPr="00E82ABF" w:rsidRDefault="005178BB" w:rsidP="00E82ABF">
      <w:pPr>
        <w:pStyle w:val="ListParagraph"/>
        <w:numPr>
          <w:ilvl w:val="0"/>
          <w:numId w:val="7"/>
        </w:numPr>
      </w:pPr>
      <w:r w:rsidRPr="00E82ABF">
        <w:t>Third, it’s useful to consider influence on the patient, asking</w:t>
      </w:r>
      <w:r w:rsidR="00A025F7">
        <w:t xml:space="preserve">: </w:t>
      </w:r>
      <w:r w:rsidRPr="00E82ABF">
        <w:t xml:space="preserve"> </w:t>
      </w:r>
      <w:r w:rsidR="00703FF9" w:rsidRPr="00E82ABF">
        <w:t xml:space="preserve">What is the </w:t>
      </w:r>
      <w:r w:rsidRPr="00E82ABF">
        <w:t xml:space="preserve">likely or typical </w:t>
      </w:r>
      <w:r w:rsidR="00703FF9" w:rsidRPr="00E82ABF">
        <w:t xml:space="preserve">patient role in </w:t>
      </w:r>
      <w:r w:rsidRPr="00E82ABF">
        <w:t xml:space="preserve">the relevant </w:t>
      </w:r>
      <w:r w:rsidR="00703FF9" w:rsidRPr="00E82ABF">
        <w:t xml:space="preserve">decisions? </w:t>
      </w:r>
      <w:r w:rsidRPr="00E82ABF">
        <w:t xml:space="preserve"> And</w:t>
      </w:r>
      <w:r w:rsidR="00703FF9" w:rsidRPr="00E82ABF">
        <w:t xml:space="preserve"> </w:t>
      </w:r>
      <w:r w:rsidR="00461400" w:rsidRPr="00E82ABF">
        <w:t>how is the patient likely to act</w:t>
      </w:r>
      <w:r w:rsidR="00703FF9" w:rsidRPr="00E82ABF">
        <w:t>?</w:t>
      </w:r>
      <w:r w:rsidR="00461400" w:rsidRPr="00E82ABF">
        <w:t xml:space="preserve">  </w:t>
      </w:r>
      <w:r w:rsidRPr="00E82ABF">
        <w:t xml:space="preserve">We must be mindful of the </w:t>
      </w:r>
      <w:r w:rsidR="00A025F7">
        <w:t>p</w:t>
      </w:r>
      <w:r w:rsidR="00703FF9" w:rsidRPr="00E82ABF">
        <w:t>atient</w:t>
      </w:r>
      <w:r w:rsidRPr="00E82ABF">
        <w:t>’s</w:t>
      </w:r>
      <w:r w:rsidR="00703FF9" w:rsidRPr="00E82ABF">
        <w:t xml:space="preserve"> influence on health through co-production</w:t>
      </w:r>
      <w:r w:rsidRPr="00E82ABF">
        <w:t xml:space="preserve">.  Part of the provider role, supported by others, is often influencing the patient to </w:t>
      </w:r>
      <w:r w:rsidR="00461400" w:rsidRPr="00E82ABF">
        <w:t>encourage better decisions and greater adherence</w:t>
      </w:r>
      <w:r w:rsidRPr="00E82ABF">
        <w:t xml:space="preserve">.  And finally, when patients are incentivized to act as more traditional consumers, then can exert market power encouraging and rewarding value in care delivery.  </w:t>
      </w:r>
    </w:p>
    <w:p w14:paraId="7F2A45D3" w14:textId="035B11FE" w:rsidR="005178BB" w:rsidRPr="00C558AD" w:rsidRDefault="005178BB" w:rsidP="00501435">
      <w:pPr>
        <w:rPr>
          <w:rFonts w:ascii="Times New Roman" w:hAnsi="Times New Roman" w:cs="Times New Roman"/>
        </w:rPr>
      </w:pPr>
    </w:p>
    <w:p w14:paraId="7022DDE8" w14:textId="57CDF2FF" w:rsidR="00461400" w:rsidRPr="00C558AD" w:rsidRDefault="00B976D3" w:rsidP="00B976D3">
      <w:pPr>
        <w:rPr>
          <w:rFonts w:ascii="Times New Roman" w:hAnsi="Times New Roman" w:cs="Times New Roman"/>
        </w:rPr>
      </w:pPr>
      <w:r w:rsidRPr="00C558AD">
        <w:rPr>
          <w:rFonts w:ascii="Times New Roman" w:hAnsi="Times New Roman" w:cs="Times New Roman"/>
        </w:rPr>
        <w:t xml:space="preserve">I don’t think we’ll ever see a day when these questions are completely closed.  </w:t>
      </w:r>
      <w:r w:rsidR="00326574" w:rsidRPr="00C558AD">
        <w:rPr>
          <w:rFonts w:ascii="Times New Roman" w:hAnsi="Times New Roman" w:cs="Times New Roman"/>
        </w:rPr>
        <w:t>Healthcare will never be perfect</w:t>
      </w:r>
      <w:r w:rsidRPr="00C558AD">
        <w:rPr>
          <w:rFonts w:ascii="Times New Roman" w:hAnsi="Times New Roman" w:cs="Times New Roman"/>
        </w:rPr>
        <w:t>, s</w:t>
      </w:r>
      <w:r w:rsidR="00326574" w:rsidRPr="00C558AD">
        <w:rPr>
          <w:rFonts w:ascii="Times New Roman" w:hAnsi="Times New Roman" w:cs="Times New Roman"/>
        </w:rPr>
        <w:t>o value-based care will never be perfect</w:t>
      </w:r>
      <w:r w:rsidRPr="00C558AD">
        <w:rPr>
          <w:rFonts w:ascii="Times New Roman" w:hAnsi="Times New Roman" w:cs="Times New Roman"/>
        </w:rPr>
        <w:t>.</w:t>
      </w:r>
      <w:r w:rsidR="008471C7">
        <w:rPr>
          <w:rFonts w:ascii="Times New Roman" w:hAnsi="Times New Roman" w:cs="Times New Roman"/>
        </w:rPr>
        <w:t xml:space="preserve"> </w:t>
      </w:r>
      <w:r w:rsidR="00D43A01" w:rsidRPr="00C558AD">
        <w:rPr>
          <w:rFonts w:ascii="Times New Roman" w:hAnsi="Times New Roman" w:cs="Times New Roman"/>
        </w:rPr>
        <w:t>Because</w:t>
      </w:r>
      <w:r w:rsidRPr="00C558AD">
        <w:rPr>
          <w:rFonts w:ascii="Times New Roman" w:hAnsi="Times New Roman" w:cs="Times New Roman"/>
        </w:rPr>
        <w:t xml:space="preserve"> the problems of value based </w:t>
      </w:r>
      <w:r w:rsidR="00461400" w:rsidRPr="00C558AD">
        <w:rPr>
          <w:rFonts w:ascii="Times New Roman" w:hAnsi="Times New Roman" w:cs="Times New Roman"/>
        </w:rPr>
        <w:t xml:space="preserve">care </w:t>
      </w:r>
      <w:r w:rsidRPr="00C558AD">
        <w:rPr>
          <w:rFonts w:ascii="Times New Roman" w:hAnsi="Times New Roman" w:cs="Times New Roman"/>
        </w:rPr>
        <w:t xml:space="preserve">are both multifaceted and incredibly </w:t>
      </w:r>
      <w:r w:rsidR="00D43A01" w:rsidRPr="00C558AD">
        <w:rPr>
          <w:rFonts w:ascii="Times New Roman" w:hAnsi="Times New Roman" w:cs="Times New Roman"/>
        </w:rPr>
        <w:t>important</w:t>
      </w:r>
      <w:r w:rsidRPr="00C558AD">
        <w:rPr>
          <w:rFonts w:ascii="Times New Roman" w:hAnsi="Times New Roman" w:cs="Times New Roman"/>
        </w:rPr>
        <w:t xml:space="preserve">, I think </w:t>
      </w:r>
      <w:r w:rsidR="00D260C3" w:rsidRPr="00C558AD">
        <w:rPr>
          <w:rFonts w:ascii="Times New Roman" w:hAnsi="Times New Roman" w:cs="Times New Roman"/>
        </w:rPr>
        <w:t xml:space="preserve">they are truly worth bringing our most comprehensive analysis to bear.  And </w:t>
      </w:r>
      <w:r w:rsidR="00F5153E" w:rsidRPr="00C558AD">
        <w:rPr>
          <w:rFonts w:ascii="Times New Roman" w:hAnsi="Times New Roman" w:cs="Times New Roman"/>
        </w:rPr>
        <w:t xml:space="preserve">this means </w:t>
      </w:r>
      <w:r w:rsidR="00D43A01" w:rsidRPr="00C558AD">
        <w:rPr>
          <w:rFonts w:ascii="Times New Roman" w:hAnsi="Times New Roman" w:cs="Times New Roman"/>
        </w:rPr>
        <w:t>leveraging</w:t>
      </w:r>
      <w:r w:rsidR="00461400" w:rsidRPr="00C558AD">
        <w:rPr>
          <w:rFonts w:ascii="Times New Roman" w:hAnsi="Times New Roman" w:cs="Times New Roman"/>
        </w:rPr>
        <w:t xml:space="preserve"> an</w:t>
      </w:r>
      <w:r w:rsidR="00F5153E" w:rsidRPr="00C558AD">
        <w:rPr>
          <w:rFonts w:ascii="Times New Roman" w:hAnsi="Times New Roman" w:cs="Times New Roman"/>
        </w:rPr>
        <w:t xml:space="preserve"> </w:t>
      </w:r>
      <w:r w:rsidR="00D43A01" w:rsidRPr="00C558AD">
        <w:rPr>
          <w:rFonts w:ascii="Times New Roman" w:hAnsi="Times New Roman" w:cs="Times New Roman"/>
        </w:rPr>
        <w:t>incredible</w:t>
      </w:r>
      <w:r w:rsidR="00F5153E" w:rsidRPr="00C558AD">
        <w:rPr>
          <w:rFonts w:ascii="Times New Roman" w:hAnsi="Times New Roman" w:cs="Times New Roman"/>
        </w:rPr>
        <w:t xml:space="preserve"> </w:t>
      </w:r>
      <w:r w:rsidR="00D43A01" w:rsidRPr="00C558AD">
        <w:rPr>
          <w:rFonts w:ascii="Times New Roman" w:hAnsi="Times New Roman" w:cs="Times New Roman"/>
        </w:rPr>
        <w:t>amount</w:t>
      </w:r>
      <w:r w:rsidR="00F5153E" w:rsidRPr="00C558AD">
        <w:rPr>
          <w:rFonts w:ascii="Times New Roman" w:hAnsi="Times New Roman" w:cs="Times New Roman"/>
        </w:rPr>
        <w:t xml:space="preserve"> of social science knowledge.  </w:t>
      </w:r>
    </w:p>
    <w:p w14:paraId="3AE404C8" w14:textId="77777777" w:rsidR="00461400" w:rsidRPr="00C558AD" w:rsidRDefault="00461400" w:rsidP="00B976D3">
      <w:pPr>
        <w:rPr>
          <w:rFonts w:ascii="Times New Roman" w:hAnsi="Times New Roman" w:cs="Times New Roman"/>
        </w:rPr>
      </w:pPr>
    </w:p>
    <w:p w14:paraId="0A5075ED" w14:textId="5898425F" w:rsidR="00061B34" w:rsidRPr="00C558AD" w:rsidRDefault="00D43A01" w:rsidP="00B976D3">
      <w:pPr>
        <w:rPr>
          <w:rFonts w:ascii="Times New Roman" w:hAnsi="Times New Roman" w:cs="Times New Roman"/>
        </w:rPr>
      </w:pPr>
      <w:r w:rsidRPr="00C558AD">
        <w:rPr>
          <w:rFonts w:ascii="Times New Roman" w:hAnsi="Times New Roman" w:cs="Times New Roman"/>
        </w:rPr>
        <w:t>Throughout</w:t>
      </w:r>
      <w:r w:rsidR="00F5153E" w:rsidRPr="00C558AD">
        <w:rPr>
          <w:rFonts w:ascii="Times New Roman" w:hAnsi="Times New Roman" w:cs="Times New Roman"/>
        </w:rPr>
        <w:t xml:space="preserve"> this course, I </w:t>
      </w:r>
      <w:r w:rsidRPr="00C558AD">
        <w:rPr>
          <w:rFonts w:ascii="Times New Roman" w:hAnsi="Times New Roman" w:cs="Times New Roman"/>
        </w:rPr>
        <w:t>interrogated</w:t>
      </w:r>
      <w:r w:rsidR="00F5153E" w:rsidRPr="00C558AD">
        <w:rPr>
          <w:rFonts w:ascii="Times New Roman" w:hAnsi="Times New Roman" w:cs="Times New Roman"/>
        </w:rPr>
        <w:t xml:space="preserve"> our </w:t>
      </w:r>
      <w:r w:rsidRPr="00C558AD">
        <w:rPr>
          <w:rFonts w:ascii="Times New Roman" w:hAnsi="Times New Roman" w:cs="Times New Roman"/>
        </w:rPr>
        <w:t>questions</w:t>
      </w:r>
      <w:r w:rsidR="00F5153E" w:rsidRPr="00C558AD">
        <w:rPr>
          <w:rFonts w:ascii="Times New Roman" w:hAnsi="Times New Roman" w:cs="Times New Roman"/>
        </w:rPr>
        <w:t xml:space="preserve"> of </w:t>
      </w:r>
      <w:r w:rsidRPr="00C558AD">
        <w:rPr>
          <w:rFonts w:ascii="Times New Roman" w:hAnsi="Times New Roman" w:cs="Times New Roman"/>
        </w:rPr>
        <w:t>interest</w:t>
      </w:r>
      <w:r w:rsidR="00F5153E" w:rsidRPr="00C558AD">
        <w:rPr>
          <w:rFonts w:ascii="Times New Roman" w:hAnsi="Times New Roman" w:cs="Times New Roman"/>
        </w:rPr>
        <w:t xml:space="preserve"> from at </w:t>
      </w:r>
      <w:r w:rsidRPr="00C558AD">
        <w:rPr>
          <w:rFonts w:ascii="Times New Roman" w:hAnsi="Times New Roman" w:cs="Times New Roman"/>
        </w:rPr>
        <w:t>least</w:t>
      </w:r>
      <w:r w:rsidR="00F5153E" w:rsidRPr="00C558AD">
        <w:rPr>
          <w:rFonts w:ascii="Times New Roman" w:hAnsi="Times New Roman" w:cs="Times New Roman"/>
        </w:rPr>
        <w:t xml:space="preserve"> three </w:t>
      </w:r>
      <w:r w:rsidRPr="00C558AD">
        <w:rPr>
          <w:rFonts w:ascii="Times New Roman" w:hAnsi="Times New Roman" w:cs="Times New Roman"/>
        </w:rPr>
        <w:t>perspectives</w:t>
      </w:r>
      <w:r w:rsidR="00F5153E" w:rsidRPr="00C558AD">
        <w:rPr>
          <w:rFonts w:ascii="Times New Roman" w:hAnsi="Times New Roman" w:cs="Times New Roman"/>
        </w:rPr>
        <w:t xml:space="preserve">.  First, we leveraged economics with its focus on </w:t>
      </w:r>
      <w:r w:rsidR="00061B34" w:rsidRPr="00C558AD">
        <w:rPr>
          <w:rFonts w:ascii="Times New Roman" w:hAnsi="Times New Roman" w:cs="Times New Roman"/>
        </w:rPr>
        <w:t xml:space="preserve">fundamental questions of </w:t>
      </w:r>
      <w:r w:rsidR="00F5153E" w:rsidRPr="00C558AD">
        <w:rPr>
          <w:rFonts w:ascii="Times New Roman" w:hAnsi="Times New Roman" w:cs="Times New Roman"/>
        </w:rPr>
        <w:t xml:space="preserve">design of and response to </w:t>
      </w:r>
      <w:r w:rsidRPr="00C558AD">
        <w:rPr>
          <w:rFonts w:ascii="Times New Roman" w:hAnsi="Times New Roman" w:cs="Times New Roman"/>
        </w:rPr>
        <w:t>incentives</w:t>
      </w:r>
      <w:r w:rsidR="00F5153E" w:rsidRPr="00C558AD">
        <w:rPr>
          <w:rFonts w:ascii="Times New Roman" w:hAnsi="Times New Roman" w:cs="Times New Roman"/>
        </w:rPr>
        <w:t xml:space="preserve">.  Second, we kept a policy </w:t>
      </w:r>
      <w:r w:rsidRPr="00C558AD">
        <w:rPr>
          <w:rFonts w:ascii="Times New Roman" w:hAnsi="Times New Roman" w:cs="Times New Roman"/>
        </w:rPr>
        <w:t>focus</w:t>
      </w:r>
      <w:r w:rsidR="00F5153E" w:rsidRPr="00C558AD">
        <w:rPr>
          <w:rFonts w:ascii="Times New Roman" w:hAnsi="Times New Roman" w:cs="Times New Roman"/>
        </w:rPr>
        <w:t xml:space="preserve"> at the forefront, </w:t>
      </w:r>
      <w:r w:rsidR="00061B34" w:rsidRPr="00C558AD">
        <w:rPr>
          <w:rFonts w:ascii="Times New Roman" w:hAnsi="Times New Roman" w:cs="Times New Roman"/>
        </w:rPr>
        <w:t>recognizing</w:t>
      </w:r>
      <w:r w:rsidR="00F5153E" w:rsidRPr="00C558AD">
        <w:rPr>
          <w:rFonts w:ascii="Times New Roman" w:hAnsi="Times New Roman" w:cs="Times New Roman"/>
        </w:rPr>
        <w:t xml:space="preserve"> the need for evidence-based, </w:t>
      </w:r>
      <w:r w:rsidRPr="00C558AD">
        <w:rPr>
          <w:rFonts w:ascii="Times New Roman" w:hAnsi="Times New Roman" w:cs="Times New Roman"/>
        </w:rPr>
        <w:t>rigorously</w:t>
      </w:r>
      <w:r w:rsidR="00061B34" w:rsidRPr="00C558AD">
        <w:rPr>
          <w:rFonts w:ascii="Times New Roman" w:hAnsi="Times New Roman" w:cs="Times New Roman"/>
        </w:rPr>
        <w:t>-</w:t>
      </w:r>
      <w:r w:rsidR="00F5153E" w:rsidRPr="00C558AD">
        <w:rPr>
          <w:rFonts w:ascii="Times New Roman" w:hAnsi="Times New Roman" w:cs="Times New Roman"/>
        </w:rPr>
        <w:t xml:space="preserve">assessed measures of benefits and costs in </w:t>
      </w:r>
      <w:r w:rsidR="00061B34" w:rsidRPr="00C558AD">
        <w:rPr>
          <w:rFonts w:ascii="Times New Roman" w:hAnsi="Times New Roman" w:cs="Times New Roman"/>
        </w:rPr>
        <w:t>health</w:t>
      </w:r>
      <w:r w:rsidR="00F5153E" w:rsidRPr="00C558AD">
        <w:rPr>
          <w:rFonts w:ascii="Times New Roman" w:hAnsi="Times New Roman" w:cs="Times New Roman"/>
        </w:rPr>
        <w:t xml:space="preserve">care.  And finally, we continually leveraged psychology because health-related measures and outcomes are often </w:t>
      </w:r>
      <w:r w:rsidRPr="00C558AD">
        <w:rPr>
          <w:rFonts w:ascii="Times New Roman" w:hAnsi="Times New Roman" w:cs="Times New Roman"/>
        </w:rPr>
        <w:t>influenced</w:t>
      </w:r>
      <w:r w:rsidR="00F5153E" w:rsidRPr="00C558AD">
        <w:rPr>
          <w:rFonts w:ascii="Times New Roman" w:hAnsi="Times New Roman" w:cs="Times New Roman"/>
        </w:rPr>
        <w:t xml:space="preserve"> by relatively complicated and nuanced psychological processes.  </w:t>
      </w:r>
    </w:p>
    <w:p w14:paraId="6E523197" w14:textId="77777777" w:rsidR="00061B34" w:rsidRPr="00C558AD" w:rsidRDefault="00061B34" w:rsidP="00B976D3">
      <w:pPr>
        <w:rPr>
          <w:rFonts w:ascii="Times New Roman" w:hAnsi="Times New Roman" w:cs="Times New Roman"/>
        </w:rPr>
      </w:pPr>
    </w:p>
    <w:p w14:paraId="429A384F" w14:textId="424CADF3" w:rsidR="00D260C3" w:rsidRPr="00C558AD" w:rsidRDefault="00F5153E">
      <w:pPr>
        <w:rPr>
          <w:rFonts w:ascii="Times New Roman" w:hAnsi="Times New Roman" w:cs="Times New Roman"/>
        </w:rPr>
      </w:pPr>
      <w:r w:rsidRPr="00C558AD">
        <w:rPr>
          <w:rFonts w:ascii="Times New Roman" w:hAnsi="Times New Roman" w:cs="Times New Roman"/>
        </w:rPr>
        <w:t xml:space="preserve">I hope you share some of my excitement </w:t>
      </w:r>
      <w:r w:rsidR="001C591F" w:rsidRPr="00C558AD">
        <w:rPr>
          <w:rFonts w:ascii="Times New Roman" w:hAnsi="Times New Roman" w:cs="Times New Roman"/>
        </w:rPr>
        <w:t xml:space="preserve">about the interesting questions in this domain and the huge potential for each of you to leverage your own skills </w:t>
      </w:r>
      <w:r w:rsidR="00D43A01" w:rsidRPr="00C558AD">
        <w:rPr>
          <w:rFonts w:ascii="Times New Roman" w:hAnsi="Times New Roman" w:cs="Times New Roman"/>
        </w:rPr>
        <w:t>and</w:t>
      </w:r>
      <w:r w:rsidR="001C591F" w:rsidRPr="00C558AD">
        <w:rPr>
          <w:rFonts w:ascii="Times New Roman" w:hAnsi="Times New Roman" w:cs="Times New Roman"/>
        </w:rPr>
        <w:t xml:space="preserve"> </w:t>
      </w:r>
      <w:r w:rsidR="00D43A01" w:rsidRPr="00C558AD">
        <w:rPr>
          <w:rFonts w:ascii="Times New Roman" w:hAnsi="Times New Roman" w:cs="Times New Roman"/>
        </w:rPr>
        <w:t>interests</w:t>
      </w:r>
      <w:r w:rsidR="001C591F" w:rsidRPr="00C558AD">
        <w:rPr>
          <w:rFonts w:ascii="Times New Roman" w:hAnsi="Times New Roman" w:cs="Times New Roman"/>
        </w:rPr>
        <w:t xml:space="preserve"> to help advance the general goal of </w:t>
      </w:r>
      <w:r w:rsidR="00461400" w:rsidRPr="00C558AD">
        <w:rPr>
          <w:rFonts w:ascii="Times New Roman" w:hAnsi="Times New Roman" w:cs="Times New Roman"/>
        </w:rPr>
        <w:t>continually improving</w:t>
      </w:r>
      <w:r w:rsidR="001C591F" w:rsidRPr="00C558AD">
        <w:rPr>
          <w:rFonts w:ascii="Times New Roman" w:hAnsi="Times New Roman" w:cs="Times New Roman"/>
        </w:rPr>
        <w:t xml:space="preserve"> </w:t>
      </w:r>
      <w:r w:rsidR="00D43A01" w:rsidRPr="00C558AD">
        <w:rPr>
          <w:rFonts w:ascii="Times New Roman" w:hAnsi="Times New Roman" w:cs="Times New Roman"/>
        </w:rPr>
        <w:t>value</w:t>
      </w:r>
      <w:r w:rsidR="001C591F" w:rsidRPr="00C558AD">
        <w:rPr>
          <w:rFonts w:ascii="Times New Roman" w:hAnsi="Times New Roman" w:cs="Times New Roman"/>
        </w:rPr>
        <w:t xml:space="preserve"> in healthcare.</w:t>
      </w:r>
      <w:r w:rsidR="00A025F7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="00D260C3" w:rsidRPr="00C558AD">
        <w:rPr>
          <w:rFonts w:ascii="Times New Roman" w:hAnsi="Times New Roman" w:cs="Times New Roman"/>
        </w:rPr>
        <w:t>Thank you!</w:t>
      </w:r>
    </w:p>
    <w:p w14:paraId="1AAB63DC" w14:textId="77777777" w:rsidR="00D43A01" w:rsidRPr="00C558AD" w:rsidRDefault="00D43A01">
      <w:pPr>
        <w:rPr>
          <w:rFonts w:ascii="Times New Roman" w:hAnsi="Times New Roman" w:cs="Times New Roman"/>
        </w:rPr>
      </w:pPr>
    </w:p>
    <w:sectPr w:rsidR="00D43A01" w:rsidRPr="00C558AD" w:rsidSect="0075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5847E" w14:textId="77777777" w:rsidR="00740B1F" w:rsidRDefault="00740B1F" w:rsidP="009038F4">
      <w:r>
        <w:separator/>
      </w:r>
    </w:p>
  </w:endnote>
  <w:endnote w:type="continuationSeparator" w:id="0">
    <w:p w14:paraId="746B502D" w14:textId="77777777" w:rsidR="00740B1F" w:rsidRDefault="00740B1F" w:rsidP="0090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065F9" w14:textId="77777777" w:rsidR="00740B1F" w:rsidRDefault="00740B1F" w:rsidP="009038F4">
      <w:r>
        <w:separator/>
      </w:r>
    </w:p>
  </w:footnote>
  <w:footnote w:type="continuationSeparator" w:id="0">
    <w:p w14:paraId="4F738406" w14:textId="77777777" w:rsidR="00740B1F" w:rsidRDefault="00740B1F" w:rsidP="00903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853F7"/>
    <w:multiLevelType w:val="hybridMultilevel"/>
    <w:tmpl w:val="D31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29DF"/>
    <w:multiLevelType w:val="hybridMultilevel"/>
    <w:tmpl w:val="1A800362"/>
    <w:lvl w:ilvl="0" w:tplc="45286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32C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5C0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0AB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62C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7E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4E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60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DCC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917C3E"/>
    <w:multiLevelType w:val="hybridMultilevel"/>
    <w:tmpl w:val="6E38E05C"/>
    <w:lvl w:ilvl="0" w:tplc="AC165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275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4A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A1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C1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A3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AD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4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25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E2199A"/>
    <w:multiLevelType w:val="hybridMultilevel"/>
    <w:tmpl w:val="E35C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367E0"/>
    <w:multiLevelType w:val="hybridMultilevel"/>
    <w:tmpl w:val="74F42D90"/>
    <w:lvl w:ilvl="0" w:tplc="5D3C2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B60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008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44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32D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B69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060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183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FEE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E784627"/>
    <w:multiLevelType w:val="hybridMultilevel"/>
    <w:tmpl w:val="11BCD0B8"/>
    <w:lvl w:ilvl="0" w:tplc="BBF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24C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848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AAF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226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02D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F4C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06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5EC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DF71C8"/>
    <w:multiLevelType w:val="hybridMultilevel"/>
    <w:tmpl w:val="A228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D4"/>
    <w:rsid w:val="00007599"/>
    <w:rsid w:val="00042587"/>
    <w:rsid w:val="00061B34"/>
    <w:rsid w:val="000B6B2E"/>
    <w:rsid w:val="0010248C"/>
    <w:rsid w:val="00131A12"/>
    <w:rsid w:val="00167BB6"/>
    <w:rsid w:val="00175874"/>
    <w:rsid w:val="00184245"/>
    <w:rsid w:val="00184E61"/>
    <w:rsid w:val="001B4F69"/>
    <w:rsid w:val="001C591F"/>
    <w:rsid w:val="002020A5"/>
    <w:rsid w:val="0025324E"/>
    <w:rsid w:val="002901E3"/>
    <w:rsid w:val="00290D96"/>
    <w:rsid w:val="002F2D01"/>
    <w:rsid w:val="003039B7"/>
    <w:rsid w:val="00310EBB"/>
    <w:rsid w:val="00326574"/>
    <w:rsid w:val="00326BF3"/>
    <w:rsid w:val="003473B6"/>
    <w:rsid w:val="003707F9"/>
    <w:rsid w:val="003A09D3"/>
    <w:rsid w:val="003B6D0D"/>
    <w:rsid w:val="003D749A"/>
    <w:rsid w:val="003E3EDB"/>
    <w:rsid w:val="004207AA"/>
    <w:rsid w:val="00440F09"/>
    <w:rsid w:val="00461400"/>
    <w:rsid w:val="0049043A"/>
    <w:rsid w:val="004B2687"/>
    <w:rsid w:val="004B68CA"/>
    <w:rsid w:val="004D0D78"/>
    <w:rsid w:val="004D2BB3"/>
    <w:rsid w:val="004F6B7C"/>
    <w:rsid w:val="00501435"/>
    <w:rsid w:val="00514322"/>
    <w:rsid w:val="005178BB"/>
    <w:rsid w:val="00522F21"/>
    <w:rsid w:val="00541EF0"/>
    <w:rsid w:val="00564519"/>
    <w:rsid w:val="00570418"/>
    <w:rsid w:val="005A7D79"/>
    <w:rsid w:val="005B0D24"/>
    <w:rsid w:val="005B3A12"/>
    <w:rsid w:val="005B62C1"/>
    <w:rsid w:val="005D0317"/>
    <w:rsid w:val="00667FC7"/>
    <w:rsid w:val="006C1E45"/>
    <w:rsid w:val="006C5A65"/>
    <w:rsid w:val="00703FF9"/>
    <w:rsid w:val="00720043"/>
    <w:rsid w:val="00740B1F"/>
    <w:rsid w:val="00743349"/>
    <w:rsid w:val="007506DD"/>
    <w:rsid w:val="00761545"/>
    <w:rsid w:val="00782FD4"/>
    <w:rsid w:val="007A7A63"/>
    <w:rsid w:val="007D0984"/>
    <w:rsid w:val="007F6F32"/>
    <w:rsid w:val="008471C7"/>
    <w:rsid w:val="00876563"/>
    <w:rsid w:val="008A3985"/>
    <w:rsid w:val="008D39F3"/>
    <w:rsid w:val="008E58DD"/>
    <w:rsid w:val="009038F4"/>
    <w:rsid w:val="009073DA"/>
    <w:rsid w:val="009265E9"/>
    <w:rsid w:val="009708B3"/>
    <w:rsid w:val="00984208"/>
    <w:rsid w:val="009A0D20"/>
    <w:rsid w:val="009A7ABE"/>
    <w:rsid w:val="009B1807"/>
    <w:rsid w:val="009C0A71"/>
    <w:rsid w:val="009C28C9"/>
    <w:rsid w:val="009E2B25"/>
    <w:rsid w:val="009F18F8"/>
    <w:rsid w:val="009F3C8B"/>
    <w:rsid w:val="009F4B4E"/>
    <w:rsid w:val="00A025F7"/>
    <w:rsid w:val="00A15321"/>
    <w:rsid w:val="00A21249"/>
    <w:rsid w:val="00A414B9"/>
    <w:rsid w:val="00A67E0E"/>
    <w:rsid w:val="00A92495"/>
    <w:rsid w:val="00AA01DB"/>
    <w:rsid w:val="00AA476B"/>
    <w:rsid w:val="00AB590C"/>
    <w:rsid w:val="00AE2081"/>
    <w:rsid w:val="00AE2D24"/>
    <w:rsid w:val="00AE470F"/>
    <w:rsid w:val="00AE7562"/>
    <w:rsid w:val="00B216D3"/>
    <w:rsid w:val="00B34AA4"/>
    <w:rsid w:val="00B548FD"/>
    <w:rsid w:val="00B57756"/>
    <w:rsid w:val="00B73FB1"/>
    <w:rsid w:val="00B76F08"/>
    <w:rsid w:val="00B83ECA"/>
    <w:rsid w:val="00B976D3"/>
    <w:rsid w:val="00BA05BF"/>
    <w:rsid w:val="00BC313E"/>
    <w:rsid w:val="00BD5130"/>
    <w:rsid w:val="00BE1A8E"/>
    <w:rsid w:val="00C067DC"/>
    <w:rsid w:val="00C2413B"/>
    <w:rsid w:val="00C26B76"/>
    <w:rsid w:val="00C558AD"/>
    <w:rsid w:val="00C61AFD"/>
    <w:rsid w:val="00C832BF"/>
    <w:rsid w:val="00C91753"/>
    <w:rsid w:val="00CD036E"/>
    <w:rsid w:val="00CF386E"/>
    <w:rsid w:val="00D260C3"/>
    <w:rsid w:val="00D264A8"/>
    <w:rsid w:val="00D43A01"/>
    <w:rsid w:val="00D56EBF"/>
    <w:rsid w:val="00D60F83"/>
    <w:rsid w:val="00D92580"/>
    <w:rsid w:val="00D93DFC"/>
    <w:rsid w:val="00DC4A86"/>
    <w:rsid w:val="00DE15C9"/>
    <w:rsid w:val="00DF5E3B"/>
    <w:rsid w:val="00E13720"/>
    <w:rsid w:val="00E406C5"/>
    <w:rsid w:val="00E5370B"/>
    <w:rsid w:val="00E54B9E"/>
    <w:rsid w:val="00E601AE"/>
    <w:rsid w:val="00E7222E"/>
    <w:rsid w:val="00E76857"/>
    <w:rsid w:val="00E80462"/>
    <w:rsid w:val="00E82ABF"/>
    <w:rsid w:val="00E8634C"/>
    <w:rsid w:val="00E90389"/>
    <w:rsid w:val="00E94969"/>
    <w:rsid w:val="00EA7508"/>
    <w:rsid w:val="00EB78C4"/>
    <w:rsid w:val="00F16DA0"/>
    <w:rsid w:val="00F249AA"/>
    <w:rsid w:val="00F3272A"/>
    <w:rsid w:val="00F47F77"/>
    <w:rsid w:val="00F5153E"/>
    <w:rsid w:val="00F5414F"/>
    <w:rsid w:val="00F84873"/>
    <w:rsid w:val="00FB1FC1"/>
    <w:rsid w:val="00FC0382"/>
    <w:rsid w:val="00FC28FB"/>
    <w:rsid w:val="00FC5025"/>
    <w:rsid w:val="00FD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8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8F4"/>
  </w:style>
  <w:style w:type="paragraph" w:styleId="Footer">
    <w:name w:val="footer"/>
    <w:basedOn w:val="Normal"/>
    <w:link w:val="FooterChar"/>
    <w:uiPriority w:val="99"/>
    <w:unhideWhenUsed/>
    <w:rsid w:val="00903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8F4"/>
  </w:style>
  <w:style w:type="paragraph" w:styleId="ListParagraph">
    <w:name w:val="List Paragraph"/>
    <w:basedOn w:val="Normal"/>
    <w:uiPriority w:val="34"/>
    <w:qFormat/>
    <w:rsid w:val="00501435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976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8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42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Mary Frances Luce</cp:lastModifiedBy>
  <cp:revision>2</cp:revision>
  <dcterms:created xsi:type="dcterms:W3CDTF">2019-11-25T22:58:00Z</dcterms:created>
  <dcterms:modified xsi:type="dcterms:W3CDTF">2019-11-25T22:58:00Z</dcterms:modified>
</cp:coreProperties>
</file>