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8CF61" w14:textId="7480D4EC" w:rsidR="00782FD4" w:rsidRPr="00364FB9" w:rsidRDefault="00E601AE" w:rsidP="00782FD4">
      <w:pPr>
        <w:jc w:val="center"/>
        <w:outlineLvl w:val="0"/>
        <w:rPr>
          <w:rFonts w:ascii="Times New Roman" w:hAnsi="Times New Roman" w:cs="Times New Roman"/>
          <w:b/>
        </w:rPr>
      </w:pPr>
      <w:r w:rsidRPr="00364FB9">
        <w:rPr>
          <w:rFonts w:ascii="Times New Roman" w:hAnsi="Times New Roman" w:cs="Times New Roman"/>
          <w:b/>
        </w:rPr>
        <w:t>UNIT</w:t>
      </w:r>
      <w:r w:rsidR="007E34D1" w:rsidRPr="00364FB9">
        <w:rPr>
          <w:rFonts w:ascii="Times New Roman" w:hAnsi="Times New Roman" w:cs="Times New Roman"/>
          <w:b/>
        </w:rPr>
        <w:t xml:space="preserve"> 2:  Reasoning about Health</w:t>
      </w:r>
    </w:p>
    <w:p w14:paraId="55550D7E" w14:textId="77777777" w:rsidR="00782FD4" w:rsidRPr="00364FB9" w:rsidRDefault="00782FD4" w:rsidP="00782FD4">
      <w:pPr>
        <w:outlineLvl w:val="0"/>
        <w:rPr>
          <w:rFonts w:ascii="Times New Roman" w:hAnsi="Times New Roman" w:cs="Times New Roman"/>
        </w:rPr>
      </w:pPr>
    </w:p>
    <w:p w14:paraId="68442BA4" w14:textId="382B647C" w:rsidR="001B34FA" w:rsidRPr="00364FB9" w:rsidRDefault="00692478" w:rsidP="00782FD4">
      <w:pPr>
        <w:outlineLvl w:val="0"/>
        <w:rPr>
          <w:rFonts w:ascii="Times New Roman" w:hAnsi="Times New Roman" w:cs="Times New Roman"/>
        </w:rPr>
      </w:pPr>
      <w:r w:rsidRPr="00692478">
        <w:rPr>
          <w:rFonts w:ascii="Times New Roman" w:hAnsi="Times New Roman" w:cs="Times New Roman"/>
          <w:u w:val="single"/>
        </w:rPr>
        <w:t>Overview</w:t>
      </w:r>
      <w:r>
        <w:rPr>
          <w:rFonts w:ascii="Times New Roman" w:hAnsi="Times New Roman" w:cs="Times New Roman"/>
        </w:rPr>
        <w:t xml:space="preserve">:  </w:t>
      </w:r>
      <w:r w:rsidR="00364FB9" w:rsidRPr="00364FB9">
        <w:rPr>
          <w:rFonts w:ascii="Times New Roman" w:hAnsi="Times New Roman" w:cs="Times New Roman"/>
        </w:rPr>
        <w:t xml:space="preserve">This background </w:t>
      </w:r>
      <w:r w:rsidR="00EF4E93">
        <w:rPr>
          <w:rFonts w:ascii="Times New Roman" w:hAnsi="Times New Roman" w:cs="Times New Roman"/>
        </w:rPr>
        <w:t>unit</w:t>
      </w:r>
      <w:r w:rsidR="00364FB9" w:rsidRPr="00364FB9">
        <w:rPr>
          <w:rFonts w:ascii="Times New Roman" w:hAnsi="Times New Roman" w:cs="Times New Roman"/>
        </w:rPr>
        <w:t xml:space="preserve"> introduces the notion of protected values and how they can complicate discourse regarding healthcare.  The presence of protected values creates resistance to explicit tradeoffs, creates effects from problem frames (or descriptions), and encourages biases towards omission and status-quo maintenance.</w:t>
      </w:r>
    </w:p>
    <w:p w14:paraId="6A957E86" w14:textId="77777777" w:rsidR="00364FB9" w:rsidRPr="00364FB9" w:rsidRDefault="00364FB9" w:rsidP="00782FD4">
      <w:pPr>
        <w:outlineLvl w:val="0"/>
        <w:rPr>
          <w:rFonts w:ascii="Times New Roman" w:hAnsi="Times New Roman" w:cs="Times New Roman"/>
        </w:rPr>
      </w:pPr>
    </w:p>
    <w:p w14:paraId="6DD8EA0C" w14:textId="42B14EA2" w:rsidR="00364FB9" w:rsidRPr="00364FB9" w:rsidRDefault="00364FB9" w:rsidP="00782FD4">
      <w:pPr>
        <w:outlineLvl w:val="0"/>
        <w:rPr>
          <w:rFonts w:ascii="Times New Roman" w:hAnsi="Times New Roman" w:cs="Times New Roman"/>
        </w:rPr>
      </w:pPr>
      <w:r w:rsidRPr="00692478">
        <w:rPr>
          <w:rFonts w:ascii="Times New Roman" w:hAnsi="Times New Roman" w:cs="Times New Roman"/>
          <w:u w:val="single"/>
        </w:rPr>
        <w:t>Learning Objectives</w:t>
      </w:r>
      <w:r w:rsidRPr="00364FB9">
        <w:rPr>
          <w:rFonts w:ascii="Times New Roman" w:hAnsi="Times New Roman" w:cs="Times New Roman"/>
        </w:rPr>
        <w:t>:</w:t>
      </w:r>
    </w:p>
    <w:p w14:paraId="039D401D" w14:textId="236BD23D" w:rsidR="00364FB9" w:rsidRPr="00364FB9" w:rsidRDefault="00364FB9" w:rsidP="00364FB9">
      <w:pPr>
        <w:pStyle w:val="ListParagraph"/>
        <w:numPr>
          <w:ilvl w:val="0"/>
          <w:numId w:val="4"/>
        </w:numPr>
        <w:outlineLvl w:val="0"/>
      </w:pPr>
      <w:r w:rsidRPr="00364FB9">
        <w:t>Understand protected values</w:t>
      </w:r>
    </w:p>
    <w:p w14:paraId="4F530C5D" w14:textId="78910A64" w:rsidR="00364FB9" w:rsidRDefault="00364FB9" w:rsidP="00364FB9">
      <w:pPr>
        <w:pStyle w:val="ListParagraph"/>
        <w:numPr>
          <w:ilvl w:val="0"/>
          <w:numId w:val="4"/>
        </w:numPr>
        <w:outlineLvl w:val="0"/>
      </w:pPr>
      <w:r w:rsidRPr="00364FB9">
        <w:t>Recognize protected values lead to</w:t>
      </w:r>
      <w:r>
        <w:t xml:space="preserve"> omission and status-quo biases</w:t>
      </w:r>
    </w:p>
    <w:p w14:paraId="54FAA234" w14:textId="77777777" w:rsidR="00692478" w:rsidRDefault="00692478" w:rsidP="00364FB9">
      <w:pPr>
        <w:outlineLvl w:val="0"/>
        <w:rPr>
          <w:color w:val="FF0000"/>
        </w:rPr>
      </w:pPr>
    </w:p>
    <w:p w14:paraId="4B5E2FFA" w14:textId="7A4FCD4F" w:rsidR="00364FB9" w:rsidRPr="003A6CC3" w:rsidRDefault="00CA4816" w:rsidP="003A6CC3">
      <w:pPr>
        <w:outlineLvl w:val="0"/>
        <w:rPr>
          <w:rFonts w:ascii="Times New Roman" w:hAnsi="Times New Roman" w:cs="Times New Roman"/>
          <w:color w:val="000000" w:themeColor="text1"/>
        </w:rPr>
      </w:pPr>
      <w:r w:rsidRPr="003A6CC3">
        <w:rPr>
          <w:rFonts w:ascii="Times New Roman" w:hAnsi="Times New Roman" w:cs="Times New Roman"/>
          <w:color w:val="000000" w:themeColor="text1"/>
          <w:u w:val="single"/>
        </w:rPr>
        <w:t>Role in Course</w:t>
      </w:r>
      <w:r w:rsidRPr="003A6CC3">
        <w:rPr>
          <w:rFonts w:ascii="Times New Roman" w:hAnsi="Times New Roman" w:cs="Times New Roman"/>
          <w:color w:val="000000" w:themeColor="text1"/>
        </w:rPr>
        <w:t>:   Unit 2 provid</w:t>
      </w:r>
      <w:r w:rsidR="00054B88" w:rsidRPr="003A6CC3">
        <w:rPr>
          <w:rFonts w:ascii="Times New Roman" w:hAnsi="Times New Roman" w:cs="Times New Roman"/>
          <w:color w:val="000000" w:themeColor="text1"/>
        </w:rPr>
        <w:t xml:space="preserve">es general background.  You won’t have direct deliverables </w:t>
      </w:r>
      <w:r w:rsidR="003A6CC3" w:rsidRPr="003A6CC3">
        <w:rPr>
          <w:rFonts w:ascii="Times New Roman" w:hAnsi="Times New Roman" w:cs="Times New Roman"/>
          <w:color w:val="000000" w:themeColor="text1"/>
        </w:rPr>
        <w:t>related</w:t>
      </w:r>
      <w:r w:rsidR="00054B88" w:rsidRPr="003A6CC3">
        <w:rPr>
          <w:rFonts w:ascii="Times New Roman" w:hAnsi="Times New Roman" w:cs="Times New Roman"/>
          <w:color w:val="000000" w:themeColor="text1"/>
        </w:rPr>
        <w:t xml:space="preserve"> to this content.  You </w:t>
      </w:r>
      <w:r w:rsidR="00F837CF">
        <w:rPr>
          <w:rFonts w:ascii="Times New Roman" w:hAnsi="Times New Roman" w:cs="Times New Roman"/>
          <w:color w:val="000000" w:themeColor="text1"/>
        </w:rPr>
        <w:t>should</w:t>
      </w:r>
      <w:r w:rsidR="00054B88" w:rsidRPr="003A6CC3">
        <w:rPr>
          <w:rFonts w:ascii="Times New Roman" w:hAnsi="Times New Roman" w:cs="Times New Roman"/>
          <w:color w:val="000000" w:themeColor="text1"/>
        </w:rPr>
        <w:t xml:space="preserve"> find it useful to </w:t>
      </w:r>
      <w:r w:rsidR="003A6CC3" w:rsidRPr="003A6CC3">
        <w:rPr>
          <w:rFonts w:ascii="Times New Roman" w:hAnsi="Times New Roman" w:cs="Times New Roman"/>
          <w:color w:val="000000" w:themeColor="text1"/>
        </w:rPr>
        <w:t xml:space="preserve">be cognizant of the role of protected values and related biases when you assess or engage in policy discussions, debate, and / or decisions around value-based care.  This is true for team project and case discussions as well as for your own professional roles.  For instance, when making team project recommendations, you should be aware of the potential for serious resistance to any policy suggestion </w:t>
      </w:r>
      <w:r w:rsidR="00F837CF">
        <w:rPr>
          <w:rFonts w:ascii="Times New Roman" w:hAnsi="Times New Roman" w:cs="Times New Roman"/>
          <w:color w:val="000000" w:themeColor="text1"/>
        </w:rPr>
        <w:t>requiring tradeoffs that</w:t>
      </w:r>
      <w:r w:rsidR="003A6CC3" w:rsidRPr="003A6CC3">
        <w:rPr>
          <w:rFonts w:ascii="Times New Roman" w:hAnsi="Times New Roman" w:cs="Times New Roman"/>
          <w:color w:val="000000" w:themeColor="text1"/>
        </w:rPr>
        <w:t xml:space="preserve"> impose new health risks on a </w:t>
      </w:r>
      <w:r w:rsidR="00F837CF">
        <w:rPr>
          <w:rFonts w:ascii="Times New Roman" w:hAnsi="Times New Roman" w:cs="Times New Roman"/>
          <w:color w:val="000000" w:themeColor="text1"/>
        </w:rPr>
        <w:t xml:space="preserve">specific </w:t>
      </w:r>
      <w:r w:rsidR="003A6CC3" w:rsidRPr="003A6CC3">
        <w:rPr>
          <w:rFonts w:ascii="Times New Roman" w:hAnsi="Times New Roman" w:cs="Times New Roman"/>
          <w:color w:val="000000" w:themeColor="text1"/>
        </w:rPr>
        <w:t xml:space="preserve">population.  </w:t>
      </w:r>
    </w:p>
    <w:p w14:paraId="7D45C484" w14:textId="77777777" w:rsidR="00364FB9" w:rsidRPr="00364FB9" w:rsidRDefault="00364FB9" w:rsidP="00364FB9">
      <w:pPr>
        <w:outlineLvl w:val="0"/>
      </w:pPr>
    </w:p>
    <w:p w14:paraId="216BE1C9" w14:textId="77777777" w:rsidR="00782FD4" w:rsidRDefault="00782FD4" w:rsidP="00782FD4">
      <w:pPr>
        <w:tabs>
          <w:tab w:val="left" w:pos="7479"/>
        </w:tabs>
        <w:rPr>
          <w:rFonts w:ascii="Times New Roman" w:hAnsi="Times New Roman" w:cs="Times New Roman"/>
        </w:rPr>
      </w:pPr>
    </w:p>
    <w:p w14:paraId="4160A31C" w14:textId="42013E7A" w:rsidR="007459C2" w:rsidRPr="007459C2" w:rsidRDefault="007459C2" w:rsidP="00782FD4">
      <w:pPr>
        <w:tabs>
          <w:tab w:val="left" w:pos="7479"/>
        </w:tabs>
        <w:rPr>
          <w:rFonts w:ascii="Times New Roman" w:hAnsi="Times New Roman" w:cs="Times New Roman"/>
          <w:b/>
        </w:rPr>
      </w:pPr>
      <w:r w:rsidRPr="007459C2">
        <w:rPr>
          <w:rFonts w:ascii="Times New Roman" w:hAnsi="Times New Roman" w:cs="Times New Roman"/>
          <w:b/>
        </w:rPr>
        <w:t>Protected Values:  Definition</w:t>
      </w:r>
    </w:p>
    <w:p w14:paraId="335E4170" w14:textId="77777777" w:rsidR="007459C2" w:rsidRPr="00364FB9" w:rsidRDefault="007459C2" w:rsidP="00782FD4">
      <w:pPr>
        <w:tabs>
          <w:tab w:val="left" w:pos="7479"/>
        </w:tabs>
        <w:rPr>
          <w:rFonts w:ascii="Times New Roman" w:hAnsi="Times New Roman" w:cs="Times New Roman"/>
        </w:rPr>
      </w:pPr>
    </w:p>
    <w:p w14:paraId="6DC8BF79" w14:textId="728BB0D1" w:rsidR="00C80F0D" w:rsidRPr="00364FB9" w:rsidRDefault="00364FB9" w:rsidP="00C80F0D">
      <w:pPr>
        <w:rPr>
          <w:rFonts w:ascii="Times New Roman" w:hAnsi="Times New Roman" w:cs="Times New Roman"/>
        </w:rPr>
      </w:pPr>
      <w:r>
        <w:rPr>
          <w:rFonts w:ascii="Times New Roman" w:hAnsi="Times New Roman" w:cs="Times New Roman"/>
        </w:rPr>
        <w:t xml:space="preserve">Decisions are defined by tradeoffs.  </w:t>
      </w:r>
      <w:r w:rsidR="006D4B01" w:rsidRPr="00364FB9">
        <w:rPr>
          <w:rFonts w:ascii="Times New Roman" w:hAnsi="Times New Roman" w:cs="Times New Roman"/>
        </w:rPr>
        <w:t>Tradeoffs exist when to get more of one thing we have to give up something else</w:t>
      </w:r>
      <w:r>
        <w:rPr>
          <w:rFonts w:ascii="Times New Roman" w:hAnsi="Times New Roman" w:cs="Times New Roman"/>
        </w:rPr>
        <w:t xml:space="preserve">.  </w:t>
      </w:r>
      <w:r w:rsidR="006D4B01" w:rsidRPr="00364FB9">
        <w:rPr>
          <w:rFonts w:ascii="Times New Roman" w:hAnsi="Times New Roman" w:cs="Times New Roman"/>
        </w:rPr>
        <w:t xml:space="preserve">We’re constantly making tradeoffs, </w:t>
      </w:r>
      <w:r>
        <w:rPr>
          <w:rFonts w:ascii="Times New Roman" w:hAnsi="Times New Roman" w:cs="Times New Roman"/>
        </w:rPr>
        <w:t xml:space="preserve">although sometimes we make them implicitly, that is, we don’t consciously acknowledge or admit a tradeoff is being made.  </w:t>
      </w:r>
    </w:p>
    <w:p w14:paraId="581DC260" w14:textId="77777777" w:rsidR="00364FB9" w:rsidRDefault="00364FB9" w:rsidP="00C80F0D">
      <w:pPr>
        <w:rPr>
          <w:rFonts w:ascii="Times New Roman" w:hAnsi="Times New Roman" w:cs="Times New Roman"/>
        </w:rPr>
      </w:pPr>
    </w:p>
    <w:p w14:paraId="42C195F0" w14:textId="7E882EE3" w:rsidR="00782FD4" w:rsidRPr="00364FB9" w:rsidRDefault="00364FB9" w:rsidP="00364FB9">
      <w:pPr>
        <w:rPr>
          <w:rFonts w:ascii="Times New Roman" w:hAnsi="Times New Roman" w:cs="Times New Roman"/>
        </w:rPr>
      </w:pPr>
      <w:r>
        <w:rPr>
          <w:rFonts w:ascii="Times New Roman" w:hAnsi="Times New Roman" w:cs="Times New Roman"/>
        </w:rPr>
        <w:t xml:space="preserve">Healthcare-relevant tradeoffs range from simple (e.g., giving up a small monetary fee to get very beneficial care) to truly difficult (e.g., risking a fatal side effect to mitigate significant disability).  They also occur at both the individual level (e.g., side effects versus health for a patient) and the societal level (e.g., public funding spent on one individual is not available for another).  </w:t>
      </w:r>
    </w:p>
    <w:p w14:paraId="14385AC9" w14:textId="77777777" w:rsidR="004433F4" w:rsidRPr="00364FB9" w:rsidRDefault="004433F4" w:rsidP="00782FD4">
      <w:pPr>
        <w:rPr>
          <w:rFonts w:ascii="Times New Roman" w:hAnsi="Times New Roman" w:cs="Times New Roman"/>
        </w:rPr>
      </w:pPr>
    </w:p>
    <w:p w14:paraId="01ACB2E1" w14:textId="4D0C368B" w:rsidR="00FF444E" w:rsidRDefault="009400C9" w:rsidP="00FF444E">
      <w:pPr>
        <w:rPr>
          <w:rFonts w:ascii="Times New Roman" w:hAnsi="Times New Roman" w:cs="Times New Roman"/>
        </w:rPr>
      </w:pPr>
      <w:r>
        <w:rPr>
          <w:rFonts w:ascii="Times New Roman" w:hAnsi="Times New Roman" w:cs="Times New Roman"/>
        </w:rPr>
        <w:t xml:space="preserve">Some healthcare tradeoffs involve </w:t>
      </w:r>
      <w:r w:rsidRPr="00AE477F">
        <w:rPr>
          <w:rFonts w:ascii="Times New Roman" w:hAnsi="Times New Roman" w:cs="Times New Roman"/>
          <w:b/>
        </w:rPr>
        <w:t>protected values</w:t>
      </w:r>
      <w:r>
        <w:rPr>
          <w:rFonts w:ascii="Times New Roman" w:hAnsi="Times New Roman" w:cs="Times New Roman"/>
        </w:rPr>
        <w:t xml:space="preserve"> where</w:t>
      </w:r>
      <w:r w:rsidR="00FF444E" w:rsidRPr="00364FB9">
        <w:rPr>
          <w:rFonts w:ascii="Times New Roman" w:hAnsi="Times New Roman" w:cs="Times New Roman"/>
        </w:rPr>
        <w:t xml:space="preserve"> explicit tradeoffs </w:t>
      </w:r>
      <w:r>
        <w:rPr>
          <w:rFonts w:ascii="Times New Roman" w:hAnsi="Times New Roman" w:cs="Times New Roman"/>
        </w:rPr>
        <w:t>are taboo (or considered morally or socially unacceptable).</w:t>
      </w:r>
      <w:r w:rsidR="00FF444E" w:rsidRPr="00364FB9">
        <w:rPr>
          <w:rFonts w:ascii="Times New Roman" w:hAnsi="Times New Roman" w:cs="Times New Roman"/>
        </w:rPr>
        <w:t xml:space="preserve">  </w:t>
      </w:r>
      <w:r>
        <w:rPr>
          <w:rFonts w:ascii="Times New Roman" w:hAnsi="Times New Roman" w:cs="Times New Roman"/>
        </w:rPr>
        <w:t xml:space="preserve">Protected values might include human life, environmental protection or </w:t>
      </w:r>
      <w:r w:rsidR="00FF444E" w:rsidRPr="00364FB9">
        <w:rPr>
          <w:rFonts w:ascii="Times New Roman" w:hAnsi="Times New Roman" w:cs="Times New Roman"/>
        </w:rPr>
        <w:t>religious or cultural values.</w:t>
      </w:r>
      <w:r>
        <w:rPr>
          <w:rFonts w:ascii="Times New Roman" w:hAnsi="Times New Roman" w:cs="Times New Roman"/>
        </w:rPr>
        <w:t xml:space="preserve">  These </w:t>
      </w:r>
      <w:r w:rsidR="00FF444E" w:rsidRPr="00364FB9">
        <w:rPr>
          <w:rFonts w:ascii="Times New Roman" w:hAnsi="Times New Roman" w:cs="Times New Roman"/>
        </w:rPr>
        <w:t xml:space="preserve">values resist trade-offs, particularly economic tradeoffs.  </w:t>
      </w:r>
      <w:r>
        <w:rPr>
          <w:rFonts w:ascii="Times New Roman" w:hAnsi="Times New Roman" w:cs="Times New Roman"/>
        </w:rPr>
        <w:t xml:space="preserve">For instance, individuals generally believe it is immoral to sacrifice a life for monetary gain. </w:t>
      </w:r>
    </w:p>
    <w:p w14:paraId="50DC4040" w14:textId="77777777" w:rsidR="009400C9" w:rsidRPr="00364FB9" w:rsidRDefault="009400C9" w:rsidP="00FF444E">
      <w:pPr>
        <w:rPr>
          <w:rFonts w:ascii="Times New Roman" w:hAnsi="Times New Roman" w:cs="Times New Roman"/>
        </w:rPr>
      </w:pPr>
    </w:p>
    <w:p w14:paraId="29A98F8B" w14:textId="105AFA22" w:rsidR="00FF444E" w:rsidRPr="00364FB9" w:rsidRDefault="002F6F8C" w:rsidP="00FF444E">
      <w:pPr>
        <w:rPr>
          <w:rFonts w:ascii="Times New Roman" w:hAnsi="Times New Roman" w:cs="Times New Roman"/>
        </w:rPr>
      </w:pPr>
      <w:r w:rsidRPr="00364FB9">
        <w:rPr>
          <w:rFonts w:ascii="Times New Roman" w:hAnsi="Times New Roman" w:cs="Times New Roman"/>
        </w:rPr>
        <w:t xml:space="preserve">The resistance to trading off protected values </w:t>
      </w:r>
      <w:r w:rsidR="007459C2">
        <w:rPr>
          <w:rFonts w:ascii="Times New Roman" w:hAnsi="Times New Roman" w:cs="Times New Roman"/>
        </w:rPr>
        <w:t>is</w:t>
      </w:r>
      <w:r w:rsidR="00FF444E" w:rsidRPr="00364FB9">
        <w:rPr>
          <w:rFonts w:ascii="Times New Roman" w:hAnsi="Times New Roman" w:cs="Times New Roman"/>
        </w:rPr>
        <w:t xml:space="preserve"> generated from </w:t>
      </w:r>
      <w:r w:rsidRPr="00364FB9">
        <w:rPr>
          <w:rFonts w:ascii="Times New Roman" w:hAnsi="Times New Roman" w:cs="Times New Roman"/>
        </w:rPr>
        <w:t xml:space="preserve">basic moral </w:t>
      </w:r>
      <w:r w:rsidR="00FF444E" w:rsidRPr="00364FB9">
        <w:rPr>
          <w:rFonts w:ascii="Times New Roman" w:hAnsi="Times New Roman" w:cs="Times New Roman"/>
        </w:rPr>
        <w:t>rules</w:t>
      </w:r>
      <w:r w:rsidRPr="00364FB9">
        <w:rPr>
          <w:rFonts w:ascii="Times New Roman" w:hAnsi="Times New Roman" w:cs="Times New Roman"/>
        </w:rPr>
        <w:t xml:space="preserve">.  </w:t>
      </w:r>
      <w:r w:rsidR="00056F68">
        <w:rPr>
          <w:rFonts w:ascii="Times New Roman" w:hAnsi="Times New Roman" w:cs="Times New Roman"/>
        </w:rPr>
        <w:t>For instance, m</w:t>
      </w:r>
      <w:r w:rsidRPr="00364FB9">
        <w:rPr>
          <w:rFonts w:ascii="Times New Roman" w:hAnsi="Times New Roman" w:cs="Times New Roman"/>
        </w:rPr>
        <w:t xml:space="preserve">any of us see </w:t>
      </w:r>
      <w:r w:rsidR="00B824F3" w:rsidRPr="00364FB9">
        <w:rPr>
          <w:rFonts w:ascii="Times New Roman" w:hAnsi="Times New Roman" w:cs="Times New Roman"/>
        </w:rPr>
        <w:t>protecting living people</w:t>
      </w:r>
      <w:r w:rsidRPr="00364FB9">
        <w:rPr>
          <w:rFonts w:ascii="Times New Roman" w:hAnsi="Times New Roman" w:cs="Times New Roman"/>
        </w:rPr>
        <w:t xml:space="preserve"> as a general, universal moral obligation</w:t>
      </w:r>
      <w:r w:rsidR="00692478">
        <w:rPr>
          <w:rFonts w:ascii="Times New Roman" w:hAnsi="Times New Roman" w:cs="Times New Roman"/>
        </w:rPr>
        <w:t xml:space="preserve">, independent of individual </w:t>
      </w:r>
      <w:r w:rsidR="00FF444E" w:rsidRPr="00364FB9">
        <w:rPr>
          <w:rFonts w:ascii="Times New Roman" w:hAnsi="Times New Roman" w:cs="Times New Roman"/>
        </w:rPr>
        <w:t>preferences</w:t>
      </w:r>
      <w:r w:rsidRPr="00364FB9">
        <w:rPr>
          <w:rFonts w:ascii="Times New Roman" w:hAnsi="Times New Roman" w:cs="Times New Roman"/>
        </w:rPr>
        <w:t xml:space="preserve">. For instance, </w:t>
      </w:r>
      <w:r w:rsidR="00692478">
        <w:rPr>
          <w:rFonts w:ascii="Times New Roman" w:hAnsi="Times New Roman" w:cs="Times New Roman"/>
        </w:rPr>
        <w:t>I</w:t>
      </w:r>
      <w:r w:rsidRPr="00364FB9">
        <w:rPr>
          <w:rFonts w:ascii="Times New Roman" w:hAnsi="Times New Roman" w:cs="Times New Roman"/>
        </w:rPr>
        <w:t xml:space="preserve"> shouldn’t directly interfere with another person’s health or safety, no matter </w:t>
      </w:r>
      <w:r w:rsidR="00692478">
        <w:rPr>
          <w:rFonts w:ascii="Times New Roman" w:hAnsi="Times New Roman" w:cs="Times New Roman"/>
        </w:rPr>
        <w:t>how much I might prefer to do so for my own gain</w:t>
      </w:r>
      <w:r w:rsidRPr="00364FB9">
        <w:rPr>
          <w:rFonts w:ascii="Times New Roman" w:hAnsi="Times New Roman" w:cs="Times New Roman"/>
        </w:rPr>
        <w:t>.</w:t>
      </w:r>
    </w:p>
    <w:p w14:paraId="080EA253" w14:textId="77777777" w:rsidR="002F6F8C" w:rsidRPr="00364FB9" w:rsidRDefault="002F6F8C" w:rsidP="00FF444E">
      <w:pPr>
        <w:rPr>
          <w:rFonts w:ascii="Times New Roman" w:hAnsi="Times New Roman" w:cs="Times New Roman"/>
        </w:rPr>
      </w:pPr>
    </w:p>
    <w:p w14:paraId="62019A1B" w14:textId="692E4E99" w:rsidR="00BC64A4" w:rsidRDefault="002F6F8C" w:rsidP="00FF444E">
      <w:pPr>
        <w:rPr>
          <w:rFonts w:ascii="Times New Roman" w:hAnsi="Times New Roman" w:cs="Times New Roman"/>
        </w:rPr>
      </w:pPr>
      <w:r w:rsidRPr="00364FB9">
        <w:rPr>
          <w:rFonts w:ascii="Times New Roman" w:hAnsi="Times New Roman" w:cs="Times New Roman"/>
        </w:rPr>
        <w:t xml:space="preserve">We often seem to generalize these very reasonable rules such that we resist making any tradeoffs about protected values such as life, safety, or health.  </w:t>
      </w:r>
      <w:r w:rsidR="00692478">
        <w:rPr>
          <w:rFonts w:ascii="Times New Roman" w:hAnsi="Times New Roman" w:cs="Times New Roman"/>
        </w:rPr>
        <w:t>D</w:t>
      </w:r>
      <w:r w:rsidRPr="00364FB9">
        <w:rPr>
          <w:rFonts w:ascii="Times New Roman" w:hAnsi="Times New Roman" w:cs="Times New Roman"/>
        </w:rPr>
        <w:t xml:space="preserve">ecision makers tend to express </w:t>
      </w:r>
      <w:r w:rsidR="00FF444E" w:rsidRPr="00364FB9">
        <w:rPr>
          <w:rFonts w:ascii="Times New Roman" w:hAnsi="Times New Roman" w:cs="Times New Roman"/>
        </w:rPr>
        <w:t>anger at the thought of making trade-offs</w:t>
      </w:r>
      <w:r w:rsidRPr="00364FB9">
        <w:rPr>
          <w:rFonts w:ascii="Times New Roman" w:hAnsi="Times New Roman" w:cs="Times New Roman"/>
        </w:rPr>
        <w:t xml:space="preserve"> regarding </w:t>
      </w:r>
      <w:r w:rsidR="00692478">
        <w:rPr>
          <w:rFonts w:ascii="Times New Roman" w:hAnsi="Times New Roman" w:cs="Times New Roman"/>
        </w:rPr>
        <w:t>protected</w:t>
      </w:r>
      <w:r w:rsidRPr="00364FB9">
        <w:rPr>
          <w:rFonts w:ascii="Times New Roman" w:hAnsi="Times New Roman" w:cs="Times New Roman"/>
        </w:rPr>
        <w:t xml:space="preserve"> values</w:t>
      </w:r>
      <w:r w:rsidR="00692478">
        <w:rPr>
          <w:rFonts w:ascii="Times New Roman" w:hAnsi="Times New Roman" w:cs="Times New Roman"/>
        </w:rPr>
        <w:t xml:space="preserve"> and / or to deny the need for such tradeoffs. </w:t>
      </w:r>
    </w:p>
    <w:p w14:paraId="46092ED1" w14:textId="77777777" w:rsidR="00692478" w:rsidRPr="00364FB9" w:rsidRDefault="00692478" w:rsidP="00FF444E">
      <w:pPr>
        <w:rPr>
          <w:rFonts w:ascii="Times New Roman" w:hAnsi="Times New Roman" w:cs="Times New Roman"/>
        </w:rPr>
      </w:pPr>
    </w:p>
    <w:p w14:paraId="7281DC5E" w14:textId="0E04AB5C" w:rsidR="00BC64A4" w:rsidRPr="00364FB9" w:rsidRDefault="00BC64A4" w:rsidP="00FF444E">
      <w:pPr>
        <w:rPr>
          <w:rFonts w:ascii="Times New Roman" w:hAnsi="Times New Roman" w:cs="Times New Roman"/>
        </w:rPr>
      </w:pPr>
      <w:r w:rsidRPr="00364FB9">
        <w:rPr>
          <w:rFonts w:ascii="Times New Roman" w:hAnsi="Times New Roman" w:cs="Times New Roman"/>
        </w:rPr>
        <w:t xml:space="preserve">Protected values can complicate our discussion of healthcare and health policy. </w:t>
      </w:r>
      <w:r w:rsidR="00692478">
        <w:rPr>
          <w:rFonts w:ascii="Times New Roman" w:hAnsi="Times New Roman" w:cs="Times New Roman"/>
        </w:rPr>
        <w:t>T</w:t>
      </w:r>
      <w:r w:rsidR="00B6357F" w:rsidRPr="00364FB9">
        <w:rPr>
          <w:rFonts w:ascii="Times New Roman" w:hAnsi="Times New Roman" w:cs="Times New Roman"/>
        </w:rPr>
        <w:t>hey can make us sensitive to not just what we’re deciding, but how we’re deciding.</w:t>
      </w:r>
      <w:r w:rsidR="00692478">
        <w:rPr>
          <w:rFonts w:ascii="Times New Roman" w:hAnsi="Times New Roman" w:cs="Times New Roman"/>
        </w:rPr>
        <w:t xml:space="preserve"> They also create or exacerbate some decision biases.</w:t>
      </w:r>
    </w:p>
    <w:p w14:paraId="30B5A2ED" w14:textId="77777777" w:rsidR="002F6F8C" w:rsidRPr="00364FB9" w:rsidRDefault="002F6F8C" w:rsidP="00FF444E">
      <w:pPr>
        <w:rPr>
          <w:rFonts w:ascii="Times New Roman" w:hAnsi="Times New Roman" w:cs="Times New Roman"/>
        </w:rPr>
      </w:pPr>
    </w:p>
    <w:p w14:paraId="47FFED98" w14:textId="77777777" w:rsidR="00F837CF" w:rsidRDefault="00F837CF" w:rsidP="00FF444E">
      <w:pPr>
        <w:rPr>
          <w:rFonts w:ascii="Times New Roman" w:hAnsi="Times New Roman" w:cs="Times New Roman"/>
          <w:b/>
        </w:rPr>
      </w:pPr>
    </w:p>
    <w:p w14:paraId="43381BC4" w14:textId="089B4703" w:rsidR="002F6F8C" w:rsidRPr="007459C2" w:rsidRDefault="007459C2" w:rsidP="00FF444E">
      <w:pPr>
        <w:rPr>
          <w:rFonts w:ascii="Times New Roman" w:hAnsi="Times New Roman" w:cs="Times New Roman"/>
          <w:b/>
        </w:rPr>
      </w:pPr>
      <w:r w:rsidRPr="007459C2">
        <w:rPr>
          <w:rFonts w:ascii="Times New Roman" w:hAnsi="Times New Roman" w:cs="Times New Roman"/>
          <w:b/>
        </w:rPr>
        <w:t>Protected Values:  Implications for Decision Making and Policy Debate</w:t>
      </w:r>
    </w:p>
    <w:p w14:paraId="43421B92" w14:textId="77777777" w:rsidR="00BC64A4" w:rsidRPr="00364FB9" w:rsidRDefault="00BC64A4" w:rsidP="00FF444E">
      <w:pPr>
        <w:rPr>
          <w:rFonts w:ascii="Times New Roman" w:hAnsi="Times New Roman" w:cs="Times New Roman"/>
        </w:rPr>
      </w:pPr>
    </w:p>
    <w:p w14:paraId="3BA19FEC" w14:textId="037CB5C0" w:rsidR="00B6357F" w:rsidRDefault="007459C2" w:rsidP="00FF444E">
      <w:pPr>
        <w:rPr>
          <w:rFonts w:ascii="Times New Roman" w:hAnsi="Times New Roman" w:cs="Times New Roman"/>
        </w:rPr>
      </w:pPr>
      <w:r>
        <w:rPr>
          <w:rFonts w:ascii="Times New Roman" w:hAnsi="Times New Roman" w:cs="Times New Roman"/>
        </w:rPr>
        <w:t xml:space="preserve">We can understand the impact of protected values with several common experimental findings, as summarized below. </w:t>
      </w:r>
    </w:p>
    <w:p w14:paraId="6255404B" w14:textId="77777777" w:rsidR="007459C2" w:rsidRDefault="007459C2" w:rsidP="00FF444E">
      <w:pPr>
        <w:rPr>
          <w:rFonts w:ascii="Times New Roman" w:hAnsi="Times New Roman" w:cs="Times New Roman"/>
        </w:rPr>
      </w:pPr>
    </w:p>
    <w:p w14:paraId="63E313A0" w14:textId="77777777" w:rsidR="00AD54E4" w:rsidRDefault="00AD54E4" w:rsidP="00FF444E">
      <w:pPr>
        <w:rPr>
          <w:rFonts w:ascii="Times New Roman" w:hAnsi="Times New Roman" w:cs="Times New Roman"/>
        </w:rPr>
      </w:pPr>
    </w:p>
    <w:p w14:paraId="56D1B5C4" w14:textId="77777777" w:rsidR="00F837CF" w:rsidRDefault="00F837CF" w:rsidP="00FF444E">
      <w:pPr>
        <w:rPr>
          <w:rFonts w:ascii="Times New Roman" w:hAnsi="Times New Roman" w:cs="Times New Roman"/>
        </w:rPr>
      </w:pPr>
      <w:r w:rsidRPr="00F837CF">
        <w:rPr>
          <w:rFonts w:ascii="Times New Roman" w:hAnsi="Times New Roman" w:cs="Times New Roman"/>
          <w:i/>
        </w:rPr>
        <w:t>Direct Tradeoffs</w:t>
      </w:r>
      <w:r>
        <w:rPr>
          <w:rFonts w:ascii="Times New Roman" w:hAnsi="Times New Roman" w:cs="Times New Roman"/>
        </w:rPr>
        <w:t xml:space="preserve"> </w:t>
      </w:r>
    </w:p>
    <w:p w14:paraId="4A1FBBC2" w14:textId="77777777" w:rsidR="00F837CF" w:rsidRDefault="00F837CF" w:rsidP="00FF444E">
      <w:pPr>
        <w:rPr>
          <w:rFonts w:ascii="Times New Roman" w:hAnsi="Times New Roman" w:cs="Times New Roman"/>
        </w:rPr>
      </w:pPr>
    </w:p>
    <w:p w14:paraId="5A2895A4" w14:textId="67461635" w:rsidR="00BC64A4" w:rsidRPr="00364FB9" w:rsidRDefault="00BB6229" w:rsidP="00FF444E">
      <w:pPr>
        <w:rPr>
          <w:rFonts w:ascii="Times New Roman" w:hAnsi="Times New Roman" w:cs="Times New Roman"/>
        </w:rPr>
      </w:pPr>
      <w:r>
        <w:rPr>
          <w:rFonts w:ascii="Times New Roman" w:hAnsi="Times New Roman" w:cs="Times New Roman"/>
        </w:rPr>
        <w:t>D</w:t>
      </w:r>
      <w:r w:rsidR="00F837CF">
        <w:rPr>
          <w:rFonts w:ascii="Times New Roman" w:hAnsi="Times New Roman" w:cs="Times New Roman"/>
        </w:rPr>
        <w:t xml:space="preserve">ecision makers resist explicit health-money tradeoffs, even as compared to identical decisions where tradeoffs are made implicitly. For instance, a firm described as estimating </w:t>
      </w:r>
      <w:r w:rsidR="00AE477F">
        <w:rPr>
          <w:rFonts w:ascii="Times New Roman" w:hAnsi="Times New Roman" w:cs="Times New Roman"/>
        </w:rPr>
        <w:t>its</w:t>
      </w:r>
      <w:r w:rsidR="00F837CF">
        <w:rPr>
          <w:rFonts w:ascii="Times New Roman" w:hAnsi="Times New Roman" w:cs="Times New Roman"/>
        </w:rPr>
        <w:t xml:space="preserve"> device will cause 10 deaths will tend to be judged more harshly than a firm described as estimating </w:t>
      </w:r>
      <w:r w:rsidR="009F1854">
        <w:rPr>
          <w:rFonts w:ascii="Times New Roman" w:hAnsi="Times New Roman" w:cs="Times New Roman"/>
        </w:rPr>
        <w:t>its</w:t>
      </w:r>
      <w:r w:rsidR="00F837CF">
        <w:rPr>
          <w:rFonts w:ascii="Times New Roman" w:hAnsi="Times New Roman" w:cs="Times New Roman"/>
        </w:rPr>
        <w:t xml:space="preserve"> device causes a 1 in 1 million risk of death in a 10-million patient market. This occurs even when both situations are </w:t>
      </w:r>
      <w:r w:rsidR="00B6357F" w:rsidRPr="00364FB9">
        <w:rPr>
          <w:rFonts w:ascii="Times New Roman" w:hAnsi="Times New Roman" w:cs="Times New Roman"/>
        </w:rPr>
        <w:t xml:space="preserve">normatively equivalent </w:t>
      </w:r>
      <w:r w:rsidR="00F837CF">
        <w:rPr>
          <w:rFonts w:ascii="Times New Roman" w:hAnsi="Times New Roman" w:cs="Times New Roman"/>
        </w:rPr>
        <w:t xml:space="preserve">in terms of the actions and information described. </w:t>
      </w:r>
      <w:r w:rsidR="00A523A6" w:rsidRPr="00364FB9">
        <w:rPr>
          <w:rFonts w:ascii="Times New Roman" w:hAnsi="Times New Roman" w:cs="Times New Roman"/>
        </w:rPr>
        <w:t xml:space="preserve">More generally, one of the ways </w:t>
      </w:r>
      <w:r w:rsidR="00F837CF">
        <w:rPr>
          <w:rFonts w:ascii="Times New Roman" w:hAnsi="Times New Roman" w:cs="Times New Roman"/>
        </w:rPr>
        <w:t>decision makers</w:t>
      </w:r>
      <w:r w:rsidR="00A523A6" w:rsidRPr="00364FB9">
        <w:rPr>
          <w:rFonts w:ascii="Times New Roman" w:hAnsi="Times New Roman" w:cs="Times New Roman"/>
        </w:rPr>
        <w:t xml:space="preserve"> tend to deal with protected values is by making the relevant tradeoffs implicit rather than explicit.  We accept that a 1 in a million risk of death sounds pretty small and we might be happy to accept that risk, but once I make explicit the cost or harm to the 10 patients, the risk seems more difficult to accept.</w:t>
      </w:r>
      <w:r w:rsidR="00DE74C9" w:rsidRPr="00364FB9">
        <w:rPr>
          <w:rFonts w:ascii="Times New Roman" w:hAnsi="Times New Roman" w:cs="Times New Roman"/>
        </w:rPr>
        <w:t xml:space="preserve"> </w:t>
      </w:r>
      <w:r w:rsidR="00B6357F" w:rsidRPr="00364FB9">
        <w:rPr>
          <w:rFonts w:ascii="Times New Roman" w:hAnsi="Times New Roman" w:cs="Times New Roman"/>
        </w:rPr>
        <w:t xml:space="preserve"> </w:t>
      </w:r>
    </w:p>
    <w:p w14:paraId="5A8DF47C" w14:textId="77777777" w:rsidR="002F6F8C" w:rsidRPr="00364FB9" w:rsidRDefault="002F6F8C" w:rsidP="00FF444E">
      <w:pPr>
        <w:rPr>
          <w:rFonts w:ascii="Times New Roman" w:hAnsi="Times New Roman" w:cs="Times New Roman"/>
        </w:rPr>
      </w:pPr>
    </w:p>
    <w:p w14:paraId="50D4D3D6" w14:textId="2FDE4396" w:rsidR="005112B7" w:rsidRDefault="00BB6229" w:rsidP="00BB6229">
      <w:pPr>
        <w:rPr>
          <w:rFonts w:ascii="Times New Roman" w:hAnsi="Times New Roman" w:cs="Times New Roman"/>
        </w:rPr>
      </w:pPr>
      <w:r>
        <w:rPr>
          <w:rFonts w:ascii="Times New Roman" w:hAnsi="Times New Roman" w:cs="Times New Roman"/>
        </w:rPr>
        <w:t>Resistance to tradeoffs complicates values-based care initiatives because</w:t>
      </w:r>
      <w:r w:rsidR="00A523A6" w:rsidRPr="00364FB9">
        <w:rPr>
          <w:rFonts w:ascii="Times New Roman" w:hAnsi="Times New Roman" w:cs="Times New Roman"/>
        </w:rPr>
        <w:t xml:space="preserve"> explicit tradeoffs </w:t>
      </w:r>
      <w:r w:rsidR="00ED1DE5" w:rsidRPr="00364FB9">
        <w:rPr>
          <w:rFonts w:ascii="Times New Roman" w:hAnsi="Times New Roman" w:cs="Times New Roman"/>
        </w:rPr>
        <w:t>made as part of</w:t>
      </w:r>
      <w:r w:rsidR="00A523A6" w:rsidRPr="00364FB9">
        <w:rPr>
          <w:rFonts w:ascii="Times New Roman" w:hAnsi="Times New Roman" w:cs="Times New Roman"/>
        </w:rPr>
        <w:t xml:space="preserve"> cost effectiveness </w:t>
      </w:r>
      <w:r w:rsidR="00ED1DE5" w:rsidRPr="00364FB9">
        <w:rPr>
          <w:rFonts w:ascii="Times New Roman" w:hAnsi="Times New Roman" w:cs="Times New Roman"/>
        </w:rPr>
        <w:t xml:space="preserve">analysis </w:t>
      </w:r>
      <w:r w:rsidR="00A523A6" w:rsidRPr="00364FB9">
        <w:rPr>
          <w:rFonts w:ascii="Times New Roman" w:hAnsi="Times New Roman" w:cs="Times New Roman"/>
        </w:rPr>
        <w:t xml:space="preserve">are </w:t>
      </w:r>
      <w:r>
        <w:rPr>
          <w:rFonts w:ascii="Times New Roman" w:hAnsi="Times New Roman" w:cs="Times New Roman"/>
        </w:rPr>
        <w:t xml:space="preserve">often necessary for </w:t>
      </w:r>
      <w:r w:rsidR="00A523A6" w:rsidRPr="00364FB9">
        <w:rPr>
          <w:rFonts w:ascii="Times New Roman" w:hAnsi="Times New Roman" w:cs="Times New Roman"/>
        </w:rPr>
        <w:t xml:space="preserve">value-based decisions about individual and population health. </w:t>
      </w:r>
    </w:p>
    <w:p w14:paraId="7CD39A52" w14:textId="77777777" w:rsidR="00BB6229" w:rsidRPr="00364FB9" w:rsidRDefault="00BB6229" w:rsidP="00BB6229">
      <w:pPr>
        <w:rPr>
          <w:rFonts w:ascii="Times New Roman" w:hAnsi="Times New Roman" w:cs="Times New Roman"/>
        </w:rPr>
      </w:pPr>
    </w:p>
    <w:p w14:paraId="5F13270A" w14:textId="64E93F65" w:rsidR="00DC1034" w:rsidRDefault="00ED1DE5" w:rsidP="00FF444E">
      <w:pPr>
        <w:rPr>
          <w:rFonts w:ascii="Times New Roman" w:hAnsi="Times New Roman" w:cs="Times New Roman"/>
        </w:rPr>
      </w:pPr>
      <w:r w:rsidRPr="00364FB9">
        <w:rPr>
          <w:rFonts w:ascii="Times New Roman" w:hAnsi="Times New Roman" w:cs="Times New Roman"/>
        </w:rPr>
        <w:t>One way to get past this bottleneck is to acknowledge that tradeoffs e</w:t>
      </w:r>
      <w:r w:rsidR="00A523A6" w:rsidRPr="00364FB9">
        <w:rPr>
          <w:rFonts w:ascii="Times New Roman" w:hAnsi="Times New Roman" w:cs="Times New Roman"/>
        </w:rPr>
        <w:t xml:space="preserve">xist whether </w:t>
      </w:r>
      <w:r w:rsidRPr="00364FB9">
        <w:rPr>
          <w:rFonts w:ascii="Times New Roman" w:hAnsi="Times New Roman" w:cs="Times New Roman"/>
        </w:rPr>
        <w:t xml:space="preserve">they are </w:t>
      </w:r>
      <w:r w:rsidR="00A523A6" w:rsidRPr="00364FB9">
        <w:rPr>
          <w:rFonts w:ascii="Times New Roman" w:hAnsi="Times New Roman" w:cs="Times New Roman"/>
        </w:rPr>
        <w:t>explicit or implicit</w:t>
      </w:r>
      <w:r w:rsidRPr="00364FB9">
        <w:rPr>
          <w:rFonts w:ascii="Times New Roman" w:hAnsi="Times New Roman" w:cs="Times New Roman"/>
        </w:rPr>
        <w:t xml:space="preserve">.  If we don’t have unlimited public funding, then tradeoffs will happen, the question is simply whether they are explicit.  It may seem silly to have to continually back up and make this point, but it’s often </w:t>
      </w:r>
      <w:r w:rsidR="00EE64AB" w:rsidRPr="00364FB9">
        <w:rPr>
          <w:rFonts w:ascii="Times New Roman" w:hAnsi="Times New Roman" w:cs="Times New Roman"/>
        </w:rPr>
        <w:t xml:space="preserve">very </w:t>
      </w:r>
      <w:r w:rsidRPr="00364FB9">
        <w:rPr>
          <w:rFonts w:ascii="Times New Roman" w:hAnsi="Times New Roman" w:cs="Times New Roman"/>
        </w:rPr>
        <w:t>necessary</w:t>
      </w:r>
      <w:r w:rsidR="00EE64AB" w:rsidRPr="00364FB9">
        <w:rPr>
          <w:rFonts w:ascii="Times New Roman" w:hAnsi="Times New Roman" w:cs="Times New Roman"/>
        </w:rPr>
        <w:t xml:space="preserve"> to do so</w:t>
      </w:r>
      <w:r w:rsidRPr="00364FB9">
        <w:rPr>
          <w:rFonts w:ascii="Times New Roman" w:hAnsi="Times New Roman" w:cs="Times New Roman"/>
        </w:rPr>
        <w:t>.</w:t>
      </w:r>
      <w:r w:rsidR="00385049">
        <w:rPr>
          <w:rFonts w:ascii="Times New Roman" w:hAnsi="Times New Roman" w:cs="Times New Roman"/>
        </w:rPr>
        <w:t xml:space="preserve"> For instance, a review of the outcome of past policy decisions can be used to help stakeholders realize the actual implications of p</w:t>
      </w:r>
      <w:r w:rsidR="00276EC2">
        <w:rPr>
          <w:rFonts w:ascii="Times New Roman" w:hAnsi="Times New Roman" w:cs="Times New Roman"/>
        </w:rPr>
        <w:t xml:space="preserve">ast actions.  For instance, many policy decisions either implicitly if not explicitly ascribe monetary values to human lives.  Pointing to the implications of prior policies can help </w:t>
      </w:r>
      <w:r w:rsidR="002921E2" w:rsidRPr="00364FB9">
        <w:rPr>
          <w:rFonts w:ascii="Times New Roman" w:hAnsi="Times New Roman" w:cs="Times New Roman"/>
        </w:rPr>
        <w:t xml:space="preserve">make clear that we have to value </w:t>
      </w:r>
      <w:r w:rsidR="00276EC2">
        <w:rPr>
          <w:rFonts w:ascii="Times New Roman" w:hAnsi="Times New Roman" w:cs="Times New Roman"/>
        </w:rPr>
        <w:t>life whether we want to or not (</w:t>
      </w:r>
      <w:r w:rsidR="00DC70D5" w:rsidRPr="00364FB9">
        <w:rPr>
          <w:rFonts w:ascii="Times New Roman" w:hAnsi="Times New Roman" w:cs="Times New Roman"/>
        </w:rPr>
        <w:t xml:space="preserve">and </w:t>
      </w:r>
      <w:r w:rsidR="00276EC2">
        <w:rPr>
          <w:rFonts w:ascii="Times New Roman" w:hAnsi="Times New Roman" w:cs="Times New Roman"/>
        </w:rPr>
        <w:t xml:space="preserve">also </w:t>
      </w:r>
      <w:r w:rsidR="00DC70D5" w:rsidRPr="00364FB9">
        <w:rPr>
          <w:rFonts w:ascii="Times New Roman" w:hAnsi="Times New Roman" w:cs="Times New Roman"/>
        </w:rPr>
        <w:t>that values can vary widely</w:t>
      </w:r>
      <w:r w:rsidR="00276EC2">
        <w:rPr>
          <w:rFonts w:ascii="Times New Roman" w:hAnsi="Times New Roman" w:cs="Times New Roman"/>
        </w:rPr>
        <w:t>)</w:t>
      </w:r>
      <w:r w:rsidR="00DC70D5" w:rsidRPr="00364FB9">
        <w:rPr>
          <w:rFonts w:ascii="Times New Roman" w:hAnsi="Times New Roman" w:cs="Times New Roman"/>
        </w:rPr>
        <w:t xml:space="preserve">. This might help people see that </w:t>
      </w:r>
      <w:r w:rsidR="002921E2" w:rsidRPr="00364FB9">
        <w:rPr>
          <w:rFonts w:ascii="Times New Roman" w:hAnsi="Times New Roman" w:cs="Times New Roman"/>
        </w:rPr>
        <w:t>it is worthwhile to have consistency in such an important estimate.</w:t>
      </w:r>
      <w:r w:rsidR="00276EC2">
        <w:rPr>
          <w:rFonts w:ascii="Times New Roman" w:hAnsi="Times New Roman" w:cs="Times New Roman"/>
        </w:rPr>
        <w:t xml:space="preserve">  Note, also, that </w:t>
      </w:r>
      <w:r w:rsidR="00162C22" w:rsidRPr="00364FB9">
        <w:rPr>
          <w:rFonts w:ascii="Times New Roman" w:hAnsi="Times New Roman" w:cs="Times New Roman"/>
        </w:rPr>
        <w:t xml:space="preserve">cultural and historical factors are important.  </w:t>
      </w:r>
      <w:r w:rsidR="00276EC2">
        <w:rPr>
          <w:rFonts w:ascii="Times New Roman" w:hAnsi="Times New Roman" w:cs="Times New Roman"/>
        </w:rPr>
        <w:t>For instance, cost-effectiveness a</w:t>
      </w:r>
      <w:r w:rsidR="00162C22" w:rsidRPr="00364FB9">
        <w:rPr>
          <w:rFonts w:ascii="Times New Roman" w:hAnsi="Times New Roman" w:cs="Times New Roman"/>
        </w:rPr>
        <w:t xml:space="preserve">nalysis is more accepted on average in the UK than in the US simply because the </w:t>
      </w:r>
      <w:r w:rsidR="00726436" w:rsidRPr="00364FB9">
        <w:rPr>
          <w:rFonts w:ascii="Times New Roman" w:hAnsi="Times New Roman" w:cs="Times New Roman"/>
        </w:rPr>
        <w:t xml:space="preserve">UK’s National Health System has been making the relevant tradeoffs explicit and transparent for many years.  </w:t>
      </w:r>
    </w:p>
    <w:p w14:paraId="42A8C4D3" w14:textId="77777777" w:rsidR="00276EC2" w:rsidRDefault="00276EC2" w:rsidP="00FF444E">
      <w:pPr>
        <w:rPr>
          <w:rFonts w:ascii="Times New Roman" w:hAnsi="Times New Roman" w:cs="Times New Roman"/>
        </w:rPr>
      </w:pPr>
    </w:p>
    <w:p w14:paraId="10CB575C" w14:textId="77777777" w:rsidR="00AD54E4" w:rsidRDefault="00AD54E4" w:rsidP="00FF444E">
      <w:pPr>
        <w:rPr>
          <w:rFonts w:ascii="Times New Roman" w:hAnsi="Times New Roman" w:cs="Times New Roman"/>
        </w:rPr>
      </w:pPr>
    </w:p>
    <w:p w14:paraId="5CD42AE8" w14:textId="4DD9D338" w:rsidR="00BB6229" w:rsidRPr="00BB6229" w:rsidRDefault="00BB6229" w:rsidP="00FF444E">
      <w:pPr>
        <w:rPr>
          <w:rFonts w:ascii="Times New Roman" w:hAnsi="Times New Roman" w:cs="Times New Roman"/>
          <w:i/>
        </w:rPr>
      </w:pPr>
      <w:r w:rsidRPr="00BB6229">
        <w:rPr>
          <w:rFonts w:ascii="Times New Roman" w:hAnsi="Times New Roman" w:cs="Times New Roman"/>
          <w:i/>
        </w:rPr>
        <w:t>Omission Bias</w:t>
      </w:r>
    </w:p>
    <w:p w14:paraId="65DB4D30" w14:textId="77777777" w:rsidR="00EE64AB" w:rsidRPr="00364FB9" w:rsidRDefault="00EE64AB" w:rsidP="00782FD4">
      <w:pPr>
        <w:rPr>
          <w:rFonts w:ascii="Times New Roman" w:hAnsi="Times New Roman" w:cs="Times New Roman"/>
        </w:rPr>
      </w:pPr>
    </w:p>
    <w:p w14:paraId="009B4346" w14:textId="660F643D" w:rsidR="00EE64AB" w:rsidRDefault="00276EC2" w:rsidP="00EE64AB">
      <w:pPr>
        <w:rPr>
          <w:rFonts w:ascii="Times New Roman" w:hAnsi="Times New Roman" w:cs="Times New Roman"/>
        </w:rPr>
      </w:pPr>
      <w:r>
        <w:rPr>
          <w:rFonts w:ascii="Times New Roman" w:hAnsi="Times New Roman" w:cs="Times New Roman"/>
        </w:rPr>
        <w:t>When</w:t>
      </w:r>
      <w:r w:rsidR="00DC1034" w:rsidRPr="00364FB9">
        <w:rPr>
          <w:rFonts w:ascii="Times New Roman" w:hAnsi="Times New Roman" w:cs="Times New Roman"/>
        </w:rPr>
        <w:t xml:space="preserve"> protected values</w:t>
      </w:r>
      <w:r>
        <w:rPr>
          <w:rFonts w:ascii="Times New Roman" w:hAnsi="Times New Roman" w:cs="Times New Roman"/>
        </w:rPr>
        <w:t xml:space="preserve"> are relevant</w:t>
      </w:r>
      <w:r w:rsidR="00DC1034" w:rsidRPr="00364FB9">
        <w:rPr>
          <w:rFonts w:ascii="Times New Roman" w:hAnsi="Times New Roman" w:cs="Times New Roman"/>
        </w:rPr>
        <w:t>,</w:t>
      </w:r>
      <w:r w:rsidR="00EE64AB" w:rsidRPr="00364FB9">
        <w:rPr>
          <w:rFonts w:ascii="Times New Roman" w:hAnsi="Times New Roman" w:cs="Times New Roman"/>
        </w:rPr>
        <w:t xml:space="preserve"> we tend to focus on, and judge, the person or entity that is </w:t>
      </w:r>
      <w:r w:rsidR="00AD54E4">
        <w:rPr>
          <w:rFonts w:ascii="Times New Roman" w:hAnsi="Times New Roman" w:cs="Times New Roman"/>
        </w:rPr>
        <w:t xml:space="preserve">perceived to be </w:t>
      </w:r>
      <w:r w:rsidR="00EE64AB" w:rsidRPr="00364FB9">
        <w:rPr>
          <w:rFonts w:ascii="Times New Roman" w:hAnsi="Times New Roman" w:cs="Times New Roman"/>
        </w:rPr>
        <w:t>acting.  Generally, action signals intent and hence moral relevance.</w:t>
      </w:r>
      <w:r w:rsidR="00DC1034" w:rsidRPr="00364FB9">
        <w:rPr>
          <w:rFonts w:ascii="Times New Roman" w:hAnsi="Times New Roman" w:cs="Times New Roman"/>
        </w:rPr>
        <w:t xml:space="preserve">  </w:t>
      </w:r>
      <w:r>
        <w:rPr>
          <w:rFonts w:ascii="Times New Roman" w:hAnsi="Times New Roman" w:cs="Times New Roman"/>
        </w:rPr>
        <w:t xml:space="preserve">We might overgeneralize this prohibition on action and </w:t>
      </w:r>
      <w:r w:rsidR="00EE64AB" w:rsidRPr="00364FB9">
        <w:rPr>
          <w:rFonts w:ascii="Times New Roman" w:hAnsi="Times New Roman" w:cs="Times New Roman"/>
        </w:rPr>
        <w:t xml:space="preserve">judge the </w:t>
      </w:r>
      <w:r>
        <w:rPr>
          <w:rFonts w:ascii="Times New Roman" w:hAnsi="Times New Roman" w:cs="Times New Roman"/>
        </w:rPr>
        <w:t>decision maker</w:t>
      </w:r>
      <w:r w:rsidR="00EE64AB" w:rsidRPr="00364FB9">
        <w:rPr>
          <w:rFonts w:ascii="Times New Roman" w:hAnsi="Times New Roman" w:cs="Times New Roman"/>
        </w:rPr>
        <w:t xml:space="preserve"> when it’s really the situation that is a problem. </w:t>
      </w:r>
    </w:p>
    <w:p w14:paraId="6029A639" w14:textId="77777777" w:rsidR="00276EC2" w:rsidRPr="00364FB9" w:rsidRDefault="00276EC2" w:rsidP="00EE64AB">
      <w:pPr>
        <w:rPr>
          <w:rFonts w:ascii="Times New Roman" w:hAnsi="Times New Roman" w:cs="Times New Roman"/>
        </w:rPr>
      </w:pPr>
    </w:p>
    <w:p w14:paraId="1C990C5E" w14:textId="0649E307" w:rsidR="008E6D0A" w:rsidRPr="00364FB9" w:rsidRDefault="00AD54E4" w:rsidP="00AD54E4">
      <w:pPr>
        <w:rPr>
          <w:rFonts w:ascii="Times New Roman" w:hAnsi="Times New Roman" w:cs="Times New Roman"/>
        </w:rPr>
      </w:pPr>
      <w:r>
        <w:rPr>
          <w:rFonts w:ascii="Times New Roman" w:hAnsi="Times New Roman" w:cs="Times New Roman"/>
        </w:rPr>
        <w:t>For instance, t</w:t>
      </w:r>
      <w:r w:rsidR="00EE64AB" w:rsidRPr="00364FB9">
        <w:rPr>
          <w:rFonts w:ascii="Times New Roman" w:hAnsi="Times New Roman" w:cs="Times New Roman"/>
        </w:rPr>
        <w:t xml:space="preserve">his judgment of actions can complicate how we evaluate treatment because the same clinical action may be described, or framed, in different ways. So, a physician described </w:t>
      </w:r>
      <w:r w:rsidR="00DC1034" w:rsidRPr="00364FB9">
        <w:rPr>
          <w:rFonts w:ascii="Times New Roman" w:hAnsi="Times New Roman" w:cs="Times New Roman"/>
        </w:rPr>
        <w:t>as” intervening</w:t>
      </w:r>
      <w:r w:rsidR="00EE64AB" w:rsidRPr="00364FB9">
        <w:rPr>
          <w:rFonts w:ascii="Times New Roman" w:hAnsi="Times New Roman" w:cs="Times New Roman"/>
        </w:rPr>
        <w:t xml:space="preserve"> to treat the patient” might be held more responsible than a physician described as “providing the standard of care.”  The first description highlights the </w:t>
      </w:r>
      <w:r w:rsidR="00CF070D" w:rsidRPr="00364FB9">
        <w:rPr>
          <w:rFonts w:ascii="Times New Roman" w:hAnsi="Times New Roman" w:cs="Times New Roman"/>
        </w:rPr>
        <w:t>physic</w:t>
      </w:r>
      <w:r w:rsidR="00DC1034" w:rsidRPr="00364FB9">
        <w:rPr>
          <w:rFonts w:ascii="Times New Roman" w:hAnsi="Times New Roman" w:cs="Times New Roman"/>
        </w:rPr>
        <w:t>ian’s own agency, or action</w:t>
      </w:r>
      <w:r w:rsidR="00CF070D" w:rsidRPr="00364FB9">
        <w:rPr>
          <w:rFonts w:ascii="Times New Roman" w:hAnsi="Times New Roman" w:cs="Times New Roman"/>
        </w:rPr>
        <w:t>.</w:t>
      </w:r>
      <w:r w:rsidR="00EE64AB" w:rsidRPr="00364FB9">
        <w:rPr>
          <w:rFonts w:ascii="Times New Roman" w:hAnsi="Times New Roman" w:cs="Times New Roman"/>
        </w:rPr>
        <w:t xml:space="preserve"> </w:t>
      </w:r>
      <w:r>
        <w:rPr>
          <w:rFonts w:ascii="Times New Roman" w:hAnsi="Times New Roman" w:cs="Times New Roman"/>
        </w:rPr>
        <w:t xml:space="preserve">In this situation, the physician will likely be perceived by others as more responsible for the relevant outcomes and will likely be judged more harshly by others for any negative outcomes.  </w:t>
      </w:r>
    </w:p>
    <w:p w14:paraId="55F63F4D" w14:textId="77777777" w:rsidR="008E6D0A" w:rsidRPr="00364FB9" w:rsidRDefault="008E6D0A" w:rsidP="008E6D0A">
      <w:pPr>
        <w:rPr>
          <w:rFonts w:ascii="Times New Roman" w:hAnsi="Times New Roman" w:cs="Times New Roman"/>
        </w:rPr>
      </w:pPr>
    </w:p>
    <w:p w14:paraId="68048712" w14:textId="6E80B789" w:rsidR="000C273F" w:rsidRDefault="00AD54E4">
      <w:pPr>
        <w:rPr>
          <w:rFonts w:ascii="Times New Roman" w:hAnsi="Times New Roman" w:cs="Times New Roman"/>
        </w:rPr>
      </w:pPr>
      <w:r>
        <w:rPr>
          <w:rFonts w:ascii="Times New Roman" w:hAnsi="Times New Roman" w:cs="Times New Roman"/>
        </w:rPr>
        <w:t xml:space="preserve">It is possible to leverage the omission bias in policy discussions.  If </w:t>
      </w:r>
      <w:r w:rsidR="008E6D0A" w:rsidRPr="00364FB9">
        <w:rPr>
          <w:rFonts w:ascii="Times New Roman" w:hAnsi="Times New Roman" w:cs="Times New Roman"/>
        </w:rPr>
        <w:t xml:space="preserve">you have an objective in mind, you want to frame discussion such that benefits are </w:t>
      </w:r>
      <w:r w:rsidR="00D65A7D" w:rsidRPr="00364FB9">
        <w:rPr>
          <w:rFonts w:ascii="Times New Roman" w:hAnsi="Times New Roman" w:cs="Times New Roman"/>
        </w:rPr>
        <w:t>described as resulting</w:t>
      </w:r>
      <w:r w:rsidR="008E6D0A" w:rsidRPr="00364FB9">
        <w:rPr>
          <w:rFonts w:ascii="Times New Roman" w:hAnsi="Times New Roman" w:cs="Times New Roman"/>
        </w:rPr>
        <w:t xml:space="preserve"> from action and harms are </w:t>
      </w:r>
      <w:r w:rsidR="00D65A7D" w:rsidRPr="00364FB9">
        <w:rPr>
          <w:rFonts w:ascii="Times New Roman" w:hAnsi="Times New Roman" w:cs="Times New Roman"/>
        </w:rPr>
        <w:t xml:space="preserve">described as resulting from inaction. </w:t>
      </w:r>
    </w:p>
    <w:p w14:paraId="7BA3276E" w14:textId="77777777" w:rsidR="00D65A7D" w:rsidRDefault="00D65A7D">
      <w:pPr>
        <w:rPr>
          <w:rFonts w:ascii="Times New Roman" w:hAnsi="Times New Roman" w:cs="Times New Roman"/>
        </w:rPr>
      </w:pPr>
    </w:p>
    <w:p w14:paraId="633203DE" w14:textId="77777777" w:rsidR="00AD54E4" w:rsidRDefault="00AD54E4">
      <w:pPr>
        <w:rPr>
          <w:rFonts w:ascii="Times New Roman" w:hAnsi="Times New Roman" w:cs="Times New Roman"/>
        </w:rPr>
      </w:pPr>
    </w:p>
    <w:p w14:paraId="3888FB23" w14:textId="43FB3914" w:rsidR="00BB6229" w:rsidRPr="00BB6229" w:rsidRDefault="00BB6229">
      <w:pPr>
        <w:rPr>
          <w:rFonts w:ascii="Times New Roman" w:hAnsi="Times New Roman" w:cs="Times New Roman"/>
          <w:i/>
        </w:rPr>
      </w:pPr>
      <w:r w:rsidRPr="00BB6229">
        <w:rPr>
          <w:rFonts w:ascii="Times New Roman" w:hAnsi="Times New Roman" w:cs="Times New Roman"/>
          <w:i/>
        </w:rPr>
        <w:t>Status Quo Bias</w:t>
      </w:r>
    </w:p>
    <w:p w14:paraId="7A1747DA" w14:textId="77777777" w:rsidR="00BB6229" w:rsidRDefault="00BB6229">
      <w:pPr>
        <w:rPr>
          <w:rFonts w:ascii="Times New Roman" w:hAnsi="Times New Roman" w:cs="Times New Roman"/>
        </w:rPr>
      </w:pPr>
    </w:p>
    <w:p w14:paraId="5DA200A7" w14:textId="54530559" w:rsidR="005554E1" w:rsidRDefault="00AD54E4" w:rsidP="00AD54E4">
      <w:pPr>
        <w:rPr>
          <w:rFonts w:ascii="Times New Roman" w:hAnsi="Times New Roman" w:cs="Times New Roman"/>
        </w:rPr>
      </w:pPr>
      <w:r>
        <w:rPr>
          <w:rFonts w:ascii="Times New Roman" w:hAnsi="Times New Roman" w:cs="Times New Roman"/>
        </w:rPr>
        <w:t xml:space="preserve">The </w:t>
      </w:r>
      <w:r w:rsidR="00E66BD2" w:rsidRPr="00364FB9">
        <w:rPr>
          <w:rFonts w:ascii="Times New Roman" w:hAnsi="Times New Roman" w:cs="Times New Roman"/>
        </w:rPr>
        <w:t>status quo bias</w:t>
      </w:r>
      <w:r>
        <w:rPr>
          <w:rFonts w:ascii="Times New Roman" w:hAnsi="Times New Roman" w:cs="Times New Roman"/>
        </w:rPr>
        <w:t xml:space="preserve"> </w:t>
      </w:r>
      <w:r w:rsidR="00E66BD2" w:rsidRPr="00364FB9">
        <w:rPr>
          <w:rFonts w:ascii="Times New Roman" w:hAnsi="Times New Roman" w:cs="Times New Roman"/>
        </w:rPr>
        <w:t>reflects that a</w:t>
      </w:r>
      <w:r w:rsidR="00D17203" w:rsidRPr="00364FB9">
        <w:rPr>
          <w:rFonts w:ascii="Times New Roman" w:hAnsi="Times New Roman" w:cs="Times New Roman"/>
        </w:rPr>
        <w:t xml:space="preserve">ll else equal, we </w:t>
      </w:r>
      <w:r w:rsidR="00E66BD2" w:rsidRPr="00364FB9">
        <w:rPr>
          <w:rFonts w:ascii="Times New Roman" w:hAnsi="Times New Roman" w:cs="Times New Roman"/>
        </w:rPr>
        <w:t xml:space="preserve">tend to </w:t>
      </w:r>
      <w:r w:rsidR="00D17203" w:rsidRPr="00364FB9">
        <w:rPr>
          <w:rFonts w:ascii="Times New Roman" w:hAnsi="Times New Roman" w:cs="Times New Roman"/>
        </w:rPr>
        <w:t>prefer to maintain the status quo situation over change</w:t>
      </w:r>
      <w:r>
        <w:rPr>
          <w:rFonts w:ascii="Times New Roman" w:hAnsi="Times New Roman" w:cs="Times New Roman"/>
        </w:rPr>
        <w:t xml:space="preserve"> from the status quo (usually seen as requiring action)</w:t>
      </w:r>
      <w:r w:rsidR="00E66BD2" w:rsidRPr="00364FB9">
        <w:rPr>
          <w:rFonts w:ascii="Times New Roman" w:hAnsi="Times New Roman" w:cs="Times New Roman"/>
        </w:rPr>
        <w:t xml:space="preserve">. </w:t>
      </w:r>
      <w:r>
        <w:rPr>
          <w:rFonts w:ascii="Times New Roman" w:hAnsi="Times New Roman" w:cs="Times New Roman"/>
        </w:rPr>
        <w:t xml:space="preserve"> This </w:t>
      </w:r>
      <w:r w:rsidR="005554E1" w:rsidRPr="00364FB9">
        <w:rPr>
          <w:rFonts w:ascii="Times New Roman" w:hAnsi="Times New Roman" w:cs="Times New Roman"/>
        </w:rPr>
        <w:t>effect tends to be stronger when protected values are involved.</w:t>
      </w:r>
      <w:r w:rsidR="002A4ADD" w:rsidRPr="00364FB9">
        <w:rPr>
          <w:rFonts w:ascii="Times New Roman" w:hAnsi="Times New Roman" w:cs="Times New Roman"/>
        </w:rPr>
        <w:t xml:space="preserve"> </w:t>
      </w:r>
    </w:p>
    <w:p w14:paraId="31F3E619" w14:textId="32BEA474" w:rsidR="005554E1" w:rsidRPr="00364FB9" w:rsidRDefault="00AD54E4" w:rsidP="005554E1">
      <w:pPr>
        <w:rPr>
          <w:rFonts w:ascii="Times New Roman" w:hAnsi="Times New Roman" w:cs="Times New Roman"/>
        </w:rPr>
      </w:pPr>
      <w:r>
        <w:rPr>
          <w:rFonts w:ascii="Times New Roman" w:hAnsi="Times New Roman" w:cs="Times New Roman"/>
        </w:rPr>
        <w:br/>
        <w:t xml:space="preserve">Sometimes, the same action can be </w:t>
      </w:r>
      <w:r w:rsidR="005554E1" w:rsidRPr="00364FB9">
        <w:rPr>
          <w:rFonts w:ascii="Times New Roman" w:hAnsi="Times New Roman" w:cs="Times New Roman"/>
        </w:rPr>
        <w:t xml:space="preserve">framed as either consistent or inconsistent with the status quo.  </w:t>
      </w:r>
      <w:r>
        <w:rPr>
          <w:rFonts w:ascii="Times New Roman" w:hAnsi="Times New Roman" w:cs="Times New Roman"/>
        </w:rPr>
        <w:t>For instance, a firm responding to data about a side effect can be described as either “</w:t>
      </w:r>
      <w:r w:rsidR="00D65A7D" w:rsidRPr="00364FB9">
        <w:rPr>
          <w:rFonts w:ascii="Times New Roman" w:hAnsi="Times New Roman" w:cs="Times New Roman"/>
        </w:rPr>
        <w:t xml:space="preserve">making </w:t>
      </w:r>
      <w:r>
        <w:rPr>
          <w:rFonts w:ascii="Times New Roman" w:hAnsi="Times New Roman" w:cs="Times New Roman"/>
        </w:rPr>
        <w:t>a</w:t>
      </w:r>
      <w:r w:rsidR="00D65A7D" w:rsidRPr="00364FB9">
        <w:rPr>
          <w:rFonts w:ascii="Times New Roman" w:hAnsi="Times New Roman" w:cs="Times New Roman"/>
        </w:rPr>
        <w:t xml:space="preserve"> decision to launch</w:t>
      </w:r>
      <w:r>
        <w:rPr>
          <w:rFonts w:ascii="Times New Roman" w:hAnsi="Times New Roman" w:cs="Times New Roman"/>
        </w:rPr>
        <w:t>” or as “doing nothing and proceeding with existing launch plans.” Even where the descriptions are logically equivalent, p</w:t>
      </w:r>
      <w:r w:rsidR="005554E1" w:rsidRPr="00364FB9">
        <w:rPr>
          <w:rFonts w:ascii="Times New Roman" w:hAnsi="Times New Roman" w:cs="Times New Roman"/>
        </w:rPr>
        <w:t>eople tend to judge the firm more harshly given the first description</w:t>
      </w:r>
      <w:r>
        <w:rPr>
          <w:rFonts w:ascii="Times New Roman" w:hAnsi="Times New Roman" w:cs="Times New Roman"/>
        </w:rPr>
        <w:t>.  B</w:t>
      </w:r>
      <w:r w:rsidR="005554E1" w:rsidRPr="00364FB9">
        <w:rPr>
          <w:rFonts w:ascii="Times New Roman" w:hAnsi="Times New Roman" w:cs="Times New Roman"/>
        </w:rPr>
        <w:t>ecause the exact nature of the status quo often shifts with perspective, or descrip</w:t>
      </w:r>
      <w:r w:rsidR="002A4ADD" w:rsidRPr="00364FB9">
        <w:rPr>
          <w:rFonts w:ascii="Times New Roman" w:hAnsi="Times New Roman" w:cs="Times New Roman"/>
        </w:rPr>
        <w:t xml:space="preserve">tion, we can make the same outcome seem more or less acceptable.  </w:t>
      </w:r>
      <w:r>
        <w:rPr>
          <w:rFonts w:ascii="Times New Roman" w:hAnsi="Times New Roman" w:cs="Times New Roman"/>
        </w:rPr>
        <w:t>As with the omission bias, one might be able to leverage this effect by describing desired outcomes as consistent with prior policy, general guidelines, or other factors creating a perception that they are consistent with the status quo.</w:t>
      </w:r>
    </w:p>
    <w:p w14:paraId="43482C53" w14:textId="77777777" w:rsidR="00D65A7D" w:rsidRDefault="00D65A7D" w:rsidP="005554E1">
      <w:pPr>
        <w:rPr>
          <w:rFonts w:ascii="Times New Roman" w:hAnsi="Times New Roman" w:cs="Times New Roman"/>
        </w:rPr>
      </w:pPr>
      <w:bookmarkStart w:id="0" w:name="_GoBack"/>
      <w:bookmarkEnd w:id="0"/>
    </w:p>
    <w:p w14:paraId="2AF00CE3" w14:textId="77777777" w:rsidR="00BB6229" w:rsidRPr="00364FB9" w:rsidRDefault="00BB6229" w:rsidP="005554E1">
      <w:pPr>
        <w:rPr>
          <w:rFonts w:ascii="Times New Roman" w:hAnsi="Times New Roman" w:cs="Times New Roman"/>
        </w:rPr>
      </w:pPr>
    </w:p>
    <w:p w14:paraId="5CA28AC7" w14:textId="2C213DEE" w:rsidR="005554E1" w:rsidRPr="00BB6229" w:rsidRDefault="00AD54E4" w:rsidP="005554E1">
      <w:pPr>
        <w:rPr>
          <w:rFonts w:ascii="Times New Roman" w:hAnsi="Times New Roman" w:cs="Times New Roman"/>
          <w:b/>
        </w:rPr>
      </w:pPr>
      <w:r>
        <w:rPr>
          <w:rFonts w:ascii="Times New Roman" w:hAnsi="Times New Roman" w:cs="Times New Roman"/>
          <w:b/>
        </w:rPr>
        <w:t xml:space="preserve">Unit 2 </w:t>
      </w:r>
      <w:r w:rsidR="00742022" w:rsidRPr="00BB6229">
        <w:rPr>
          <w:rFonts w:ascii="Times New Roman" w:hAnsi="Times New Roman" w:cs="Times New Roman"/>
          <w:b/>
        </w:rPr>
        <w:t>Summary</w:t>
      </w:r>
    </w:p>
    <w:p w14:paraId="2A5DEC82" w14:textId="77777777" w:rsidR="005554E1" w:rsidRPr="00364FB9" w:rsidRDefault="005554E1" w:rsidP="005554E1">
      <w:pPr>
        <w:rPr>
          <w:rFonts w:ascii="Times New Roman" w:hAnsi="Times New Roman" w:cs="Times New Roman"/>
        </w:rPr>
      </w:pPr>
    </w:p>
    <w:p w14:paraId="7B451F10" w14:textId="27BBFBDC" w:rsidR="00742022" w:rsidRPr="00364FB9" w:rsidRDefault="00BB6229">
      <w:pPr>
        <w:rPr>
          <w:rFonts w:ascii="Times New Roman" w:hAnsi="Times New Roman" w:cs="Times New Roman"/>
        </w:rPr>
      </w:pPr>
      <w:r>
        <w:rPr>
          <w:rFonts w:ascii="Times New Roman" w:hAnsi="Times New Roman" w:cs="Times New Roman"/>
        </w:rPr>
        <w:t xml:space="preserve">Unit 2 reviews important </w:t>
      </w:r>
      <w:r w:rsidR="00742022" w:rsidRPr="00364FB9">
        <w:rPr>
          <w:rFonts w:ascii="Times New Roman" w:hAnsi="Times New Roman" w:cs="Times New Roman"/>
        </w:rPr>
        <w:t xml:space="preserve">sources of difficulty in talking about healthcare. </w:t>
      </w:r>
      <w:r>
        <w:rPr>
          <w:rFonts w:ascii="Times New Roman" w:hAnsi="Times New Roman" w:cs="Times New Roman"/>
        </w:rPr>
        <w:t>These are:</w:t>
      </w:r>
    </w:p>
    <w:p w14:paraId="54F29DB3" w14:textId="77777777" w:rsidR="00BB6229" w:rsidRDefault="00BB6229" w:rsidP="004C467E">
      <w:pPr>
        <w:rPr>
          <w:rFonts w:ascii="Times New Roman" w:hAnsi="Times New Roman" w:cs="Times New Roman"/>
        </w:rPr>
      </w:pPr>
    </w:p>
    <w:p w14:paraId="1BF4642E" w14:textId="27BC1084" w:rsidR="00BB6229" w:rsidRDefault="00BB6229" w:rsidP="004C467E">
      <w:pPr>
        <w:pStyle w:val="ListParagraph"/>
        <w:numPr>
          <w:ilvl w:val="0"/>
          <w:numId w:val="5"/>
        </w:numPr>
      </w:pPr>
      <w:r w:rsidRPr="00BB6229">
        <w:t>V</w:t>
      </w:r>
      <w:r w:rsidR="004C467E" w:rsidRPr="00BB6229">
        <w:t xml:space="preserve">alues involving health and life tend to be protected against tradeoffs, and that this protection creates predictable effects that complicate discourse. </w:t>
      </w:r>
    </w:p>
    <w:p w14:paraId="7C825024" w14:textId="77777777" w:rsidR="009F1854" w:rsidRPr="009F1854" w:rsidRDefault="009F1854" w:rsidP="009F1854">
      <w:pPr>
        <w:pStyle w:val="ListParagraph"/>
      </w:pPr>
    </w:p>
    <w:p w14:paraId="6B4924A0" w14:textId="5D33814E" w:rsidR="004C467E" w:rsidRPr="00BB6229" w:rsidRDefault="004C467E" w:rsidP="00BB6229">
      <w:pPr>
        <w:pStyle w:val="ListParagraph"/>
        <w:numPr>
          <w:ilvl w:val="0"/>
          <w:numId w:val="5"/>
        </w:numPr>
      </w:pPr>
      <w:r w:rsidRPr="00BB6229">
        <w:t>These complications include:  Aversion to explicit cost-benefit tradeoffs, Aversion to actions over equivalent omissions, and Preference for the status quo.</w:t>
      </w:r>
    </w:p>
    <w:p w14:paraId="5FCA2B45" w14:textId="77777777" w:rsidR="004C467E" w:rsidRPr="00364FB9" w:rsidRDefault="004C467E" w:rsidP="004C467E">
      <w:pPr>
        <w:rPr>
          <w:rFonts w:ascii="Times New Roman" w:hAnsi="Times New Roman" w:cs="Times New Roman"/>
        </w:rPr>
      </w:pPr>
    </w:p>
    <w:p w14:paraId="4608C627" w14:textId="71B9F1FF" w:rsidR="00CC1C4D" w:rsidRPr="00364FB9" w:rsidRDefault="00CC1C4D" w:rsidP="004C467E">
      <w:pPr>
        <w:rPr>
          <w:rFonts w:ascii="Times New Roman" w:hAnsi="Times New Roman" w:cs="Times New Roman"/>
        </w:rPr>
      </w:pPr>
      <w:r w:rsidRPr="00364FB9">
        <w:rPr>
          <w:rFonts w:ascii="Times New Roman" w:hAnsi="Times New Roman" w:cs="Times New Roman"/>
        </w:rPr>
        <w:t>The</w:t>
      </w:r>
      <w:r w:rsidR="00BB6229">
        <w:rPr>
          <w:rFonts w:ascii="Times New Roman" w:hAnsi="Times New Roman" w:cs="Times New Roman"/>
        </w:rPr>
        <w:t xml:space="preserve">se effects </w:t>
      </w:r>
      <w:r w:rsidRPr="00364FB9">
        <w:rPr>
          <w:rFonts w:ascii="Times New Roman" w:hAnsi="Times New Roman" w:cs="Times New Roman"/>
        </w:rPr>
        <w:t>are quite deeply engrained, so we don’t really know how to fully eradicate them.  However, we do know a bit about how to frame or describe decisions to minimize the difficulty these biases present.</w:t>
      </w:r>
      <w:r w:rsidR="00BB6229">
        <w:rPr>
          <w:rFonts w:ascii="Times New Roman" w:hAnsi="Times New Roman" w:cs="Times New Roman"/>
        </w:rPr>
        <w:t xml:space="preserve"> For instance:</w:t>
      </w:r>
    </w:p>
    <w:p w14:paraId="59A6A22E" w14:textId="77777777" w:rsidR="00CC1C4D" w:rsidRPr="00364FB9" w:rsidRDefault="00CC1C4D" w:rsidP="004C467E">
      <w:pPr>
        <w:rPr>
          <w:rFonts w:ascii="Times New Roman" w:hAnsi="Times New Roman" w:cs="Times New Roman"/>
        </w:rPr>
      </w:pPr>
    </w:p>
    <w:p w14:paraId="70D1E0AC" w14:textId="42F40DA3" w:rsidR="004C467E" w:rsidRPr="00BB6229" w:rsidRDefault="004C467E" w:rsidP="00BB6229">
      <w:pPr>
        <w:pStyle w:val="ListParagraph"/>
        <w:numPr>
          <w:ilvl w:val="0"/>
          <w:numId w:val="6"/>
        </w:numPr>
      </w:pPr>
      <w:r w:rsidRPr="00BB6229">
        <w:t xml:space="preserve">It’s often useful to acknowledge that protected values exist, and to remind stakeholders that if the relevant tradeoffs aren’t explicit, they will be implicit.  </w:t>
      </w:r>
    </w:p>
    <w:p w14:paraId="461095A9" w14:textId="77777777" w:rsidR="004C467E" w:rsidRPr="00364FB9" w:rsidRDefault="004C467E" w:rsidP="004C467E">
      <w:pPr>
        <w:rPr>
          <w:rFonts w:ascii="Times New Roman" w:hAnsi="Times New Roman" w:cs="Times New Roman"/>
        </w:rPr>
      </w:pPr>
    </w:p>
    <w:p w14:paraId="700F0B7A" w14:textId="00D4806C" w:rsidR="004C467E" w:rsidRPr="00BB6229" w:rsidRDefault="004C467E" w:rsidP="00BB6229">
      <w:pPr>
        <w:pStyle w:val="ListParagraph"/>
        <w:numPr>
          <w:ilvl w:val="0"/>
          <w:numId w:val="6"/>
        </w:numPr>
      </w:pPr>
      <w:r w:rsidRPr="00BB6229">
        <w:t>It is also useful to use descriptions or frames that de-emphasize action and change</w:t>
      </w:r>
      <w:r w:rsidR="00BB6229" w:rsidRPr="00BB6229">
        <w:t xml:space="preserve"> when dealing with protected values. </w:t>
      </w:r>
      <w:r w:rsidRPr="00BB6229">
        <w:t xml:space="preserve">For instance, a particular intervention will be more readily accepted if it is described as the result of </w:t>
      </w:r>
      <w:r w:rsidR="00261D55" w:rsidRPr="00BB6229">
        <w:t xml:space="preserve">a </w:t>
      </w:r>
      <w:r w:rsidR="00D65A7D" w:rsidRPr="00BB6229">
        <w:t>longstanding</w:t>
      </w:r>
      <w:r w:rsidR="00261D55" w:rsidRPr="00BB6229">
        <w:t>, consistent policy to use evidence-based</w:t>
      </w:r>
      <w:r w:rsidRPr="00BB6229">
        <w:t xml:space="preserve"> care</w:t>
      </w:r>
      <w:r w:rsidR="00BB6229" w:rsidRPr="00BB6229">
        <w:t xml:space="preserve"> (e.g., as following from status-quo policy)</w:t>
      </w:r>
      <w:r w:rsidRPr="00BB6229">
        <w:t xml:space="preserve"> than if it is described as the result of an active decision to </w:t>
      </w:r>
      <w:r w:rsidR="00261D55" w:rsidRPr="00BB6229">
        <w:t>implement an</w:t>
      </w:r>
      <w:r w:rsidRPr="00BB6229">
        <w:t xml:space="preserve"> intervention</w:t>
      </w:r>
      <w:r w:rsidR="00BB6229" w:rsidRPr="00BB6229">
        <w:t xml:space="preserve"> (e.g., as following from an active decision to act)</w:t>
      </w:r>
      <w:r w:rsidRPr="00BB6229">
        <w:t>.</w:t>
      </w:r>
    </w:p>
    <w:p w14:paraId="2741A746" w14:textId="55381CAF" w:rsidR="00CC1C4D" w:rsidRPr="00BB6229" w:rsidRDefault="00BB6229" w:rsidP="00BB6229">
      <w:pPr>
        <w:tabs>
          <w:tab w:val="left" w:pos="2880"/>
        </w:tabs>
        <w:rPr>
          <w:rFonts w:ascii="Times New Roman" w:hAnsi="Times New Roman" w:cs="Times New Roman"/>
        </w:rPr>
      </w:pPr>
      <w:r w:rsidRPr="00BB6229">
        <w:rPr>
          <w:rFonts w:ascii="Times New Roman" w:hAnsi="Times New Roman" w:cs="Times New Roman"/>
        </w:rPr>
        <w:tab/>
      </w:r>
    </w:p>
    <w:p w14:paraId="1CBB0186" w14:textId="744D29AA" w:rsidR="00CC1C4D" w:rsidRPr="00BB6229" w:rsidRDefault="00BB6229" w:rsidP="00BB6229">
      <w:pPr>
        <w:rPr>
          <w:rFonts w:ascii="Times New Roman" w:hAnsi="Times New Roman" w:cs="Times New Roman"/>
        </w:rPr>
      </w:pPr>
      <w:r w:rsidRPr="00BB6229">
        <w:rPr>
          <w:rFonts w:ascii="Times New Roman" w:hAnsi="Times New Roman" w:cs="Times New Roman"/>
        </w:rPr>
        <w:t xml:space="preserve">More generally, </w:t>
      </w:r>
      <w:r w:rsidR="00CC1C4D" w:rsidRPr="00BB6229">
        <w:rPr>
          <w:rFonts w:ascii="Times New Roman" w:hAnsi="Times New Roman" w:cs="Times New Roman"/>
        </w:rPr>
        <w:t xml:space="preserve">Individuals and organizations anticipating these difficulties are better positioned to </w:t>
      </w:r>
      <w:r w:rsidR="00D65A7D" w:rsidRPr="00BB6229">
        <w:rPr>
          <w:rFonts w:ascii="Times New Roman" w:hAnsi="Times New Roman" w:cs="Times New Roman"/>
        </w:rPr>
        <w:t>manage</w:t>
      </w:r>
      <w:r w:rsidR="00261D55" w:rsidRPr="00BB6229">
        <w:rPr>
          <w:rFonts w:ascii="Times New Roman" w:hAnsi="Times New Roman" w:cs="Times New Roman"/>
        </w:rPr>
        <w:t xml:space="preserve"> the </w:t>
      </w:r>
      <w:r w:rsidR="00D65A7D" w:rsidRPr="00BB6229">
        <w:rPr>
          <w:rFonts w:ascii="Times New Roman" w:hAnsi="Times New Roman" w:cs="Times New Roman"/>
        </w:rPr>
        <w:t>often-extensive</w:t>
      </w:r>
      <w:r w:rsidR="00261D55" w:rsidRPr="00BB6229">
        <w:rPr>
          <w:rFonts w:ascii="Times New Roman" w:hAnsi="Times New Roman" w:cs="Times New Roman"/>
        </w:rPr>
        <w:t xml:space="preserve"> discussions generated by aversion to tradeoffs, actions, and moving off of the status quo.</w:t>
      </w:r>
    </w:p>
    <w:p w14:paraId="27D918AF" w14:textId="77777777" w:rsidR="00261D55" w:rsidRPr="00BB6229" w:rsidRDefault="00261D55">
      <w:pPr>
        <w:rPr>
          <w:rFonts w:ascii="Times New Roman" w:hAnsi="Times New Roman" w:cs="Times New Roman"/>
          <w:color w:val="FF0000"/>
        </w:rPr>
      </w:pPr>
    </w:p>
    <w:p w14:paraId="3BD82A79" w14:textId="34284452" w:rsidR="00742022" w:rsidRPr="00BB6229" w:rsidRDefault="00742022">
      <w:pPr>
        <w:rPr>
          <w:rFonts w:ascii="Times New Roman" w:hAnsi="Times New Roman" w:cs="Times New Roman"/>
        </w:rPr>
      </w:pPr>
    </w:p>
    <w:sectPr w:rsidR="00742022" w:rsidRPr="00BB6229" w:rsidSect="007506D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F5AE6" w14:textId="77777777" w:rsidR="00A15E8F" w:rsidRDefault="00A15E8F" w:rsidP="000A3298">
      <w:r>
        <w:separator/>
      </w:r>
    </w:p>
  </w:endnote>
  <w:endnote w:type="continuationSeparator" w:id="0">
    <w:p w14:paraId="0D44966A" w14:textId="77777777" w:rsidR="00A15E8F" w:rsidRDefault="00A15E8F" w:rsidP="000A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8A7C" w14:textId="77777777" w:rsidR="000A3298" w:rsidRDefault="000A3298" w:rsidP="004639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DE1A22" w14:textId="77777777" w:rsidR="000A3298" w:rsidRDefault="000A32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63F4" w14:textId="77777777" w:rsidR="000A3298" w:rsidRDefault="000A3298" w:rsidP="004639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5E8F">
      <w:rPr>
        <w:rStyle w:val="PageNumber"/>
        <w:noProof/>
      </w:rPr>
      <w:t>1</w:t>
    </w:r>
    <w:r>
      <w:rPr>
        <w:rStyle w:val="PageNumber"/>
      </w:rPr>
      <w:fldChar w:fldCharType="end"/>
    </w:r>
  </w:p>
  <w:p w14:paraId="57828237" w14:textId="77777777" w:rsidR="000A3298" w:rsidRDefault="000A32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1AA85" w14:textId="77777777" w:rsidR="00A15E8F" w:rsidRDefault="00A15E8F" w:rsidP="000A3298">
      <w:r>
        <w:separator/>
      </w:r>
    </w:p>
  </w:footnote>
  <w:footnote w:type="continuationSeparator" w:id="0">
    <w:p w14:paraId="2184E8D6" w14:textId="77777777" w:rsidR="00A15E8F" w:rsidRDefault="00A15E8F" w:rsidP="000A32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141B"/>
    <w:multiLevelType w:val="hybridMultilevel"/>
    <w:tmpl w:val="EBFA87E8"/>
    <w:lvl w:ilvl="0" w:tplc="45AC639A">
      <w:start w:val="1"/>
      <w:numFmt w:val="bullet"/>
      <w:lvlText w:val="•"/>
      <w:lvlJc w:val="left"/>
      <w:pPr>
        <w:tabs>
          <w:tab w:val="num" w:pos="720"/>
        </w:tabs>
        <w:ind w:left="720" w:hanging="360"/>
      </w:pPr>
      <w:rPr>
        <w:rFonts w:ascii="Arial" w:hAnsi="Arial" w:hint="default"/>
      </w:rPr>
    </w:lvl>
    <w:lvl w:ilvl="1" w:tplc="6484B086" w:tentative="1">
      <w:start w:val="1"/>
      <w:numFmt w:val="bullet"/>
      <w:lvlText w:val="•"/>
      <w:lvlJc w:val="left"/>
      <w:pPr>
        <w:tabs>
          <w:tab w:val="num" w:pos="1440"/>
        </w:tabs>
        <w:ind w:left="1440" w:hanging="360"/>
      </w:pPr>
      <w:rPr>
        <w:rFonts w:ascii="Arial" w:hAnsi="Arial" w:hint="default"/>
      </w:rPr>
    </w:lvl>
    <w:lvl w:ilvl="2" w:tplc="984ADD1E" w:tentative="1">
      <w:start w:val="1"/>
      <w:numFmt w:val="bullet"/>
      <w:lvlText w:val="•"/>
      <w:lvlJc w:val="left"/>
      <w:pPr>
        <w:tabs>
          <w:tab w:val="num" w:pos="2160"/>
        </w:tabs>
        <w:ind w:left="2160" w:hanging="360"/>
      </w:pPr>
      <w:rPr>
        <w:rFonts w:ascii="Arial" w:hAnsi="Arial" w:hint="default"/>
      </w:rPr>
    </w:lvl>
    <w:lvl w:ilvl="3" w:tplc="7FD213B2" w:tentative="1">
      <w:start w:val="1"/>
      <w:numFmt w:val="bullet"/>
      <w:lvlText w:val="•"/>
      <w:lvlJc w:val="left"/>
      <w:pPr>
        <w:tabs>
          <w:tab w:val="num" w:pos="2880"/>
        </w:tabs>
        <w:ind w:left="2880" w:hanging="360"/>
      </w:pPr>
      <w:rPr>
        <w:rFonts w:ascii="Arial" w:hAnsi="Arial" w:hint="default"/>
      </w:rPr>
    </w:lvl>
    <w:lvl w:ilvl="4" w:tplc="F0B01012" w:tentative="1">
      <w:start w:val="1"/>
      <w:numFmt w:val="bullet"/>
      <w:lvlText w:val="•"/>
      <w:lvlJc w:val="left"/>
      <w:pPr>
        <w:tabs>
          <w:tab w:val="num" w:pos="3600"/>
        </w:tabs>
        <w:ind w:left="3600" w:hanging="360"/>
      </w:pPr>
      <w:rPr>
        <w:rFonts w:ascii="Arial" w:hAnsi="Arial" w:hint="default"/>
      </w:rPr>
    </w:lvl>
    <w:lvl w:ilvl="5" w:tplc="D862A03E" w:tentative="1">
      <w:start w:val="1"/>
      <w:numFmt w:val="bullet"/>
      <w:lvlText w:val="•"/>
      <w:lvlJc w:val="left"/>
      <w:pPr>
        <w:tabs>
          <w:tab w:val="num" w:pos="4320"/>
        </w:tabs>
        <w:ind w:left="4320" w:hanging="360"/>
      </w:pPr>
      <w:rPr>
        <w:rFonts w:ascii="Arial" w:hAnsi="Arial" w:hint="default"/>
      </w:rPr>
    </w:lvl>
    <w:lvl w:ilvl="6" w:tplc="0BCCEF84" w:tentative="1">
      <w:start w:val="1"/>
      <w:numFmt w:val="bullet"/>
      <w:lvlText w:val="•"/>
      <w:lvlJc w:val="left"/>
      <w:pPr>
        <w:tabs>
          <w:tab w:val="num" w:pos="5040"/>
        </w:tabs>
        <w:ind w:left="5040" w:hanging="360"/>
      </w:pPr>
      <w:rPr>
        <w:rFonts w:ascii="Arial" w:hAnsi="Arial" w:hint="default"/>
      </w:rPr>
    </w:lvl>
    <w:lvl w:ilvl="7" w:tplc="1DF47DA0" w:tentative="1">
      <w:start w:val="1"/>
      <w:numFmt w:val="bullet"/>
      <w:lvlText w:val="•"/>
      <w:lvlJc w:val="left"/>
      <w:pPr>
        <w:tabs>
          <w:tab w:val="num" w:pos="5760"/>
        </w:tabs>
        <w:ind w:left="5760" w:hanging="360"/>
      </w:pPr>
      <w:rPr>
        <w:rFonts w:ascii="Arial" w:hAnsi="Arial" w:hint="default"/>
      </w:rPr>
    </w:lvl>
    <w:lvl w:ilvl="8" w:tplc="DB20E5DE" w:tentative="1">
      <w:start w:val="1"/>
      <w:numFmt w:val="bullet"/>
      <w:lvlText w:val="•"/>
      <w:lvlJc w:val="left"/>
      <w:pPr>
        <w:tabs>
          <w:tab w:val="num" w:pos="6480"/>
        </w:tabs>
        <w:ind w:left="6480" w:hanging="360"/>
      </w:pPr>
      <w:rPr>
        <w:rFonts w:ascii="Arial" w:hAnsi="Arial" w:hint="default"/>
      </w:rPr>
    </w:lvl>
  </w:abstractNum>
  <w:abstractNum w:abstractNumId="1">
    <w:nsid w:val="058577BB"/>
    <w:multiLevelType w:val="hybridMultilevel"/>
    <w:tmpl w:val="34D2C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554F4"/>
    <w:multiLevelType w:val="hybridMultilevel"/>
    <w:tmpl w:val="A36A8D0A"/>
    <w:lvl w:ilvl="0" w:tplc="4616480E">
      <w:start w:val="1"/>
      <w:numFmt w:val="bullet"/>
      <w:lvlText w:val="•"/>
      <w:lvlJc w:val="left"/>
      <w:pPr>
        <w:tabs>
          <w:tab w:val="num" w:pos="720"/>
        </w:tabs>
        <w:ind w:left="720" w:hanging="360"/>
      </w:pPr>
      <w:rPr>
        <w:rFonts w:ascii="Arial" w:hAnsi="Arial" w:hint="default"/>
      </w:rPr>
    </w:lvl>
    <w:lvl w:ilvl="1" w:tplc="BCA6A13C">
      <w:numFmt w:val="bullet"/>
      <w:lvlText w:val="•"/>
      <w:lvlJc w:val="left"/>
      <w:pPr>
        <w:tabs>
          <w:tab w:val="num" w:pos="1440"/>
        </w:tabs>
        <w:ind w:left="1440" w:hanging="360"/>
      </w:pPr>
      <w:rPr>
        <w:rFonts w:ascii="Arial" w:hAnsi="Arial" w:hint="default"/>
      </w:rPr>
    </w:lvl>
    <w:lvl w:ilvl="2" w:tplc="EA706970" w:tentative="1">
      <w:start w:val="1"/>
      <w:numFmt w:val="bullet"/>
      <w:lvlText w:val="•"/>
      <w:lvlJc w:val="left"/>
      <w:pPr>
        <w:tabs>
          <w:tab w:val="num" w:pos="2160"/>
        </w:tabs>
        <w:ind w:left="2160" w:hanging="360"/>
      </w:pPr>
      <w:rPr>
        <w:rFonts w:ascii="Arial" w:hAnsi="Arial" w:hint="default"/>
      </w:rPr>
    </w:lvl>
    <w:lvl w:ilvl="3" w:tplc="44A49DA8" w:tentative="1">
      <w:start w:val="1"/>
      <w:numFmt w:val="bullet"/>
      <w:lvlText w:val="•"/>
      <w:lvlJc w:val="left"/>
      <w:pPr>
        <w:tabs>
          <w:tab w:val="num" w:pos="2880"/>
        </w:tabs>
        <w:ind w:left="2880" w:hanging="360"/>
      </w:pPr>
      <w:rPr>
        <w:rFonts w:ascii="Arial" w:hAnsi="Arial" w:hint="default"/>
      </w:rPr>
    </w:lvl>
    <w:lvl w:ilvl="4" w:tplc="AC0CCF1A" w:tentative="1">
      <w:start w:val="1"/>
      <w:numFmt w:val="bullet"/>
      <w:lvlText w:val="•"/>
      <w:lvlJc w:val="left"/>
      <w:pPr>
        <w:tabs>
          <w:tab w:val="num" w:pos="3600"/>
        </w:tabs>
        <w:ind w:left="3600" w:hanging="360"/>
      </w:pPr>
      <w:rPr>
        <w:rFonts w:ascii="Arial" w:hAnsi="Arial" w:hint="default"/>
      </w:rPr>
    </w:lvl>
    <w:lvl w:ilvl="5" w:tplc="95F8ED2A" w:tentative="1">
      <w:start w:val="1"/>
      <w:numFmt w:val="bullet"/>
      <w:lvlText w:val="•"/>
      <w:lvlJc w:val="left"/>
      <w:pPr>
        <w:tabs>
          <w:tab w:val="num" w:pos="4320"/>
        </w:tabs>
        <w:ind w:left="4320" w:hanging="360"/>
      </w:pPr>
      <w:rPr>
        <w:rFonts w:ascii="Arial" w:hAnsi="Arial" w:hint="default"/>
      </w:rPr>
    </w:lvl>
    <w:lvl w:ilvl="6" w:tplc="0498B1F8" w:tentative="1">
      <w:start w:val="1"/>
      <w:numFmt w:val="bullet"/>
      <w:lvlText w:val="•"/>
      <w:lvlJc w:val="left"/>
      <w:pPr>
        <w:tabs>
          <w:tab w:val="num" w:pos="5040"/>
        </w:tabs>
        <w:ind w:left="5040" w:hanging="360"/>
      </w:pPr>
      <w:rPr>
        <w:rFonts w:ascii="Arial" w:hAnsi="Arial" w:hint="default"/>
      </w:rPr>
    </w:lvl>
    <w:lvl w:ilvl="7" w:tplc="FF9E04E2" w:tentative="1">
      <w:start w:val="1"/>
      <w:numFmt w:val="bullet"/>
      <w:lvlText w:val="•"/>
      <w:lvlJc w:val="left"/>
      <w:pPr>
        <w:tabs>
          <w:tab w:val="num" w:pos="5760"/>
        </w:tabs>
        <w:ind w:left="5760" w:hanging="360"/>
      </w:pPr>
      <w:rPr>
        <w:rFonts w:ascii="Arial" w:hAnsi="Arial" w:hint="default"/>
      </w:rPr>
    </w:lvl>
    <w:lvl w:ilvl="8" w:tplc="C084FB06" w:tentative="1">
      <w:start w:val="1"/>
      <w:numFmt w:val="bullet"/>
      <w:lvlText w:val="•"/>
      <w:lvlJc w:val="left"/>
      <w:pPr>
        <w:tabs>
          <w:tab w:val="num" w:pos="6480"/>
        </w:tabs>
        <w:ind w:left="6480" w:hanging="360"/>
      </w:pPr>
      <w:rPr>
        <w:rFonts w:ascii="Arial" w:hAnsi="Arial" w:hint="default"/>
      </w:rPr>
    </w:lvl>
  </w:abstractNum>
  <w:abstractNum w:abstractNumId="3">
    <w:nsid w:val="41CC615D"/>
    <w:multiLevelType w:val="hybridMultilevel"/>
    <w:tmpl w:val="00FAD554"/>
    <w:lvl w:ilvl="0" w:tplc="A7E0F044">
      <w:start w:val="1"/>
      <w:numFmt w:val="bullet"/>
      <w:lvlText w:val="•"/>
      <w:lvlJc w:val="left"/>
      <w:pPr>
        <w:tabs>
          <w:tab w:val="num" w:pos="720"/>
        </w:tabs>
        <w:ind w:left="720" w:hanging="360"/>
      </w:pPr>
      <w:rPr>
        <w:rFonts w:ascii="Arial" w:hAnsi="Arial" w:hint="default"/>
      </w:rPr>
    </w:lvl>
    <w:lvl w:ilvl="1" w:tplc="08223B46">
      <w:numFmt w:val="bullet"/>
      <w:lvlText w:val="•"/>
      <w:lvlJc w:val="left"/>
      <w:pPr>
        <w:tabs>
          <w:tab w:val="num" w:pos="1440"/>
        </w:tabs>
        <w:ind w:left="1440" w:hanging="360"/>
      </w:pPr>
      <w:rPr>
        <w:rFonts w:ascii="Arial" w:hAnsi="Arial" w:hint="default"/>
      </w:rPr>
    </w:lvl>
    <w:lvl w:ilvl="2" w:tplc="7640E7FC">
      <w:numFmt w:val="bullet"/>
      <w:lvlText w:val="•"/>
      <w:lvlJc w:val="left"/>
      <w:pPr>
        <w:tabs>
          <w:tab w:val="num" w:pos="2160"/>
        </w:tabs>
        <w:ind w:left="2160" w:hanging="360"/>
      </w:pPr>
      <w:rPr>
        <w:rFonts w:ascii="Arial" w:hAnsi="Arial" w:hint="default"/>
      </w:rPr>
    </w:lvl>
    <w:lvl w:ilvl="3" w:tplc="39A61834" w:tentative="1">
      <w:start w:val="1"/>
      <w:numFmt w:val="bullet"/>
      <w:lvlText w:val="•"/>
      <w:lvlJc w:val="left"/>
      <w:pPr>
        <w:tabs>
          <w:tab w:val="num" w:pos="2880"/>
        </w:tabs>
        <w:ind w:left="2880" w:hanging="360"/>
      </w:pPr>
      <w:rPr>
        <w:rFonts w:ascii="Arial" w:hAnsi="Arial" w:hint="default"/>
      </w:rPr>
    </w:lvl>
    <w:lvl w:ilvl="4" w:tplc="DA105AAE" w:tentative="1">
      <w:start w:val="1"/>
      <w:numFmt w:val="bullet"/>
      <w:lvlText w:val="•"/>
      <w:lvlJc w:val="left"/>
      <w:pPr>
        <w:tabs>
          <w:tab w:val="num" w:pos="3600"/>
        </w:tabs>
        <w:ind w:left="3600" w:hanging="360"/>
      </w:pPr>
      <w:rPr>
        <w:rFonts w:ascii="Arial" w:hAnsi="Arial" w:hint="default"/>
      </w:rPr>
    </w:lvl>
    <w:lvl w:ilvl="5" w:tplc="1C8A1A5E" w:tentative="1">
      <w:start w:val="1"/>
      <w:numFmt w:val="bullet"/>
      <w:lvlText w:val="•"/>
      <w:lvlJc w:val="left"/>
      <w:pPr>
        <w:tabs>
          <w:tab w:val="num" w:pos="4320"/>
        </w:tabs>
        <w:ind w:left="4320" w:hanging="360"/>
      </w:pPr>
      <w:rPr>
        <w:rFonts w:ascii="Arial" w:hAnsi="Arial" w:hint="default"/>
      </w:rPr>
    </w:lvl>
    <w:lvl w:ilvl="6" w:tplc="E2D23F3C" w:tentative="1">
      <w:start w:val="1"/>
      <w:numFmt w:val="bullet"/>
      <w:lvlText w:val="•"/>
      <w:lvlJc w:val="left"/>
      <w:pPr>
        <w:tabs>
          <w:tab w:val="num" w:pos="5040"/>
        </w:tabs>
        <w:ind w:left="5040" w:hanging="360"/>
      </w:pPr>
      <w:rPr>
        <w:rFonts w:ascii="Arial" w:hAnsi="Arial" w:hint="default"/>
      </w:rPr>
    </w:lvl>
    <w:lvl w:ilvl="7" w:tplc="67DA9EE2" w:tentative="1">
      <w:start w:val="1"/>
      <w:numFmt w:val="bullet"/>
      <w:lvlText w:val="•"/>
      <w:lvlJc w:val="left"/>
      <w:pPr>
        <w:tabs>
          <w:tab w:val="num" w:pos="5760"/>
        </w:tabs>
        <w:ind w:left="5760" w:hanging="360"/>
      </w:pPr>
      <w:rPr>
        <w:rFonts w:ascii="Arial" w:hAnsi="Arial" w:hint="default"/>
      </w:rPr>
    </w:lvl>
    <w:lvl w:ilvl="8" w:tplc="C644A3D6" w:tentative="1">
      <w:start w:val="1"/>
      <w:numFmt w:val="bullet"/>
      <w:lvlText w:val="•"/>
      <w:lvlJc w:val="left"/>
      <w:pPr>
        <w:tabs>
          <w:tab w:val="num" w:pos="6480"/>
        </w:tabs>
        <w:ind w:left="6480" w:hanging="360"/>
      </w:pPr>
      <w:rPr>
        <w:rFonts w:ascii="Arial" w:hAnsi="Arial" w:hint="default"/>
      </w:rPr>
    </w:lvl>
  </w:abstractNum>
  <w:abstractNum w:abstractNumId="4">
    <w:nsid w:val="64ED1A85"/>
    <w:multiLevelType w:val="hybridMultilevel"/>
    <w:tmpl w:val="494C40C6"/>
    <w:lvl w:ilvl="0" w:tplc="97C03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B7735D"/>
    <w:multiLevelType w:val="hybridMultilevel"/>
    <w:tmpl w:val="EFFE6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3D7E"/>
    <w:rsid w:val="00054B88"/>
    <w:rsid w:val="00056F68"/>
    <w:rsid w:val="00060C47"/>
    <w:rsid w:val="000A3298"/>
    <w:rsid w:val="000C0524"/>
    <w:rsid w:val="000C273F"/>
    <w:rsid w:val="00162C22"/>
    <w:rsid w:val="001B34FA"/>
    <w:rsid w:val="00261D55"/>
    <w:rsid w:val="00263706"/>
    <w:rsid w:val="00276EC2"/>
    <w:rsid w:val="002779C6"/>
    <w:rsid w:val="002921E2"/>
    <w:rsid w:val="002A4ADD"/>
    <w:rsid w:val="002F6F8C"/>
    <w:rsid w:val="00364FB9"/>
    <w:rsid w:val="003707F9"/>
    <w:rsid w:val="00385049"/>
    <w:rsid w:val="003A6CC3"/>
    <w:rsid w:val="003E3EDB"/>
    <w:rsid w:val="003F68A9"/>
    <w:rsid w:val="004433F4"/>
    <w:rsid w:val="004646BA"/>
    <w:rsid w:val="004C467E"/>
    <w:rsid w:val="005112B7"/>
    <w:rsid w:val="005554E1"/>
    <w:rsid w:val="00636839"/>
    <w:rsid w:val="00692478"/>
    <w:rsid w:val="006D1512"/>
    <w:rsid w:val="006D4B01"/>
    <w:rsid w:val="00726436"/>
    <w:rsid w:val="00742022"/>
    <w:rsid w:val="007459C2"/>
    <w:rsid w:val="007506DD"/>
    <w:rsid w:val="00761E98"/>
    <w:rsid w:val="00782FD4"/>
    <w:rsid w:val="007E34D1"/>
    <w:rsid w:val="00882F28"/>
    <w:rsid w:val="008E6D0A"/>
    <w:rsid w:val="009400C9"/>
    <w:rsid w:val="009C346B"/>
    <w:rsid w:val="009F1854"/>
    <w:rsid w:val="009F4B4E"/>
    <w:rsid w:val="00A15E8F"/>
    <w:rsid w:val="00A4403B"/>
    <w:rsid w:val="00A523A6"/>
    <w:rsid w:val="00AD54E4"/>
    <w:rsid w:val="00AE477F"/>
    <w:rsid w:val="00AF7D3C"/>
    <w:rsid w:val="00B6357F"/>
    <w:rsid w:val="00B70D3E"/>
    <w:rsid w:val="00B824F3"/>
    <w:rsid w:val="00BB6229"/>
    <w:rsid w:val="00BC64A4"/>
    <w:rsid w:val="00C80F0D"/>
    <w:rsid w:val="00CA4816"/>
    <w:rsid w:val="00CC1C4D"/>
    <w:rsid w:val="00CF070D"/>
    <w:rsid w:val="00D17203"/>
    <w:rsid w:val="00D36B9A"/>
    <w:rsid w:val="00D65A7D"/>
    <w:rsid w:val="00DC1034"/>
    <w:rsid w:val="00DC70D5"/>
    <w:rsid w:val="00DE74C9"/>
    <w:rsid w:val="00E601AE"/>
    <w:rsid w:val="00E66BD2"/>
    <w:rsid w:val="00E75159"/>
    <w:rsid w:val="00E90389"/>
    <w:rsid w:val="00E93C24"/>
    <w:rsid w:val="00EB7D29"/>
    <w:rsid w:val="00ED196E"/>
    <w:rsid w:val="00ED1DE5"/>
    <w:rsid w:val="00ED33CE"/>
    <w:rsid w:val="00EE64AB"/>
    <w:rsid w:val="00EF4E93"/>
    <w:rsid w:val="00F11D73"/>
    <w:rsid w:val="00F377FE"/>
    <w:rsid w:val="00F55B1E"/>
    <w:rsid w:val="00F837CF"/>
    <w:rsid w:val="00FD35CB"/>
    <w:rsid w:val="00FD4A27"/>
    <w:rsid w:val="00FF44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D7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75159"/>
    <w:pPr>
      <w:ind w:left="720"/>
      <w:contextualSpacing/>
    </w:pPr>
    <w:rPr>
      <w:rFonts w:ascii="Times New Roman" w:hAnsi="Times New Roman" w:cs="Times New Roman"/>
    </w:rPr>
  </w:style>
  <w:style w:type="paragraph" w:styleId="Footer">
    <w:name w:val="footer"/>
    <w:basedOn w:val="Normal"/>
    <w:link w:val="FooterChar"/>
    <w:uiPriority w:val="99"/>
    <w:unhideWhenUsed/>
    <w:rsid w:val="000A3298"/>
    <w:pPr>
      <w:tabs>
        <w:tab w:val="center" w:pos="4680"/>
        <w:tab w:val="right" w:pos="9360"/>
      </w:tabs>
    </w:pPr>
  </w:style>
  <w:style w:type="character" w:customStyle="1" w:styleId="FooterChar">
    <w:name w:val="Footer Char"/>
    <w:basedOn w:val="DefaultParagraphFont"/>
    <w:link w:val="Footer"/>
    <w:uiPriority w:val="99"/>
    <w:rsid w:val="000A3298"/>
  </w:style>
  <w:style w:type="character" w:styleId="PageNumber">
    <w:name w:val="page number"/>
    <w:basedOn w:val="DefaultParagraphFont"/>
    <w:uiPriority w:val="99"/>
    <w:semiHidden/>
    <w:unhideWhenUsed/>
    <w:rsid w:val="000A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6380">
      <w:bodyDiv w:val="1"/>
      <w:marLeft w:val="0"/>
      <w:marRight w:val="0"/>
      <w:marTop w:val="0"/>
      <w:marBottom w:val="0"/>
      <w:divBdr>
        <w:top w:val="none" w:sz="0" w:space="0" w:color="auto"/>
        <w:left w:val="none" w:sz="0" w:space="0" w:color="auto"/>
        <w:bottom w:val="none" w:sz="0" w:space="0" w:color="auto"/>
        <w:right w:val="none" w:sz="0" w:space="0" w:color="auto"/>
      </w:divBdr>
    </w:div>
    <w:div w:id="1508522693">
      <w:bodyDiv w:val="1"/>
      <w:marLeft w:val="0"/>
      <w:marRight w:val="0"/>
      <w:marTop w:val="0"/>
      <w:marBottom w:val="0"/>
      <w:divBdr>
        <w:top w:val="none" w:sz="0" w:space="0" w:color="auto"/>
        <w:left w:val="none" w:sz="0" w:space="0" w:color="auto"/>
        <w:bottom w:val="none" w:sz="0" w:space="0" w:color="auto"/>
        <w:right w:val="none" w:sz="0" w:space="0" w:color="auto"/>
      </w:divBdr>
      <w:divsChild>
        <w:div w:id="1703551082">
          <w:marLeft w:val="360"/>
          <w:marRight w:val="0"/>
          <w:marTop w:val="200"/>
          <w:marBottom w:val="0"/>
          <w:divBdr>
            <w:top w:val="none" w:sz="0" w:space="0" w:color="auto"/>
            <w:left w:val="none" w:sz="0" w:space="0" w:color="auto"/>
            <w:bottom w:val="none" w:sz="0" w:space="0" w:color="auto"/>
            <w:right w:val="none" w:sz="0" w:space="0" w:color="auto"/>
          </w:divBdr>
        </w:div>
        <w:div w:id="362052349">
          <w:marLeft w:val="1080"/>
          <w:marRight w:val="0"/>
          <w:marTop w:val="100"/>
          <w:marBottom w:val="0"/>
          <w:divBdr>
            <w:top w:val="none" w:sz="0" w:space="0" w:color="auto"/>
            <w:left w:val="none" w:sz="0" w:space="0" w:color="auto"/>
            <w:bottom w:val="none" w:sz="0" w:space="0" w:color="auto"/>
            <w:right w:val="none" w:sz="0" w:space="0" w:color="auto"/>
          </w:divBdr>
        </w:div>
      </w:divsChild>
    </w:div>
    <w:div w:id="178503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3115">
          <w:marLeft w:val="360"/>
          <w:marRight w:val="0"/>
          <w:marTop w:val="200"/>
          <w:marBottom w:val="0"/>
          <w:divBdr>
            <w:top w:val="none" w:sz="0" w:space="0" w:color="auto"/>
            <w:left w:val="none" w:sz="0" w:space="0" w:color="auto"/>
            <w:bottom w:val="none" w:sz="0" w:space="0" w:color="auto"/>
            <w:right w:val="none" w:sz="0" w:space="0" w:color="auto"/>
          </w:divBdr>
        </w:div>
      </w:divsChild>
    </w:div>
    <w:div w:id="2132819207">
      <w:bodyDiv w:val="1"/>
      <w:marLeft w:val="0"/>
      <w:marRight w:val="0"/>
      <w:marTop w:val="0"/>
      <w:marBottom w:val="0"/>
      <w:divBdr>
        <w:top w:val="none" w:sz="0" w:space="0" w:color="auto"/>
        <w:left w:val="none" w:sz="0" w:space="0" w:color="auto"/>
        <w:bottom w:val="none" w:sz="0" w:space="0" w:color="auto"/>
        <w:right w:val="none" w:sz="0" w:space="0" w:color="auto"/>
      </w:divBdr>
      <w:divsChild>
        <w:div w:id="332532070">
          <w:marLeft w:val="360"/>
          <w:marRight w:val="0"/>
          <w:marTop w:val="200"/>
          <w:marBottom w:val="0"/>
          <w:divBdr>
            <w:top w:val="none" w:sz="0" w:space="0" w:color="auto"/>
            <w:left w:val="none" w:sz="0" w:space="0" w:color="auto"/>
            <w:bottom w:val="none" w:sz="0" w:space="0" w:color="auto"/>
            <w:right w:val="none" w:sz="0" w:space="0" w:color="auto"/>
          </w:divBdr>
        </w:div>
        <w:div w:id="341785754">
          <w:marLeft w:val="1080"/>
          <w:marRight w:val="0"/>
          <w:marTop w:val="100"/>
          <w:marBottom w:val="0"/>
          <w:divBdr>
            <w:top w:val="none" w:sz="0" w:space="0" w:color="auto"/>
            <w:left w:val="none" w:sz="0" w:space="0" w:color="auto"/>
            <w:bottom w:val="none" w:sz="0" w:space="0" w:color="auto"/>
            <w:right w:val="none" w:sz="0" w:space="0" w:color="auto"/>
          </w:divBdr>
        </w:div>
        <w:div w:id="1008756952">
          <w:marLeft w:val="1080"/>
          <w:marRight w:val="0"/>
          <w:marTop w:val="100"/>
          <w:marBottom w:val="0"/>
          <w:divBdr>
            <w:top w:val="none" w:sz="0" w:space="0" w:color="auto"/>
            <w:left w:val="none" w:sz="0" w:space="0" w:color="auto"/>
            <w:bottom w:val="none" w:sz="0" w:space="0" w:color="auto"/>
            <w:right w:val="none" w:sz="0" w:space="0" w:color="auto"/>
          </w:divBdr>
        </w:div>
        <w:div w:id="486090558">
          <w:marLeft w:val="180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1384</Words>
  <Characters>7891</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UNIT 2:  Reasoning about Health</vt:lpstr>
      <vt:lpstr/>
      <vt:lpstr>Overview:  This background video introduces the notion of protected values and h</vt:lpstr>
      <vt:lpstr/>
      <vt:lpstr>Learning Objectives:</vt:lpstr>
      <vt:lpstr>Understand protected values</vt:lpstr>
      <vt:lpstr>Recognize protected values lead to omission and status-quo biases</vt:lpstr>
      <vt:lpstr/>
      <vt:lpstr>Role in Course:   Unit 2 provides general background.  You won’t have direct del</vt:lpstr>
      <vt:lpstr/>
    </vt:vector>
  </TitlesOfParts>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2019-07-20T15:36:00Z</dcterms:created>
  <dcterms:modified xsi:type="dcterms:W3CDTF">2019-09-03T15:06:00Z</dcterms:modified>
</cp:coreProperties>
</file>