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8662E" w14:textId="134B9673" w:rsidR="00732676" w:rsidRPr="00732676" w:rsidRDefault="00732676" w:rsidP="00732676">
      <w:pPr>
        <w:jc w:val="center"/>
        <w:outlineLvl w:val="0"/>
        <w:rPr>
          <w:rFonts w:ascii="Times New Roman" w:hAnsi="Times New Roman" w:cs="Times New Roman"/>
          <w:b/>
        </w:rPr>
      </w:pPr>
      <w:r w:rsidRPr="00732676">
        <w:rPr>
          <w:rFonts w:ascii="Times New Roman" w:hAnsi="Times New Roman" w:cs="Times New Roman"/>
          <w:b/>
        </w:rPr>
        <w:t>UNIT 4:  Incentive Systems</w:t>
      </w:r>
    </w:p>
    <w:p w14:paraId="7E54FA67" w14:textId="77777777" w:rsidR="00732676" w:rsidRPr="00732676" w:rsidRDefault="00732676" w:rsidP="00732676">
      <w:pPr>
        <w:rPr>
          <w:rFonts w:ascii="Times New Roman" w:hAnsi="Times New Roman" w:cs="Times New Roman"/>
        </w:rPr>
      </w:pPr>
    </w:p>
    <w:p w14:paraId="1FF8459D" w14:textId="28DB374B" w:rsidR="00732676" w:rsidRDefault="00732676" w:rsidP="00732676">
      <w:pPr>
        <w:rPr>
          <w:rFonts w:ascii="Times New Roman" w:hAnsi="Times New Roman" w:cs="Times New Roman"/>
        </w:rPr>
      </w:pPr>
      <w:r w:rsidRPr="00732676">
        <w:rPr>
          <w:rFonts w:ascii="Times New Roman" w:hAnsi="Times New Roman" w:cs="Times New Roman"/>
          <w:u w:val="single"/>
        </w:rPr>
        <w:t>Overview</w:t>
      </w:r>
      <w:r w:rsidRPr="00732676">
        <w:rPr>
          <w:rFonts w:ascii="Times New Roman" w:hAnsi="Times New Roman" w:cs="Times New Roman"/>
        </w:rPr>
        <w:t xml:space="preserve">: </w:t>
      </w:r>
    </w:p>
    <w:p w14:paraId="03476254" w14:textId="77777777" w:rsidR="008F3CD9" w:rsidRDefault="008F3CD9" w:rsidP="00732676">
      <w:pPr>
        <w:rPr>
          <w:rFonts w:ascii="Times New Roman" w:hAnsi="Times New Roman" w:cs="Times New Roman"/>
        </w:rPr>
      </w:pPr>
    </w:p>
    <w:p w14:paraId="6493D6CD" w14:textId="4095C657" w:rsidR="008F3CD9" w:rsidRPr="00732676" w:rsidRDefault="008F3CD9" w:rsidP="00732676">
      <w:pPr>
        <w:rPr>
          <w:rFonts w:ascii="Times New Roman" w:hAnsi="Times New Roman" w:cs="Times New Roman"/>
        </w:rPr>
      </w:pPr>
      <w:r>
        <w:rPr>
          <w:rFonts w:ascii="Times New Roman" w:hAnsi="Times New Roman" w:cs="Times New Roman"/>
        </w:rPr>
        <w:t xml:space="preserve">This unit consists of five </w:t>
      </w:r>
      <w:r w:rsidR="004472F2">
        <w:rPr>
          <w:rFonts w:ascii="Times New Roman" w:hAnsi="Times New Roman" w:cs="Times New Roman"/>
        </w:rPr>
        <w:t xml:space="preserve">(!) </w:t>
      </w:r>
      <w:r>
        <w:rPr>
          <w:rFonts w:ascii="Times New Roman" w:hAnsi="Times New Roman" w:cs="Times New Roman"/>
        </w:rPr>
        <w:t>videos</w:t>
      </w:r>
      <w:r w:rsidR="00CC6AD0">
        <w:rPr>
          <w:rFonts w:ascii="Times New Roman" w:hAnsi="Times New Roman" w:cs="Times New Roman"/>
        </w:rPr>
        <w:t>.  (This is by far the longest unit in the course.)</w:t>
      </w:r>
      <w:r>
        <w:rPr>
          <w:rFonts w:ascii="Times New Roman" w:hAnsi="Times New Roman" w:cs="Times New Roman"/>
        </w:rPr>
        <w:t>:</w:t>
      </w:r>
    </w:p>
    <w:p w14:paraId="7994F770" w14:textId="7D17BED0" w:rsidR="00732676" w:rsidRPr="00732676" w:rsidRDefault="008F3CD9" w:rsidP="00732676">
      <w:pPr>
        <w:rPr>
          <w:rFonts w:ascii="Times New Roman" w:hAnsi="Times New Roman" w:cs="Times New Roman"/>
        </w:rPr>
      </w:pPr>
      <w:r>
        <w:rPr>
          <w:rFonts w:ascii="Times New Roman" w:hAnsi="Times New Roman" w:cs="Times New Roman"/>
        </w:rPr>
        <w:t xml:space="preserve">4A:  </w:t>
      </w:r>
      <w:r w:rsidR="00732676" w:rsidRPr="00732676">
        <w:rPr>
          <w:rFonts w:ascii="Times New Roman" w:hAnsi="Times New Roman" w:cs="Times New Roman"/>
        </w:rPr>
        <w:t>The video provides background for our discussion of value-based payment model mechanisms by briefly reviewing extrinsic/intrinsic motivation, principle-agent problems, and contracting goals in healthcare (maximize patient experiences</w:t>
      </w:r>
      <w:r w:rsidR="005D2616">
        <w:rPr>
          <w:rFonts w:ascii="Times New Roman" w:hAnsi="Times New Roman" w:cs="Times New Roman"/>
        </w:rPr>
        <w:t>,</w:t>
      </w:r>
      <w:r w:rsidR="00732676" w:rsidRPr="00732676">
        <w:rPr>
          <w:rFonts w:ascii="Times New Roman" w:hAnsi="Times New Roman" w:cs="Times New Roman"/>
        </w:rPr>
        <w:t xml:space="preserve"> </w:t>
      </w:r>
      <w:r w:rsidR="005D2616">
        <w:rPr>
          <w:rFonts w:ascii="Times New Roman" w:hAnsi="Times New Roman" w:cs="Times New Roman"/>
        </w:rPr>
        <w:t>maximize</w:t>
      </w:r>
      <w:r w:rsidR="00732676" w:rsidRPr="00732676">
        <w:rPr>
          <w:rFonts w:ascii="Times New Roman" w:hAnsi="Times New Roman" w:cs="Times New Roman"/>
        </w:rPr>
        <w:t xml:space="preserve"> population health</w:t>
      </w:r>
      <w:r w:rsidR="005D2616">
        <w:rPr>
          <w:rFonts w:ascii="Times New Roman" w:hAnsi="Times New Roman" w:cs="Times New Roman"/>
        </w:rPr>
        <w:t>,</w:t>
      </w:r>
      <w:r w:rsidR="00732676" w:rsidRPr="00732676">
        <w:rPr>
          <w:rFonts w:ascii="Times New Roman" w:hAnsi="Times New Roman" w:cs="Times New Roman"/>
        </w:rPr>
        <w:t xml:space="preserve"> and minimize costs).</w:t>
      </w:r>
      <w:r w:rsidR="005F447A">
        <w:rPr>
          <w:rFonts w:ascii="Times New Roman" w:hAnsi="Times New Roman" w:cs="Times New Roman"/>
        </w:rPr>
        <w:t xml:space="preserve">  </w:t>
      </w:r>
    </w:p>
    <w:p w14:paraId="3BDCBC80" w14:textId="0A5F8E77" w:rsidR="00732676" w:rsidRPr="00732676" w:rsidRDefault="00CC6AD0" w:rsidP="00732676">
      <w:pPr>
        <w:rPr>
          <w:rFonts w:ascii="Times New Roman" w:hAnsi="Times New Roman" w:cs="Times New Roman"/>
        </w:rPr>
      </w:pPr>
      <w:r>
        <w:rPr>
          <w:rFonts w:ascii="Times New Roman" w:hAnsi="Times New Roman" w:cs="Times New Roman"/>
        </w:rPr>
        <w:t xml:space="preserve">4B: </w:t>
      </w:r>
      <w:r w:rsidR="006E5B67">
        <w:rPr>
          <w:rFonts w:ascii="Times New Roman" w:hAnsi="Times New Roman" w:cs="Times New Roman"/>
        </w:rPr>
        <w:t>(</w:t>
      </w:r>
      <w:r w:rsidR="006E5B67" w:rsidRPr="006E5B67">
        <w:rPr>
          <w:rFonts w:ascii="Times New Roman" w:hAnsi="Times New Roman" w:cs="Times New Roman"/>
          <w:i/>
        </w:rPr>
        <w:t xml:space="preserve">Note that this video was further broken into </w:t>
      </w:r>
      <w:r w:rsidR="006E5B67">
        <w:rPr>
          <w:rFonts w:ascii="Times New Roman" w:hAnsi="Times New Roman" w:cs="Times New Roman"/>
          <w:i/>
        </w:rPr>
        <w:t xml:space="preserve">four </w:t>
      </w:r>
      <w:r w:rsidR="006E5B67" w:rsidRPr="006E5B67">
        <w:rPr>
          <w:rFonts w:ascii="Times New Roman" w:hAnsi="Times New Roman" w:cs="Times New Roman"/>
          <w:i/>
        </w:rPr>
        <w:t>parts during production.)</w:t>
      </w:r>
      <w:r w:rsidR="006E5B67">
        <w:rPr>
          <w:rFonts w:ascii="Times New Roman" w:hAnsi="Times New Roman" w:cs="Times New Roman"/>
        </w:rPr>
        <w:t xml:space="preserve"> </w:t>
      </w:r>
      <w:r w:rsidR="00732676" w:rsidRPr="00732676">
        <w:rPr>
          <w:rFonts w:ascii="Times New Roman" w:hAnsi="Times New Roman" w:cs="Times New Roman"/>
        </w:rPr>
        <w:t>The video reviews fee for service, bundling, capitation, and shared-savings compensation mechanism</w:t>
      </w:r>
      <w:r w:rsidR="005D2616">
        <w:rPr>
          <w:rFonts w:ascii="Times New Roman" w:hAnsi="Times New Roman" w:cs="Times New Roman"/>
        </w:rPr>
        <w:t>s</w:t>
      </w:r>
      <w:r w:rsidR="00732676" w:rsidRPr="00732676">
        <w:rPr>
          <w:rFonts w:ascii="Times New Roman" w:hAnsi="Times New Roman" w:cs="Times New Roman"/>
        </w:rPr>
        <w:t xml:space="preserve"> as components of value-based payment models.  For each component, I consider both benefits and concerns from the perspective of adding value</w:t>
      </w:r>
      <w:r w:rsidR="005F447A">
        <w:rPr>
          <w:rFonts w:ascii="Times New Roman" w:hAnsi="Times New Roman" w:cs="Times New Roman"/>
        </w:rPr>
        <w:t>; I also</w:t>
      </w:r>
      <w:r w:rsidR="00732676" w:rsidRPr="00732676">
        <w:rPr>
          <w:rFonts w:ascii="Times New Roman" w:hAnsi="Times New Roman" w:cs="Times New Roman"/>
        </w:rPr>
        <w:t xml:space="preserve"> note </w:t>
      </w:r>
      <w:r w:rsidR="005F447A">
        <w:rPr>
          <w:rFonts w:ascii="Times New Roman" w:hAnsi="Times New Roman" w:cs="Times New Roman"/>
        </w:rPr>
        <w:t>what</w:t>
      </w:r>
      <w:r w:rsidR="00732676" w:rsidRPr="00732676">
        <w:rPr>
          <w:rFonts w:ascii="Times New Roman" w:hAnsi="Times New Roman" w:cs="Times New Roman"/>
        </w:rPr>
        <w:t xml:space="preserve"> investments </w:t>
      </w:r>
      <w:r w:rsidR="005F447A">
        <w:rPr>
          <w:rFonts w:ascii="Times New Roman" w:hAnsi="Times New Roman" w:cs="Times New Roman"/>
        </w:rPr>
        <w:t>can further</w:t>
      </w:r>
      <w:r w:rsidR="00732676" w:rsidRPr="00732676">
        <w:rPr>
          <w:rFonts w:ascii="Times New Roman" w:hAnsi="Times New Roman" w:cs="Times New Roman"/>
        </w:rPr>
        <w:t xml:space="preserve"> value-based implementation.  I consider the difficult balance between over-treatment versus under-treatment (or stinting).  I also briefly consider how each </w:t>
      </w:r>
      <w:r w:rsidR="005F447A">
        <w:rPr>
          <w:rFonts w:ascii="Times New Roman" w:hAnsi="Times New Roman" w:cs="Times New Roman"/>
        </w:rPr>
        <w:t>compensation mechanism</w:t>
      </w:r>
      <w:r w:rsidR="00732676" w:rsidRPr="00732676">
        <w:rPr>
          <w:rFonts w:ascii="Times New Roman" w:hAnsi="Times New Roman" w:cs="Times New Roman"/>
        </w:rPr>
        <w:t xml:space="preserve"> fares in terms of </w:t>
      </w:r>
      <w:r w:rsidR="005F447A">
        <w:rPr>
          <w:rFonts w:ascii="Times New Roman" w:hAnsi="Times New Roman" w:cs="Times New Roman"/>
        </w:rPr>
        <w:t xml:space="preserve">general employee </w:t>
      </w:r>
      <w:r w:rsidR="00732676" w:rsidRPr="00732676">
        <w:rPr>
          <w:rFonts w:ascii="Times New Roman" w:hAnsi="Times New Roman" w:cs="Times New Roman"/>
        </w:rPr>
        <w:t xml:space="preserve">preferences for </w:t>
      </w:r>
      <w:r w:rsidR="005F447A">
        <w:rPr>
          <w:rFonts w:ascii="Times New Roman" w:hAnsi="Times New Roman" w:cs="Times New Roman"/>
        </w:rPr>
        <w:t xml:space="preserve">controllable </w:t>
      </w:r>
      <w:r w:rsidR="00732676" w:rsidRPr="00732676">
        <w:rPr>
          <w:rFonts w:ascii="Times New Roman" w:hAnsi="Times New Roman" w:cs="Times New Roman"/>
        </w:rPr>
        <w:t>compensation models.</w:t>
      </w:r>
    </w:p>
    <w:p w14:paraId="1E385DC8" w14:textId="2345F99D" w:rsidR="00732676" w:rsidRPr="00732676" w:rsidRDefault="008F3CD9" w:rsidP="00732676">
      <w:pPr>
        <w:rPr>
          <w:rFonts w:ascii="Times New Roman" w:hAnsi="Times New Roman" w:cs="Times New Roman"/>
        </w:rPr>
      </w:pPr>
      <w:r>
        <w:rPr>
          <w:rFonts w:ascii="Times New Roman" w:hAnsi="Times New Roman" w:cs="Times New Roman"/>
        </w:rPr>
        <w:t xml:space="preserve">4C:  </w:t>
      </w:r>
      <w:r w:rsidR="00732676" w:rsidRPr="00732676">
        <w:rPr>
          <w:rFonts w:ascii="Times New Roman" w:hAnsi="Times New Roman" w:cs="Times New Roman"/>
        </w:rPr>
        <w:t>The video reviews three issues that commonly arise in implementation</w:t>
      </w:r>
      <w:r w:rsidR="005F447A">
        <w:rPr>
          <w:rFonts w:ascii="Times New Roman" w:hAnsi="Times New Roman" w:cs="Times New Roman"/>
        </w:rPr>
        <w:t xml:space="preserve"> of value-based payment models. First, p</w:t>
      </w:r>
      <w:r w:rsidR="00732676" w:rsidRPr="00732676">
        <w:rPr>
          <w:rFonts w:ascii="Times New Roman" w:hAnsi="Times New Roman" w:cs="Times New Roman"/>
        </w:rPr>
        <w:t>rovider choice of compensation scheme a</w:t>
      </w:r>
      <w:r w:rsidR="005F447A">
        <w:rPr>
          <w:rFonts w:ascii="Times New Roman" w:hAnsi="Times New Roman" w:cs="Times New Roman"/>
        </w:rPr>
        <w:t>llows for adverse selections.  Second, i</w:t>
      </w:r>
      <w:r w:rsidR="00732676" w:rsidRPr="00732676">
        <w:rPr>
          <w:rFonts w:ascii="Times New Roman" w:hAnsi="Times New Roman" w:cs="Times New Roman"/>
        </w:rPr>
        <w:t>nstrumental process measures are often useful but also risk issues</w:t>
      </w:r>
      <w:r w:rsidR="005F447A">
        <w:rPr>
          <w:rFonts w:ascii="Times New Roman" w:hAnsi="Times New Roman" w:cs="Times New Roman"/>
        </w:rPr>
        <w:t xml:space="preserve"> with treating to the “test.”  Third, s</w:t>
      </w:r>
      <w:r w:rsidR="00732676" w:rsidRPr="00732676">
        <w:rPr>
          <w:rFonts w:ascii="Times New Roman" w:hAnsi="Times New Roman" w:cs="Times New Roman"/>
        </w:rPr>
        <w:t>pecific targets are most motivating to organizations that start below, but close to, the target level.</w:t>
      </w:r>
    </w:p>
    <w:p w14:paraId="62E5877C" w14:textId="0643C3F2" w:rsidR="00732676" w:rsidRPr="00732676" w:rsidRDefault="00646B03" w:rsidP="00732676">
      <w:pPr>
        <w:rPr>
          <w:rFonts w:ascii="Times New Roman" w:hAnsi="Times New Roman" w:cs="Times New Roman"/>
        </w:rPr>
      </w:pPr>
      <w:r>
        <w:rPr>
          <w:rFonts w:ascii="Times New Roman" w:hAnsi="Times New Roman" w:cs="Times New Roman"/>
        </w:rPr>
        <w:t xml:space="preserve">4D:  </w:t>
      </w:r>
      <w:r w:rsidR="00732676" w:rsidRPr="00732676">
        <w:rPr>
          <w:rFonts w:ascii="Times New Roman" w:hAnsi="Times New Roman" w:cs="Times New Roman"/>
        </w:rPr>
        <w:t>The video briefly reviews Accountable Care Organizations (ACOs) as examples of value-based care initiatives</w:t>
      </w:r>
    </w:p>
    <w:p w14:paraId="7A488C08" w14:textId="4CE6CAED" w:rsidR="00732676" w:rsidRDefault="00646B03" w:rsidP="00732676">
      <w:pPr>
        <w:rPr>
          <w:rFonts w:ascii="Times New Roman" w:hAnsi="Times New Roman" w:cs="Times New Roman"/>
        </w:rPr>
      </w:pPr>
      <w:r>
        <w:rPr>
          <w:rFonts w:ascii="Times New Roman" w:hAnsi="Times New Roman" w:cs="Times New Roman"/>
        </w:rPr>
        <w:t xml:space="preserve">4E:  </w:t>
      </w:r>
      <w:r w:rsidR="00732676" w:rsidRPr="00732676">
        <w:rPr>
          <w:rFonts w:ascii="Times New Roman" w:hAnsi="Times New Roman" w:cs="Times New Roman"/>
        </w:rPr>
        <w:t>The brief video notes that information evaluating providers can fulfill an incentive function, potentially changing provider behavior even in the absence of (apparent) use by patients</w:t>
      </w:r>
    </w:p>
    <w:p w14:paraId="46AB2E7B" w14:textId="77777777" w:rsidR="00410ED6" w:rsidRPr="00732676" w:rsidRDefault="00410ED6" w:rsidP="00732676">
      <w:pPr>
        <w:rPr>
          <w:rFonts w:ascii="Times New Roman" w:hAnsi="Times New Roman" w:cs="Times New Roman"/>
        </w:rPr>
      </w:pPr>
    </w:p>
    <w:p w14:paraId="12936836" w14:textId="77777777" w:rsidR="00732676" w:rsidRPr="00732676" w:rsidRDefault="00732676" w:rsidP="00732676">
      <w:pPr>
        <w:rPr>
          <w:rFonts w:ascii="Times New Roman" w:hAnsi="Times New Roman" w:cs="Times New Roman"/>
        </w:rPr>
      </w:pPr>
      <w:r w:rsidRPr="00410ED6">
        <w:rPr>
          <w:rFonts w:ascii="Times New Roman" w:hAnsi="Times New Roman" w:cs="Times New Roman"/>
          <w:u w:val="single"/>
        </w:rPr>
        <w:t>Learning Objectives</w:t>
      </w:r>
      <w:r w:rsidRPr="00410ED6">
        <w:rPr>
          <w:rFonts w:ascii="Times New Roman" w:hAnsi="Times New Roman" w:cs="Times New Roman"/>
        </w:rPr>
        <w:t>:</w:t>
      </w:r>
      <w:r w:rsidRPr="00732676">
        <w:rPr>
          <w:rFonts w:ascii="Times New Roman" w:hAnsi="Times New Roman" w:cs="Times New Roman"/>
        </w:rPr>
        <w:t xml:space="preserve"> </w:t>
      </w:r>
    </w:p>
    <w:p w14:paraId="52DB9DD0" w14:textId="39478C23" w:rsidR="00376653" w:rsidRDefault="00376653" w:rsidP="00676327">
      <w:pPr>
        <w:pStyle w:val="ListParagraph"/>
        <w:numPr>
          <w:ilvl w:val="0"/>
          <w:numId w:val="5"/>
        </w:numPr>
        <w:outlineLvl w:val="0"/>
        <w:rPr>
          <w:rFonts w:ascii="Times New Roman" w:hAnsi="Times New Roman" w:cs="Times New Roman"/>
        </w:rPr>
      </w:pPr>
      <w:r>
        <w:rPr>
          <w:rFonts w:ascii="Times New Roman" w:hAnsi="Times New Roman" w:cs="Times New Roman"/>
        </w:rPr>
        <w:t xml:space="preserve">Review basic pay for performance </w:t>
      </w:r>
      <w:r w:rsidR="006E5B67">
        <w:rPr>
          <w:rFonts w:ascii="Times New Roman" w:hAnsi="Times New Roman" w:cs="Times New Roman"/>
        </w:rPr>
        <w:t>themes and issues</w:t>
      </w:r>
      <w:r w:rsidR="00410ED6">
        <w:rPr>
          <w:rFonts w:ascii="Times New Roman" w:hAnsi="Times New Roman" w:cs="Times New Roman"/>
        </w:rPr>
        <w:t xml:space="preserve"> regarding using extrinsic incentives to address principal-agent issues.  </w:t>
      </w:r>
      <w:r w:rsidR="001D6704">
        <w:rPr>
          <w:rFonts w:ascii="Times New Roman" w:hAnsi="Times New Roman" w:cs="Times New Roman"/>
        </w:rPr>
        <w:t>(</w:t>
      </w:r>
      <w:r w:rsidR="00410ED6">
        <w:rPr>
          <w:rFonts w:ascii="Times New Roman" w:hAnsi="Times New Roman" w:cs="Times New Roman"/>
        </w:rPr>
        <w:t>T</w:t>
      </w:r>
      <w:r w:rsidR="006E5B67">
        <w:rPr>
          <w:rFonts w:ascii="Times New Roman" w:hAnsi="Times New Roman" w:cs="Times New Roman"/>
        </w:rPr>
        <w:t xml:space="preserve">his is largely a </w:t>
      </w:r>
      <w:r w:rsidR="001D6704">
        <w:rPr>
          <w:rFonts w:ascii="Times New Roman" w:hAnsi="Times New Roman" w:cs="Times New Roman"/>
        </w:rPr>
        <w:t xml:space="preserve">re-cap of management </w:t>
      </w:r>
      <w:r w:rsidR="006E5B67">
        <w:rPr>
          <w:rFonts w:ascii="Times New Roman" w:hAnsi="Times New Roman" w:cs="Times New Roman"/>
        </w:rPr>
        <w:t xml:space="preserve">course </w:t>
      </w:r>
      <w:r w:rsidR="001D6704">
        <w:rPr>
          <w:rFonts w:ascii="Times New Roman" w:hAnsi="Times New Roman" w:cs="Times New Roman"/>
        </w:rPr>
        <w:t>content</w:t>
      </w:r>
      <w:r w:rsidR="00410ED6">
        <w:rPr>
          <w:rFonts w:ascii="Times New Roman" w:hAnsi="Times New Roman" w:cs="Times New Roman"/>
        </w:rPr>
        <w:t>.</w:t>
      </w:r>
      <w:r w:rsidR="001D6704">
        <w:rPr>
          <w:rFonts w:ascii="Times New Roman" w:hAnsi="Times New Roman" w:cs="Times New Roman"/>
        </w:rPr>
        <w:t>)</w:t>
      </w:r>
      <w:r w:rsidR="00410ED6">
        <w:rPr>
          <w:rFonts w:ascii="Times New Roman" w:hAnsi="Times New Roman" w:cs="Times New Roman"/>
        </w:rPr>
        <w:t xml:space="preserve">  </w:t>
      </w:r>
    </w:p>
    <w:p w14:paraId="4889DECA" w14:textId="13003A62" w:rsidR="006E5B67" w:rsidRDefault="00676327" w:rsidP="00676327">
      <w:pPr>
        <w:pStyle w:val="ListParagraph"/>
        <w:numPr>
          <w:ilvl w:val="0"/>
          <w:numId w:val="5"/>
        </w:numPr>
        <w:outlineLvl w:val="0"/>
        <w:rPr>
          <w:rFonts w:ascii="Times New Roman" w:hAnsi="Times New Roman" w:cs="Times New Roman"/>
        </w:rPr>
      </w:pPr>
      <w:r>
        <w:rPr>
          <w:rFonts w:ascii="Times New Roman" w:hAnsi="Times New Roman" w:cs="Times New Roman"/>
        </w:rPr>
        <w:t>Understand the pros and cons of four basic building</w:t>
      </w:r>
      <w:r w:rsidR="006E5B67">
        <w:rPr>
          <w:rFonts w:ascii="Times New Roman" w:hAnsi="Times New Roman" w:cs="Times New Roman"/>
        </w:rPr>
        <w:t xml:space="preserve"> blocks of provider incentives particularly in terms of </w:t>
      </w:r>
      <w:r w:rsidR="00C84988">
        <w:rPr>
          <w:rFonts w:ascii="Times New Roman" w:hAnsi="Times New Roman" w:cs="Times New Roman"/>
        </w:rPr>
        <w:t xml:space="preserve">where they focus provider attention regarding value, what risks they impose on providers, and what investments are most needed for encouraging value.   Across these mechanisms, there are </w:t>
      </w:r>
      <w:r w:rsidR="006E5B67">
        <w:rPr>
          <w:rFonts w:ascii="Times New Roman" w:hAnsi="Times New Roman" w:cs="Times New Roman"/>
        </w:rPr>
        <w:t xml:space="preserve">tradeoffs regarding </w:t>
      </w:r>
      <w:r w:rsidR="00C84988">
        <w:rPr>
          <w:rFonts w:ascii="Times New Roman" w:hAnsi="Times New Roman" w:cs="Times New Roman"/>
        </w:rPr>
        <w:t xml:space="preserve">likelihood of </w:t>
      </w:r>
      <w:r w:rsidR="006E5B67">
        <w:rPr>
          <w:rFonts w:ascii="Times New Roman" w:hAnsi="Times New Roman" w:cs="Times New Roman"/>
        </w:rPr>
        <w:t>over- (versus under-) treatment and regarding coordi</w:t>
      </w:r>
      <w:r w:rsidR="00C84988">
        <w:rPr>
          <w:rFonts w:ascii="Times New Roman" w:hAnsi="Times New Roman" w:cs="Times New Roman"/>
        </w:rPr>
        <w:t>nation versus controllability.</w:t>
      </w:r>
      <w:r w:rsidR="005F447A">
        <w:rPr>
          <w:rFonts w:ascii="Times New Roman" w:hAnsi="Times New Roman" w:cs="Times New Roman"/>
        </w:rPr>
        <w:t xml:space="preserve">  The incentive mechanisms are:</w:t>
      </w:r>
    </w:p>
    <w:p w14:paraId="268EC97A" w14:textId="47F31444" w:rsidR="006E5B67" w:rsidRDefault="006E5B67" w:rsidP="006E5B67">
      <w:pPr>
        <w:pStyle w:val="ListParagraph"/>
        <w:numPr>
          <w:ilvl w:val="1"/>
          <w:numId w:val="5"/>
        </w:numPr>
        <w:outlineLvl w:val="0"/>
        <w:rPr>
          <w:rFonts w:ascii="Times New Roman" w:hAnsi="Times New Roman" w:cs="Times New Roman"/>
        </w:rPr>
      </w:pPr>
      <w:r>
        <w:rPr>
          <w:rFonts w:ascii="Times New Roman" w:hAnsi="Times New Roman" w:cs="Times New Roman"/>
        </w:rPr>
        <w:t>Fee-for-service</w:t>
      </w:r>
      <w:r w:rsidR="00867694">
        <w:rPr>
          <w:rFonts w:ascii="Times New Roman" w:hAnsi="Times New Roman" w:cs="Times New Roman"/>
        </w:rPr>
        <w:t xml:space="preserve"> </w:t>
      </w:r>
      <w:r w:rsidR="00FA0CB9">
        <w:rPr>
          <w:rFonts w:ascii="Times New Roman" w:hAnsi="Times New Roman" w:cs="Times New Roman"/>
        </w:rPr>
        <w:t xml:space="preserve">(payment per discrete procedure) </w:t>
      </w:r>
    </w:p>
    <w:p w14:paraId="48C6C007" w14:textId="535D3FDB" w:rsidR="006E5B67" w:rsidRDefault="006E5B67" w:rsidP="006E5B67">
      <w:pPr>
        <w:pStyle w:val="ListParagraph"/>
        <w:numPr>
          <w:ilvl w:val="1"/>
          <w:numId w:val="5"/>
        </w:numPr>
        <w:outlineLvl w:val="0"/>
        <w:rPr>
          <w:rFonts w:ascii="Times New Roman" w:hAnsi="Times New Roman" w:cs="Times New Roman"/>
        </w:rPr>
      </w:pPr>
      <w:r>
        <w:rPr>
          <w:rFonts w:ascii="Times New Roman" w:hAnsi="Times New Roman" w:cs="Times New Roman"/>
        </w:rPr>
        <w:t>Bundled payments</w:t>
      </w:r>
      <w:r w:rsidR="00867694">
        <w:rPr>
          <w:rFonts w:ascii="Times New Roman" w:hAnsi="Times New Roman" w:cs="Times New Roman"/>
        </w:rPr>
        <w:t xml:space="preserve"> </w:t>
      </w:r>
      <w:r w:rsidR="00FA0CB9">
        <w:rPr>
          <w:rFonts w:ascii="Times New Roman" w:hAnsi="Times New Roman" w:cs="Times New Roman"/>
        </w:rPr>
        <w:t xml:space="preserve">(aggregate payment per illness episode) </w:t>
      </w:r>
    </w:p>
    <w:p w14:paraId="0620F4E2" w14:textId="12318179" w:rsidR="006E5B67" w:rsidRDefault="006E5B67" w:rsidP="006E5B67">
      <w:pPr>
        <w:pStyle w:val="ListParagraph"/>
        <w:numPr>
          <w:ilvl w:val="1"/>
          <w:numId w:val="5"/>
        </w:numPr>
        <w:outlineLvl w:val="0"/>
        <w:rPr>
          <w:rFonts w:ascii="Times New Roman" w:hAnsi="Times New Roman" w:cs="Times New Roman"/>
        </w:rPr>
      </w:pPr>
      <w:r>
        <w:rPr>
          <w:rFonts w:ascii="Times New Roman" w:hAnsi="Times New Roman" w:cs="Times New Roman"/>
        </w:rPr>
        <w:t>C</w:t>
      </w:r>
      <w:r w:rsidR="00676327">
        <w:rPr>
          <w:rFonts w:ascii="Times New Roman" w:hAnsi="Times New Roman" w:cs="Times New Roman"/>
        </w:rPr>
        <w:t>apitation</w:t>
      </w:r>
      <w:r w:rsidR="00FA0CB9">
        <w:rPr>
          <w:rFonts w:ascii="Times New Roman" w:hAnsi="Times New Roman" w:cs="Times New Roman"/>
        </w:rPr>
        <w:t xml:space="preserve"> (set payment</w:t>
      </w:r>
      <w:r w:rsidR="00C9647F">
        <w:rPr>
          <w:rFonts w:ascii="Times New Roman" w:hAnsi="Times New Roman" w:cs="Times New Roman"/>
        </w:rPr>
        <w:t>s</w:t>
      </w:r>
      <w:r w:rsidR="00FA0CB9">
        <w:rPr>
          <w:rFonts w:ascii="Times New Roman" w:hAnsi="Times New Roman" w:cs="Times New Roman"/>
        </w:rPr>
        <w:t xml:space="preserve"> per covered person per time period)</w:t>
      </w:r>
      <w:r w:rsidR="00C9647F">
        <w:rPr>
          <w:rFonts w:ascii="Times New Roman" w:hAnsi="Times New Roman" w:cs="Times New Roman"/>
        </w:rPr>
        <w:t xml:space="preserve"> </w:t>
      </w:r>
    </w:p>
    <w:p w14:paraId="36B66E8C" w14:textId="2A670A17" w:rsidR="00A45367" w:rsidRDefault="008B5BB9" w:rsidP="00C84988">
      <w:pPr>
        <w:pStyle w:val="ListParagraph"/>
        <w:numPr>
          <w:ilvl w:val="1"/>
          <w:numId w:val="5"/>
        </w:numPr>
        <w:outlineLvl w:val="0"/>
        <w:rPr>
          <w:rFonts w:ascii="Times New Roman" w:hAnsi="Times New Roman" w:cs="Times New Roman"/>
        </w:rPr>
      </w:pPr>
      <w:r>
        <w:rPr>
          <w:rFonts w:ascii="Times New Roman" w:hAnsi="Times New Roman" w:cs="Times New Roman"/>
        </w:rPr>
        <w:t>Shared savings</w:t>
      </w:r>
      <w:r w:rsidR="00A45367">
        <w:rPr>
          <w:rFonts w:ascii="Times New Roman" w:hAnsi="Times New Roman" w:cs="Times New Roman"/>
        </w:rPr>
        <w:t xml:space="preserve"> mechanisms </w:t>
      </w:r>
      <w:r w:rsidR="00C84988">
        <w:rPr>
          <w:rFonts w:ascii="Times New Roman" w:hAnsi="Times New Roman" w:cs="Times New Roman"/>
        </w:rPr>
        <w:t>(</w:t>
      </w:r>
      <w:r w:rsidR="00A45367">
        <w:rPr>
          <w:rFonts w:ascii="Times New Roman" w:hAnsi="Times New Roman" w:cs="Times New Roman"/>
        </w:rPr>
        <w:t>usually add-ons to one of the payment mechanisms above</w:t>
      </w:r>
      <w:r w:rsidR="00C84988">
        <w:rPr>
          <w:rFonts w:ascii="Times New Roman" w:hAnsi="Times New Roman" w:cs="Times New Roman"/>
        </w:rPr>
        <w:t>)</w:t>
      </w:r>
      <w:r w:rsidR="00A45367">
        <w:rPr>
          <w:rFonts w:ascii="Times New Roman" w:hAnsi="Times New Roman" w:cs="Times New Roman"/>
        </w:rPr>
        <w:t xml:space="preserve">.  </w:t>
      </w:r>
    </w:p>
    <w:p w14:paraId="7F2251F5" w14:textId="024F8B0B" w:rsidR="00676327" w:rsidRDefault="006E5B67" w:rsidP="00C84988">
      <w:pPr>
        <w:pStyle w:val="ListParagraph"/>
        <w:numPr>
          <w:ilvl w:val="0"/>
          <w:numId w:val="5"/>
        </w:numPr>
        <w:outlineLvl w:val="0"/>
        <w:rPr>
          <w:rFonts w:ascii="Times New Roman" w:hAnsi="Times New Roman" w:cs="Times New Roman"/>
        </w:rPr>
      </w:pPr>
      <w:r>
        <w:rPr>
          <w:rFonts w:ascii="Times New Roman" w:hAnsi="Times New Roman" w:cs="Times New Roman"/>
        </w:rPr>
        <w:t xml:space="preserve">Understand </w:t>
      </w:r>
      <w:r w:rsidR="00C84988">
        <w:rPr>
          <w:rFonts w:ascii="Times New Roman" w:hAnsi="Times New Roman" w:cs="Times New Roman"/>
        </w:rPr>
        <w:t>the impact on overall compensation systems of:  provider choice, employment of process measures, and specific performance targets</w:t>
      </w:r>
      <w:r>
        <w:rPr>
          <w:rFonts w:ascii="Times New Roman" w:hAnsi="Times New Roman" w:cs="Times New Roman"/>
        </w:rPr>
        <w:t xml:space="preserve"> </w:t>
      </w:r>
    </w:p>
    <w:p w14:paraId="0F4202EE" w14:textId="61DE663A" w:rsidR="006E5B67" w:rsidRDefault="006E5B67" w:rsidP="00676327">
      <w:pPr>
        <w:pStyle w:val="ListParagraph"/>
        <w:numPr>
          <w:ilvl w:val="0"/>
          <w:numId w:val="5"/>
        </w:numPr>
        <w:outlineLvl w:val="0"/>
        <w:rPr>
          <w:rFonts w:ascii="Times New Roman" w:hAnsi="Times New Roman" w:cs="Times New Roman"/>
        </w:rPr>
      </w:pPr>
      <w:r>
        <w:rPr>
          <w:rFonts w:ascii="Times New Roman" w:hAnsi="Times New Roman" w:cs="Times New Roman"/>
        </w:rPr>
        <w:t>Recognize ACOs are systems that combine various aspects of incentive systems</w:t>
      </w:r>
    </w:p>
    <w:p w14:paraId="374A7ABA" w14:textId="2C73645F" w:rsidR="006E5B67" w:rsidRPr="00676327" w:rsidRDefault="006E5B67" w:rsidP="00676327">
      <w:pPr>
        <w:pStyle w:val="ListParagraph"/>
        <w:numPr>
          <w:ilvl w:val="0"/>
          <w:numId w:val="5"/>
        </w:numPr>
        <w:outlineLvl w:val="0"/>
        <w:rPr>
          <w:rFonts w:ascii="Times New Roman" w:hAnsi="Times New Roman" w:cs="Times New Roman"/>
        </w:rPr>
      </w:pPr>
      <w:r>
        <w:rPr>
          <w:rFonts w:ascii="Times New Roman" w:hAnsi="Times New Roman" w:cs="Times New Roman"/>
        </w:rPr>
        <w:t>Recognize “report card” information can serve an incentive function.</w:t>
      </w:r>
    </w:p>
    <w:p w14:paraId="39E3907F" w14:textId="77777777" w:rsidR="00732676" w:rsidRPr="00732676" w:rsidRDefault="00732676" w:rsidP="00732676">
      <w:pPr>
        <w:outlineLvl w:val="0"/>
        <w:rPr>
          <w:rFonts w:ascii="Times New Roman" w:hAnsi="Times New Roman" w:cs="Times New Roman"/>
          <w:u w:val="single"/>
        </w:rPr>
      </w:pPr>
    </w:p>
    <w:p w14:paraId="17094B68" w14:textId="437FB470" w:rsidR="00732676" w:rsidRPr="00732676" w:rsidRDefault="00732676" w:rsidP="00782FD4">
      <w:pPr>
        <w:outlineLvl w:val="0"/>
        <w:rPr>
          <w:rFonts w:ascii="Times New Roman" w:hAnsi="Times New Roman" w:cs="Times New Roman"/>
        </w:rPr>
      </w:pPr>
      <w:r w:rsidRPr="00732676">
        <w:rPr>
          <w:rFonts w:ascii="Times New Roman" w:hAnsi="Times New Roman" w:cs="Times New Roman"/>
          <w:u w:val="single"/>
        </w:rPr>
        <w:lastRenderedPageBreak/>
        <w:t>Role in Course</w:t>
      </w:r>
      <w:r w:rsidRPr="00732676">
        <w:rPr>
          <w:rFonts w:ascii="Times New Roman" w:hAnsi="Times New Roman" w:cs="Times New Roman"/>
        </w:rPr>
        <w:t xml:space="preserve">:  </w:t>
      </w:r>
      <w:r w:rsidR="00646B03">
        <w:rPr>
          <w:rFonts w:ascii="Times New Roman" w:hAnsi="Times New Roman" w:cs="Times New Roman"/>
        </w:rPr>
        <w:t xml:space="preserve">Incentive systems are the center-piece of </w:t>
      </w:r>
      <w:r w:rsidR="005F447A">
        <w:rPr>
          <w:rFonts w:ascii="Times New Roman" w:hAnsi="Times New Roman" w:cs="Times New Roman"/>
        </w:rPr>
        <w:t xml:space="preserve">most </w:t>
      </w:r>
      <w:r w:rsidR="00646B03">
        <w:rPr>
          <w:rFonts w:ascii="Times New Roman" w:hAnsi="Times New Roman" w:cs="Times New Roman"/>
        </w:rPr>
        <w:t>value-based care initiatives.  These vide</w:t>
      </w:r>
      <w:r w:rsidR="00A45367">
        <w:rPr>
          <w:rFonts w:ascii="Times New Roman" w:hAnsi="Times New Roman" w:cs="Times New Roman"/>
        </w:rPr>
        <w:t xml:space="preserve">os (particularly videos 4A-4C) </w:t>
      </w:r>
      <w:r w:rsidR="00646B03">
        <w:rPr>
          <w:rFonts w:ascii="Times New Roman" w:hAnsi="Times New Roman" w:cs="Times New Roman"/>
        </w:rPr>
        <w:t>a</w:t>
      </w:r>
      <w:r w:rsidR="00A45367">
        <w:rPr>
          <w:rFonts w:ascii="Times New Roman" w:hAnsi="Times New Roman" w:cs="Times New Roman"/>
        </w:rPr>
        <w:t xml:space="preserve">re </w:t>
      </w:r>
      <w:r w:rsidR="005F447A">
        <w:rPr>
          <w:rFonts w:ascii="Times New Roman" w:hAnsi="Times New Roman" w:cs="Times New Roman"/>
        </w:rPr>
        <w:t>very important</w:t>
      </w:r>
      <w:r w:rsidR="00A45367">
        <w:rPr>
          <w:rFonts w:ascii="Times New Roman" w:hAnsi="Times New Roman" w:cs="Times New Roman"/>
        </w:rPr>
        <w:t xml:space="preserve"> for you team project</w:t>
      </w:r>
      <w:r w:rsidR="00646B03">
        <w:rPr>
          <w:rFonts w:ascii="Times New Roman" w:hAnsi="Times New Roman" w:cs="Times New Roman"/>
        </w:rPr>
        <w:t xml:space="preserve"> and the final exam.</w:t>
      </w:r>
    </w:p>
    <w:p w14:paraId="125EF54D" w14:textId="77777777" w:rsidR="00732676" w:rsidRPr="00732676" w:rsidRDefault="00732676" w:rsidP="00782FD4">
      <w:pPr>
        <w:outlineLvl w:val="0"/>
        <w:rPr>
          <w:rFonts w:ascii="Times New Roman" w:hAnsi="Times New Roman" w:cs="Times New Roman"/>
        </w:rPr>
      </w:pPr>
    </w:p>
    <w:p w14:paraId="5FF55094" w14:textId="77777777" w:rsidR="00732676" w:rsidRPr="00732676" w:rsidRDefault="00732676" w:rsidP="00782FD4">
      <w:pPr>
        <w:outlineLvl w:val="0"/>
        <w:rPr>
          <w:rFonts w:ascii="Times New Roman" w:hAnsi="Times New Roman" w:cs="Times New Roman"/>
        </w:rPr>
      </w:pPr>
    </w:p>
    <w:p w14:paraId="61213427" w14:textId="3CEEA033" w:rsidR="00732676" w:rsidRPr="00732676" w:rsidRDefault="00646B03" w:rsidP="00782FD4">
      <w:pPr>
        <w:outlineLvl w:val="0"/>
        <w:rPr>
          <w:rFonts w:ascii="Times New Roman" w:hAnsi="Times New Roman" w:cs="Times New Roman"/>
          <w:b/>
        </w:rPr>
      </w:pPr>
      <w:r>
        <w:rPr>
          <w:rFonts w:ascii="Times New Roman" w:hAnsi="Times New Roman" w:cs="Times New Roman"/>
          <w:b/>
        </w:rPr>
        <w:t>Incentive Systems</w:t>
      </w:r>
      <w:r w:rsidR="00A45367">
        <w:rPr>
          <w:rFonts w:ascii="Times New Roman" w:hAnsi="Times New Roman" w:cs="Times New Roman"/>
          <w:b/>
        </w:rPr>
        <w:t>:  General Introduction</w:t>
      </w:r>
    </w:p>
    <w:p w14:paraId="51DA95B5" w14:textId="77777777" w:rsidR="00732676" w:rsidRPr="00732676" w:rsidRDefault="00732676" w:rsidP="00782FD4">
      <w:pPr>
        <w:outlineLvl w:val="0"/>
        <w:rPr>
          <w:rFonts w:ascii="Times New Roman" w:hAnsi="Times New Roman" w:cs="Times New Roman"/>
        </w:rPr>
      </w:pPr>
    </w:p>
    <w:p w14:paraId="0AB1E844" w14:textId="1539FBF7" w:rsidR="003031F7" w:rsidRPr="00732676" w:rsidRDefault="00646B03" w:rsidP="00646B03">
      <w:pPr>
        <w:outlineLvl w:val="0"/>
        <w:rPr>
          <w:rFonts w:ascii="Times New Roman" w:hAnsi="Times New Roman" w:cs="Times New Roman"/>
        </w:rPr>
      </w:pPr>
      <w:r>
        <w:rPr>
          <w:rFonts w:ascii="Times New Roman" w:hAnsi="Times New Roman" w:cs="Times New Roman"/>
        </w:rPr>
        <w:t xml:space="preserve">(Note that </w:t>
      </w:r>
      <w:r w:rsidR="004472F2">
        <w:rPr>
          <w:rFonts w:ascii="Times New Roman" w:hAnsi="Times New Roman" w:cs="Times New Roman"/>
        </w:rPr>
        <w:t>much</w:t>
      </w:r>
      <w:r>
        <w:rPr>
          <w:rFonts w:ascii="Times New Roman" w:hAnsi="Times New Roman" w:cs="Times New Roman"/>
        </w:rPr>
        <w:t xml:space="preserve"> of this information overlaps with your management class</w:t>
      </w:r>
      <w:r w:rsidR="005F447A">
        <w:rPr>
          <w:rFonts w:ascii="Times New Roman" w:hAnsi="Times New Roman" w:cs="Times New Roman"/>
        </w:rPr>
        <w:t xml:space="preserve"> this term</w:t>
      </w:r>
      <w:r>
        <w:rPr>
          <w:rFonts w:ascii="Times New Roman" w:hAnsi="Times New Roman" w:cs="Times New Roman"/>
        </w:rPr>
        <w:t xml:space="preserve">.)  </w:t>
      </w:r>
    </w:p>
    <w:p w14:paraId="3BE02A0A" w14:textId="77777777" w:rsidR="00DD18C1" w:rsidRPr="00732676" w:rsidRDefault="00DD18C1" w:rsidP="003031F7">
      <w:pPr>
        <w:tabs>
          <w:tab w:val="left" w:pos="7479"/>
        </w:tabs>
        <w:rPr>
          <w:rFonts w:ascii="Times New Roman" w:hAnsi="Times New Roman" w:cs="Times New Roman"/>
        </w:rPr>
      </w:pPr>
    </w:p>
    <w:p w14:paraId="700827C4" w14:textId="774E4A53" w:rsidR="00485448" w:rsidRDefault="004472F2" w:rsidP="00925708">
      <w:pPr>
        <w:tabs>
          <w:tab w:val="left" w:pos="7479"/>
        </w:tabs>
        <w:rPr>
          <w:rFonts w:ascii="Times New Roman" w:hAnsi="Times New Roman" w:cs="Times New Roman"/>
        </w:rPr>
      </w:pPr>
      <w:r>
        <w:rPr>
          <w:rFonts w:ascii="Times New Roman" w:hAnsi="Times New Roman" w:cs="Times New Roman"/>
        </w:rPr>
        <w:t xml:space="preserve">Value-based care is generally focused on </w:t>
      </w:r>
      <w:r w:rsidRPr="00721F64">
        <w:rPr>
          <w:rFonts w:ascii="Times New Roman" w:hAnsi="Times New Roman" w:cs="Times New Roman"/>
          <w:b/>
        </w:rPr>
        <w:t>extrinsic</w:t>
      </w:r>
      <w:r>
        <w:rPr>
          <w:rFonts w:ascii="Times New Roman" w:hAnsi="Times New Roman" w:cs="Times New Roman"/>
        </w:rPr>
        <w:t xml:space="preserve"> incentives.  We need to be mindful of general advice from management (Jack and Rick!) and try to ensure that extrinsic incentive systems do not unduly erode intrinsic incentives (e.g., provider professionalism, work satisfaction, etc.).  </w:t>
      </w:r>
      <w:r w:rsidR="00925708" w:rsidRPr="00732676">
        <w:rPr>
          <w:rFonts w:ascii="Times New Roman" w:hAnsi="Times New Roman" w:cs="Times New Roman"/>
        </w:rPr>
        <w:t xml:space="preserve">Often, the balance between extrinsic and intrinsic rewards points out the need to create </w:t>
      </w:r>
      <w:r w:rsidR="00A4631C">
        <w:rPr>
          <w:rFonts w:ascii="Times New Roman" w:hAnsi="Times New Roman" w:cs="Times New Roman"/>
        </w:rPr>
        <w:t xml:space="preserve">direct </w:t>
      </w:r>
      <w:r w:rsidR="00925708" w:rsidRPr="00732676">
        <w:rPr>
          <w:rFonts w:ascii="Times New Roman" w:hAnsi="Times New Roman" w:cs="Times New Roman"/>
        </w:rPr>
        <w:t>provider engagement and buy-in with value-based payments</w:t>
      </w:r>
      <w:r w:rsidR="00DE2D0D" w:rsidRPr="00732676">
        <w:rPr>
          <w:rFonts w:ascii="Times New Roman" w:hAnsi="Times New Roman" w:cs="Times New Roman"/>
        </w:rPr>
        <w:t xml:space="preserve"> systems</w:t>
      </w:r>
      <w:r w:rsidR="00925708" w:rsidRPr="00732676">
        <w:rPr>
          <w:rFonts w:ascii="Times New Roman" w:hAnsi="Times New Roman" w:cs="Times New Roman"/>
        </w:rPr>
        <w:t xml:space="preserve">. </w:t>
      </w:r>
    </w:p>
    <w:p w14:paraId="5DBC4EC4" w14:textId="77777777" w:rsidR="004472F2" w:rsidRDefault="004472F2" w:rsidP="00925708">
      <w:pPr>
        <w:tabs>
          <w:tab w:val="left" w:pos="7479"/>
        </w:tabs>
        <w:rPr>
          <w:rFonts w:ascii="Times New Roman" w:hAnsi="Times New Roman" w:cs="Times New Roman"/>
        </w:rPr>
      </w:pPr>
    </w:p>
    <w:p w14:paraId="4E78C188" w14:textId="06E73DA4" w:rsidR="00485448" w:rsidRPr="00732676" w:rsidRDefault="004472F2" w:rsidP="00485448">
      <w:pPr>
        <w:tabs>
          <w:tab w:val="left" w:pos="7479"/>
        </w:tabs>
        <w:rPr>
          <w:rFonts w:ascii="Times New Roman" w:hAnsi="Times New Roman" w:cs="Times New Roman"/>
        </w:rPr>
      </w:pPr>
      <w:r>
        <w:rPr>
          <w:rFonts w:ascii="Times New Roman" w:hAnsi="Times New Roman" w:cs="Times New Roman"/>
        </w:rPr>
        <w:t>Organizations general</w:t>
      </w:r>
      <w:r w:rsidR="00A4631C">
        <w:rPr>
          <w:rFonts w:ascii="Times New Roman" w:hAnsi="Times New Roman" w:cs="Times New Roman"/>
        </w:rPr>
        <w:t>ly</w:t>
      </w:r>
      <w:r>
        <w:rPr>
          <w:rFonts w:ascii="Times New Roman" w:hAnsi="Times New Roman" w:cs="Times New Roman"/>
        </w:rPr>
        <w:t xml:space="preserve"> </w:t>
      </w:r>
      <w:r w:rsidR="00686CD4" w:rsidRPr="00732676">
        <w:rPr>
          <w:rFonts w:ascii="Times New Roman" w:hAnsi="Times New Roman" w:cs="Times New Roman"/>
        </w:rPr>
        <w:t>use extrinsic motivation to solve principal-agent problems</w:t>
      </w:r>
      <w:r w:rsidR="003475E8" w:rsidRPr="00732676">
        <w:rPr>
          <w:rFonts w:ascii="Times New Roman" w:hAnsi="Times New Roman" w:cs="Times New Roman"/>
        </w:rPr>
        <w:t xml:space="preserve"> in compensation</w:t>
      </w:r>
      <w:r w:rsidR="00686CD4" w:rsidRPr="00732676">
        <w:rPr>
          <w:rFonts w:ascii="Times New Roman" w:hAnsi="Times New Roman" w:cs="Times New Roman"/>
        </w:rPr>
        <w:t xml:space="preserve">. </w:t>
      </w:r>
      <w:r w:rsidR="00485448" w:rsidRPr="00732676">
        <w:rPr>
          <w:rFonts w:ascii="Times New Roman" w:hAnsi="Times New Roman" w:cs="Times New Roman"/>
        </w:rPr>
        <w:t xml:space="preserve">Optimal incentive design aligns </w:t>
      </w:r>
      <w:r>
        <w:rPr>
          <w:rFonts w:ascii="Times New Roman" w:hAnsi="Times New Roman" w:cs="Times New Roman"/>
        </w:rPr>
        <w:t xml:space="preserve">the </w:t>
      </w:r>
      <w:r w:rsidR="00485448" w:rsidRPr="00732676">
        <w:rPr>
          <w:rFonts w:ascii="Times New Roman" w:hAnsi="Times New Roman" w:cs="Times New Roman"/>
        </w:rPr>
        <w:t>interests</w:t>
      </w:r>
      <w:r w:rsidR="003475E8" w:rsidRPr="00732676">
        <w:rPr>
          <w:rFonts w:ascii="Times New Roman" w:hAnsi="Times New Roman" w:cs="Times New Roman"/>
        </w:rPr>
        <w:t xml:space="preserve"> of principles and agents; for instance, a firm may create </w:t>
      </w:r>
      <w:r w:rsidR="00DE2D0D" w:rsidRPr="00732676">
        <w:rPr>
          <w:rFonts w:ascii="Times New Roman" w:hAnsi="Times New Roman" w:cs="Times New Roman"/>
        </w:rPr>
        <w:t>an external</w:t>
      </w:r>
      <w:r w:rsidR="003475E8" w:rsidRPr="00732676">
        <w:rPr>
          <w:rFonts w:ascii="Times New Roman" w:hAnsi="Times New Roman" w:cs="Times New Roman"/>
        </w:rPr>
        <w:t xml:space="preserve"> incentive for a salesperson to work hard </w:t>
      </w:r>
      <w:r w:rsidR="00A4631C">
        <w:rPr>
          <w:rFonts w:ascii="Times New Roman" w:hAnsi="Times New Roman" w:cs="Times New Roman"/>
        </w:rPr>
        <w:t xml:space="preserve">to make sales </w:t>
      </w:r>
      <w:r w:rsidR="003475E8" w:rsidRPr="00732676">
        <w:rPr>
          <w:rFonts w:ascii="Times New Roman" w:hAnsi="Times New Roman" w:cs="Times New Roman"/>
        </w:rPr>
        <w:t xml:space="preserve">by </w:t>
      </w:r>
      <w:r>
        <w:rPr>
          <w:rFonts w:ascii="Times New Roman" w:hAnsi="Times New Roman" w:cs="Times New Roman"/>
        </w:rPr>
        <w:t>paying</w:t>
      </w:r>
      <w:r w:rsidR="003475E8" w:rsidRPr="00732676">
        <w:rPr>
          <w:rFonts w:ascii="Times New Roman" w:hAnsi="Times New Roman" w:cs="Times New Roman"/>
        </w:rPr>
        <w:t xml:space="preserve"> that salesperson </w:t>
      </w:r>
      <w:r>
        <w:rPr>
          <w:rFonts w:ascii="Times New Roman" w:hAnsi="Times New Roman" w:cs="Times New Roman"/>
        </w:rPr>
        <w:t xml:space="preserve">partially with </w:t>
      </w:r>
      <w:r w:rsidR="003475E8" w:rsidRPr="00732676">
        <w:rPr>
          <w:rFonts w:ascii="Times New Roman" w:hAnsi="Times New Roman" w:cs="Times New Roman"/>
        </w:rPr>
        <w:t>commission</w:t>
      </w:r>
      <w:r>
        <w:rPr>
          <w:rFonts w:ascii="Times New Roman" w:hAnsi="Times New Roman" w:cs="Times New Roman"/>
        </w:rPr>
        <w:t xml:space="preserve"> </w:t>
      </w:r>
      <w:r w:rsidR="00A4631C">
        <w:rPr>
          <w:rFonts w:ascii="Times New Roman" w:hAnsi="Times New Roman" w:cs="Times New Roman"/>
        </w:rPr>
        <w:t xml:space="preserve">on those sales </w:t>
      </w:r>
      <w:r>
        <w:rPr>
          <w:rFonts w:ascii="Times New Roman" w:hAnsi="Times New Roman" w:cs="Times New Roman"/>
        </w:rPr>
        <w:t>(align</w:t>
      </w:r>
      <w:r w:rsidR="00A4631C">
        <w:rPr>
          <w:rFonts w:ascii="Times New Roman" w:hAnsi="Times New Roman" w:cs="Times New Roman"/>
        </w:rPr>
        <w:t>ing</w:t>
      </w:r>
      <w:r>
        <w:rPr>
          <w:rFonts w:ascii="Times New Roman" w:hAnsi="Times New Roman" w:cs="Times New Roman"/>
        </w:rPr>
        <w:t xml:space="preserve"> salesperson goals for pay with employer goals for sales)</w:t>
      </w:r>
      <w:r w:rsidR="003475E8" w:rsidRPr="00732676">
        <w:rPr>
          <w:rFonts w:ascii="Times New Roman" w:hAnsi="Times New Roman" w:cs="Times New Roman"/>
        </w:rPr>
        <w:t xml:space="preserve">.  </w:t>
      </w:r>
    </w:p>
    <w:p w14:paraId="0AB9696A" w14:textId="77777777" w:rsidR="003475E8" w:rsidRPr="00732676" w:rsidRDefault="003475E8" w:rsidP="00485448">
      <w:pPr>
        <w:tabs>
          <w:tab w:val="left" w:pos="7479"/>
        </w:tabs>
        <w:rPr>
          <w:rFonts w:ascii="Times New Roman" w:hAnsi="Times New Roman" w:cs="Times New Roman"/>
        </w:rPr>
      </w:pPr>
    </w:p>
    <w:p w14:paraId="77FE2830" w14:textId="2417C13D" w:rsidR="00C02E41" w:rsidRPr="00732676" w:rsidRDefault="003475E8" w:rsidP="00485448">
      <w:pPr>
        <w:tabs>
          <w:tab w:val="left" w:pos="7479"/>
        </w:tabs>
        <w:rPr>
          <w:rFonts w:ascii="Times New Roman" w:hAnsi="Times New Roman" w:cs="Times New Roman"/>
        </w:rPr>
      </w:pPr>
      <w:r w:rsidRPr="00732676">
        <w:rPr>
          <w:rFonts w:ascii="Times New Roman" w:hAnsi="Times New Roman" w:cs="Times New Roman"/>
        </w:rPr>
        <w:t>We can apply these ideas to healthcare</w:t>
      </w:r>
      <w:r w:rsidR="004472F2">
        <w:rPr>
          <w:rFonts w:ascii="Times New Roman" w:hAnsi="Times New Roman" w:cs="Times New Roman"/>
        </w:rPr>
        <w:t xml:space="preserve">, but when we do so, we see that </w:t>
      </w:r>
      <w:r w:rsidR="00A4631C">
        <w:rPr>
          <w:rFonts w:ascii="Times New Roman" w:hAnsi="Times New Roman" w:cs="Times New Roman"/>
        </w:rPr>
        <w:t>multiple potential “p</w:t>
      </w:r>
      <w:r w:rsidR="004472F2">
        <w:rPr>
          <w:rFonts w:ascii="Times New Roman" w:hAnsi="Times New Roman" w:cs="Times New Roman"/>
        </w:rPr>
        <w:t xml:space="preserve">rincipals” exist. </w:t>
      </w:r>
      <w:r w:rsidRPr="00732676">
        <w:rPr>
          <w:rFonts w:ascii="Times New Roman" w:hAnsi="Times New Roman" w:cs="Times New Roman"/>
        </w:rPr>
        <w:t xml:space="preserve">In the simplest version of these problems, the principal is the patient.  That is, we want providers to execute healthcare in a way that is most consistent with the patient’s </w:t>
      </w:r>
      <w:r w:rsidR="00EE7C00" w:rsidRPr="00732676">
        <w:rPr>
          <w:rFonts w:ascii="Times New Roman" w:hAnsi="Times New Roman" w:cs="Times New Roman"/>
        </w:rPr>
        <w:t xml:space="preserve">preferences, aligning patient and provider </w:t>
      </w:r>
      <w:r w:rsidRPr="00732676">
        <w:rPr>
          <w:rFonts w:ascii="Times New Roman" w:hAnsi="Times New Roman" w:cs="Times New Roman"/>
        </w:rPr>
        <w:t>incentives</w:t>
      </w:r>
      <w:r w:rsidR="00A4631C">
        <w:rPr>
          <w:rFonts w:ascii="Times New Roman" w:hAnsi="Times New Roman" w:cs="Times New Roman"/>
        </w:rPr>
        <w:t xml:space="preserve"> for high-value healthcare</w:t>
      </w:r>
      <w:r w:rsidRPr="00732676">
        <w:rPr>
          <w:rFonts w:ascii="Times New Roman" w:hAnsi="Times New Roman" w:cs="Times New Roman"/>
        </w:rPr>
        <w:t xml:space="preserve">.  </w:t>
      </w:r>
      <w:r w:rsidR="004472F2">
        <w:rPr>
          <w:rFonts w:ascii="Times New Roman" w:hAnsi="Times New Roman" w:cs="Times New Roman"/>
        </w:rPr>
        <w:t>However, p</w:t>
      </w:r>
      <w:r w:rsidR="00485448" w:rsidRPr="00732676">
        <w:rPr>
          <w:rFonts w:ascii="Times New Roman" w:hAnsi="Times New Roman" w:cs="Times New Roman"/>
        </w:rPr>
        <w:t>roviders also must be agents for payers</w:t>
      </w:r>
      <w:r w:rsidRPr="00732676">
        <w:rPr>
          <w:rFonts w:ascii="Times New Roman" w:hAnsi="Times New Roman" w:cs="Times New Roman"/>
        </w:rPr>
        <w:t>; that is, providers act on the behalf of payers in delivering care</w:t>
      </w:r>
      <w:r w:rsidR="00EE7C00" w:rsidRPr="00732676">
        <w:rPr>
          <w:rFonts w:ascii="Times New Roman" w:hAnsi="Times New Roman" w:cs="Times New Roman"/>
        </w:rPr>
        <w:t xml:space="preserve"> that is compensated by payers</w:t>
      </w:r>
      <w:r w:rsidR="004472F2">
        <w:rPr>
          <w:rFonts w:ascii="Times New Roman" w:hAnsi="Times New Roman" w:cs="Times New Roman"/>
        </w:rPr>
        <w:t>, so payers have an interest in aligning incentives</w:t>
      </w:r>
      <w:r w:rsidRPr="00732676">
        <w:rPr>
          <w:rFonts w:ascii="Times New Roman" w:hAnsi="Times New Roman" w:cs="Times New Roman"/>
        </w:rPr>
        <w:t>.</w:t>
      </w:r>
      <w:r w:rsidR="00EE7C00" w:rsidRPr="00732676">
        <w:rPr>
          <w:rFonts w:ascii="Times New Roman" w:hAnsi="Times New Roman" w:cs="Times New Roman"/>
        </w:rPr>
        <w:t xml:space="preserve"> </w:t>
      </w:r>
      <w:r w:rsidR="004472F2">
        <w:rPr>
          <w:rFonts w:ascii="Times New Roman" w:hAnsi="Times New Roman" w:cs="Times New Roman"/>
        </w:rPr>
        <w:t xml:space="preserve"> Given that patient and payer interests may not be aligned, the provider is often caught between serving the incentives of each. </w:t>
      </w:r>
      <w:r w:rsidR="00C02E41" w:rsidRPr="00732676">
        <w:rPr>
          <w:rFonts w:ascii="Times New Roman" w:hAnsi="Times New Roman" w:cs="Times New Roman"/>
        </w:rPr>
        <w:t>Payers may be interested in pushing providers in the direction of lower costs and hence higher v</w:t>
      </w:r>
      <w:r w:rsidR="00A4631C">
        <w:rPr>
          <w:rFonts w:ascii="Times New Roman" w:hAnsi="Times New Roman" w:cs="Times New Roman"/>
        </w:rPr>
        <w:t xml:space="preserve">alue.  However, patients, and </w:t>
      </w:r>
      <w:r w:rsidR="00C02E41" w:rsidRPr="00732676">
        <w:rPr>
          <w:rFonts w:ascii="Times New Roman" w:hAnsi="Times New Roman" w:cs="Times New Roman"/>
        </w:rPr>
        <w:t xml:space="preserve">policymakers </w:t>
      </w:r>
      <w:r w:rsidR="00A4631C">
        <w:rPr>
          <w:rFonts w:ascii="Times New Roman" w:hAnsi="Times New Roman" w:cs="Times New Roman"/>
        </w:rPr>
        <w:t>acting</w:t>
      </w:r>
      <w:r w:rsidR="00C02E41" w:rsidRPr="00732676">
        <w:rPr>
          <w:rFonts w:ascii="Times New Roman" w:hAnsi="Times New Roman" w:cs="Times New Roman"/>
        </w:rPr>
        <w:t xml:space="preserve"> on behalf of patients, will </w:t>
      </w:r>
      <w:r w:rsidR="004472F2">
        <w:rPr>
          <w:rFonts w:ascii="Times New Roman" w:hAnsi="Times New Roman" w:cs="Times New Roman"/>
        </w:rPr>
        <w:t xml:space="preserve">often </w:t>
      </w:r>
      <w:r w:rsidR="00C02E41" w:rsidRPr="00732676">
        <w:rPr>
          <w:rFonts w:ascii="Times New Roman" w:hAnsi="Times New Roman" w:cs="Times New Roman"/>
        </w:rPr>
        <w:t xml:space="preserve">be </w:t>
      </w:r>
      <w:r w:rsidR="004472F2">
        <w:rPr>
          <w:rFonts w:ascii="Times New Roman" w:hAnsi="Times New Roman" w:cs="Times New Roman"/>
        </w:rPr>
        <w:t xml:space="preserve">most </w:t>
      </w:r>
      <w:r w:rsidR="00C02E41" w:rsidRPr="00732676">
        <w:rPr>
          <w:rFonts w:ascii="Times New Roman" w:hAnsi="Times New Roman" w:cs="Times New Roman"/>
        </w:rPr>
        <w:t xml:space="preserve">interested in maintaining the benefits of care.  </w:t>
      </w:r>
      <w:r w:rsidR="00AF3B17" w:rsidRPr="00732676">
        <w:rPr>
          <w:rFonts w:ascii="Times New Roman" w:hAnsi="Times New Roman" w:cs="Times New Roman"/>
        </w:rPr>
        <w:t xml:space="preserve">Hence, we </w:t>
      </w:r>
      <w:r w:rsidR="00DE2D0D" w:rsidRPr="00732676">
        <w:rPr>
          <w:rFonts w:ascii="Times New Roman" w:hAnsi="Times New Roman" w:cs="Times New Roman"/>
        </w:rPr>
        <w:t>often</w:t>
      </w:r>
      <w:r w:rsidR="00AF3B17" w:rsidRPr="00732676">
        <w:rPr>
          <w:rFonts w:ascii="Times New Roman" w:hAnsi="Times New Roman" w:cs="Times New Roman"/>
        </w:rPr>
        <w:t xml:space="preserve"> see multifaceted incentive systems including both measures to incentivize cost savings and also some protections to ensure that care quality is </w:t>
      </w:r>
      <w:r w:rsidR="00426F2E" w:rsidRPr="00732676">
        <w:rPr>
          <w:rFonts w:ascii="Times New Roman" w:hAnsi="Times New Roman" w:cs="Times New Roman"/>
        </w:rPr>
        <w:t>maintained</w:t>
      </w:r>
      <w:r w:rsidR="00AF3B17" w:rsidRPr="00732676">
        <w:rPr>
          <w:rFonts w:ascii="Times New Roman" w:hAnsi="Times New Roman" w:cs="Times New Roman"/>
        </w:rPr>
        <w:t>.</w:t>
      </w:r>
    </w:p>
    <w:p w14:paraId="13191E8D" w14:textId="77777777" w:rsidR="00AF3B17" w:rsidRPr="00732676" w:rsidRDefault="00AF3B17" w:rsidP="00485448">
      <w:pPr>
        <w:tabs>
          <w:tab w:val="left" w:pos="7479"/>
        </w:tabs>
        <w:rPr>
          <w:rFonts w:ascii="Times New Roman" w:hAnsi="Times New Roman" w:cs="Times New Roman"/>
        </w:rPr>
      </w:pPr>
    </w:p>
    <w:p w14:paraId="14B8D010" w14:textId="77777777" w:rsidR="00594ECD" w:rsidRDefault="004472F2" w:rsidP="004472F2">
      <w:pPr>
        <w:tabs>
          <w:tab w:val="left" w:pos="7479"/>
        </w:tabs>
        <w:rPr>
          <w:rFonts w:ascii="Times New Roman" w:hAnsi="Times New Roman" w:cs="Times New Roman"/>
        </w:rPr>
      </w:pPr>
      <w:r>
        <w:rPr>
          <w:rFonts w:ascii="Times New Roman" w:hAnsi="Times New Roman" w:cs="Times New Roman"/>
        </w:rPr>
        <w:t>H</w:t>
      </w:r>
      <w:r w:rsidR="00426F2E" w:rsidRPr="00732676">
        <w:rPr>
          <w:rFonts w:ascii="Times New Roman" w:hAnsi="Times New Roman" w:cs="Times New Roman"/>
        </w:rPr>
        <w:t xml:space="preserve">eath care delivery presents complications on the agent side as well.  Specifically, health outcomes are usually determined by </w:t>
      </w:r>
      <w:r>
        <w:rPr>
          <w:rFonts w:ascii="Times New Roman" w:hAnsi="Times New Roman" w:cs="Times New Roman"/>
        </w:rPr>
        <w:t xml:space="preserve">teams of providers, </w:t>
      </w:r>
      <w:r w:rsidR="00426F2E" w:rsidRPr="00732676">
        <w:rPr>
          <w:rFonts w:ascii="Times New Roman" w:hAnsi="Times New Roman" w:cs="Times New Roman"/>
        </w:rPr>
        <w:t xml:space="preserve">coordinating across time and </w:t>
      </w:r>
      <w:r w:rsidR="00594ECD">
        <w:rPr>
          <w:rFonts w:ascii="Times New Roman" w:hAnsi="Times New Roman" w:cs="Times New Roman"/>
        </w:rPr>
        <w:t>clinical expertise</w:t>
      </w:r>
      <w:r w:rsidR="00426F2E" w:rsidRPr="00732676">
        <w:rPr>
          <w:rFonts w:ascii="Times New Roman" w:hAnsi="Times New Roman" w:cs="Times New Roman"/>
        </w:rPr>
        <w:t xml:space="preserve">.  </w:t>
      </w:r>
      <w:r w:rsidR="00DE2D0D" w:rsidRPr="00732676">
        <w:rPr>
          <w:rFonts w:ascii="Times New Roman" w:hAnsi="Times New Roman" w:cs="Times New Roman"/>
        </w:rPr>
        <w:t xml:space="preserve">This means that </w:t>
      </w:r>
      <w:r w:rsidR="00426F2E" w:rsidRPr="00732676">
        <w:rPr>
          <w:rFonts w:ascii="Times New Roman" w:hAnsi="Times New Roman" w:cs="Times New Roman"/>
        </w:rPr>
        <w:t xml:space="preserve">providers must act as agents for each other. </w:t>
      </w:r>
    </w:p>
    <w:p w14:paraId="1570BC7D" w14:textId="77777777" w:rsidR="00594ECD" w:rsidRDefault="00594ECD" w:rsidP="004472F2">
      <w:pPr>
        <w:tabs>
          <w:tab w:val="left" w:pos="7479"/>
        </w:tabs>
        <w:rPr>
          <w:rFonts w:ascii="Times New Roman" w:hAnsi="Times New Roman" w:cs="Times New Roman"/>
        </w:rPr>
      </w:pPr>
    </w:p>
    <w:p w14:paraId="33533DE4" w14:textId="1286FF24" w:rsidR="00083E10" w:rsidRDefault="004472F2" w:rsidP="004472F2">
      <w:pPr>
        <w:tabs>
          <w:tab w:val="left" w:pos="7479"/>
        </w:tabs>
        <w:rPr>
          <w:rFonts w:ascii="Times New Roman" w:hAnsi="Times New Roman" w:cs="Times New Roman"/>
        </w:rPr>
      </w:pPr>
      <w:r>
        <w:rPr>
          <w:rFonts w:ascii="Times New Roman" w:hAnsi="Times New Roman" w:cs="Times New Roman"/>
        </w:rPr>
        <w:t xml:space="preserve">Physicians may also </w:t>
      </w:r>
      <w:r w:rsidR="00D039B3">
        <w:rPr>
          <w:rFonts w:ascii="Times New Roman" w:hAnsi="Times New Roman" w:cs="Times New Roman"/>
        </w:rPr>
        <w:t xml:space="preserve">act as </w:t>
      </w:r>
      <w:r w:rsidR="00705F89" w:rsidRPr="00732676">
        <w:rPr>
          <w:rFonts w:ascii="Times New Roman" w:hAnsi="Times New Roman" w:cs="Times New Roman"/>
        </w:rPr>
        <w:t xml:space="preserve">agents of hospital </w:t>
      </w:r>
      <w:r>
        <w:rPr>
          <w:rFonts w:ascii="Times New Roman" w:hAnsi="Times New Roman" w:cs="Times New Roman"/>
        </w:rPr>
        <w:t xml:space="preserve">(or other) </w:t>
      </w:r>
      <w:r w:rsidR="00705F89" w:rsidRPr="00732676">
        <w:rPr>
          <w:rFonts w:ascii="Times New Roman" w:hAnsi="Times New Roman" w:cs="Times New Roman"/>
        </w:rPr>
        <w:t>employers</w:t>
      </w:r>
      <w:r>
        <w:rPr>
          <w:rFonts w:ascii="Times New Roman" w:hAnsi="Times New Roman" w:cs="Times New Roman"/>
        </w:rPr>
        <w:t xml:space="preserve">; </w:t>
      </w:r>
      <w:r w:rsidR="001E494D" w:rsidRPr="00732676">
        <w:rPr>
          <w:rFonts w:ascii="Times New Roman" w:hAnsi="Times New Roman" w:cs="Times New Roman"/>
        </w:rPr>
        <w:t>these provider-</w:t>
      </w:r>
      <w:r w:rsidR="00594ECD">
        <w:rPr>
          <w:rFonts w:ascii="Times New Roman" w:hAnsi="Times New Roman" w:cs="Times New Roman"/>
        </w:rPr>
        <w:t>as-employee</w:t>
      </w:r>
      <w:r w:rsidR="001E494D" w:rsidRPr="00732676">
        <w:rPr>
          <w:rFonts w:ascii="Times New Roman" w:hAnsi="Times New Roman" w:cs="Times New Roman"/>
        </w:rPr>
        <w:t xml:space="preserve"> issues are </w:t>
      </w:r>
      <w:r w:rsidR="00DE2D0D" w:rsidRPr="00732676">
        <w:rPr>
          <w:rFonts w:ascii="Times New Roman" w:hAnsi="Times New Roman" w:cs="Times New Roman"/>
        </w:rPr>
        <w:t>often possible to address</w:t>
      </w:r>
      <w:r w:rsidR="001E494D" w:rsidRPr="00732676">
        <w:rPr>
          <w:rFonts w:ascii="Times New Roman" w:hAnsi="Times New Roman" w:cs="Times New Roman"/>
        </w:rPr>
        <w:t xml:space="preserve"> with standard techniques for managing employees in organizations</w:t>
      </w:r>
      <w:r w:rsidR="009E0F80">
        <w:rPr>
          <w:rFonts w:ascii="Times New Roman" w:hAnsi="Times New Roman" w:cs="Times New Roman"/>
        </w:rPr>
        <w:t xml:space="preserve"> (as covered in your management course). </w:t>
      </w:r>
    </w:p>
    <w:p w14:paraId="3BD6DFB0" w14:textId="77777777" w:rsidR="004472F2" w:rsidRDefault="004472F2" w:rsidP="004472F2">
      <w:pPr>
        <w:tabs>
          <w:tab w:val="left" w:pos="7479"/>
        </w:tabs>
        <w:rPr>
          <w:rFonts w:ascii="Times New Roman" w:hAnsi="Times New Roman" w:cs="Times New Roman"/>
        </w:rPr>
      </w:pPr>
    </w:p>
    <w:p w14:paraId="2440723E" w14:textId="77777777" w:rsidR="003E6CBC" w:rsidRDefault="003E6CBC" w:rsidP="004472F2">
      <w:pPr>
        <w:tabs>
          <w:tab w:val="left" w:pos="7479"/>
        </w:tabs>
        <w:rPr>
          <w:rFonts w:ascii="Times New Roman" w:hAnsi="Times New Roman" w:cs="Times New Roman"/>
        </w:rPr>
      </w:pPr>
    </w:p>
    <w:p w14:paraId="104155F5" w14:textId="77777777" w:rsidR="00A4631C" w:rsidRDefault="00A4631C">
      <w:pPr>
        <w:rPr>
          <w:rFonts w:ascii="Times New Roman" w:hAnsi="Times New Roman" w:cs="Times New Roman"/>
          <w:b/>
        </w:rPr>
      </w:pPr>
      <w:r>
        <w:rPr>
          <w:rFonts w:ascii="Times New Roman" w:hAnsi="Times New Roman" w:cs="Times New Roman"/>
          <w:b/>
        </w:rPr>
        <w:br w:type="page"/>
      </w:r>
    </w:p>
    <w:p w14:paraId="3D503BEA" w14:textId="3E5CFC21" w:rsidR="004472F2" w:rsidRPr="004472F2" w:rsidRDefault="004472F2" w:rsidP="004472F2">
      <w:pPr>
        <w:tabs>
          <w:tab w:val="left" w:pos="1964"/>
        </w:tabs>
        <w:rPr>
          <w:rFonts w:ascii="Times New Roman" w:hAnsi="Times New Roman" w:cs="Times New Roman"/>
          <w:b/>
        </w:rPr>
      </w:pPr>
      <w:r w:rsidRPr="004472F2">
        <w:rPr>
          <w:rFonts w:ascii="Times New Roman" w:hAnsi="Times New Roman" w:cs="Times New Roman"/>
          <w:b/>
        </w:rPr>
        <w:lastRenderedPageBreak/>
        <w:t>Defining Value</w:t>
      </w:r>
      <w:r w:rsidRPr="004472F2">
        <w:rPr>
          <w:rFonts w:ascii="Times New Roman" w:hAnsi="Times New Roman" w:cs="Times New Roman"/>
          <w:b/>
        </w:rPr>
        <w:tab/>
      </w:r>
    </w:p>
    <w:p w14:paraId="147BC36C" w14:textId="77777777" w:rsidR="00083E10" w:rsidRPr="00732676" w:rsidRDefault="00083E10" w:rsidP="00A758CB">
      <w:pPr>
        <w:tabs>
          <w:tab w:val="left" w:pos="7479"/>
        </w:tabs>
        <w:rPr>
          <w:rFonts w:ascii="Times New Roman" w:hAnsi="Times New Roman" w:cs="Times New Roman"/>
        </w:rPr>
      </w:pPr>
    </w:p>
    <w:p w14:paraId="7DF40EF1" w14:textId="0A2580AE" w:rsidR="00083E10" w:rsidRDefault="00083E10" w:rsidP="00A758CB">
      <w:pPr>
        <w:tabs>
          <w:tab w:val="left" w:pos="7479"/>
        </w:tabs>
        <w:rPr>
          <w:rFonts w:ascii="Times New Roman" w:hAnsi="Times New Roman" w:cs="Times New Roman"/>
        </w:rPr>
      </w:pPr>
      <w:r w:rsidRPr="00732676">
        <w:rPr>
          <w:rFonts w:ascii="Times New Roman" w:hAnsi="Times New Roman" w:cs="Times New Roman"/>
        </w:rPr>
        <w:t xml:space="preserve">Value must balance the need to maximize the benefits of care (often focal for patients) against the need to minimize the costs of care (often focal for </w:t>
      </w:r>
      <w:r w:rsidR="00DE2D0D" w:rsidRPr="00732676">
        <w:rPr>
          <w:rFonts w:ascii="Times New Roman" w:hAnsi="Times New Roman" w:cs="Times New Roman"/>
        </w:rPr>
        <w:t>payers</w:t>
      </w:r>
      <w:r w:rsidRPr="00732676">
        <w:rPr>
          <w:rFonts w:ascii="Times New Roman" w:hAnsi="Times New Roman" w:cs="Times New Roman"/>
        </w:rPr>
        <w:t xml:space="preserve">).  </w:t>
      </w:r>
      <w:r w:rsidR="0051147F">
        <w:rPr>
          <w:rFonts w:ascii="Times New Roman" w:hAnsi="Times New Roman" w:cs="Times New Roman"/>
        </w:rPr>
        <w:t>A</w:t>
      </w:r>
      <w:r w:rsidRPr="00732676">
        <w:rPr>
          <w:rFonts w:ascii="Times New Roman" w:hAnsi="Times New Roman" w:cs="Times New Roman"/>
        </w:rPr>
        <w:t xml:space="preserve">ccording to the </w:t>
      </w:r>
      <w:r w:rsidRPr="00721F64">
        <w:rPr>
          <w:rFonts w:ascii="Times New Roman" w:hAnsi="Times New Roman" w:cs="Times New Roman"/>
          <w:b/>
        </w:rPr>
        <w:t>Triple Aim</w:t>
      </w:r>
      <w:r w:rsidRPr="00732676">
        <w:rPr>
          <w:rFonts w:ascii="Times New Roman" w:hAnsi="Times New Roman" w:cs="Times New Roman"/>
        </w:rPr>
        <w:t xml:space="preserve"> Model put forth by the Institute for Healthcare Improvement</w:t>
      </w:r>
      <w:r w:rsidR="0051147F">
        <w:rPr>
          <w:rFonts w:ascii="Times New Roman" w:hAnsi="Times New Roman" w:cs="Times New Roman"/>
        </w:rPr>
        <w:t xml:space="preserve">, value is based on: </w:t>
      </w:r>
    </w:p>
    <w:p w14:paraId="5BC6384D" w14:textId="77777777" w:rsidR="0051147F" w:rsidRDefault="0051147F" w:rsidP="00A758CB">
      <w:pPr>
        <w:tabs>
          <w:tab w:val="left" w:pos="7479"/>
        </w:tabs>
        <w:rPr>
          <w:rFonts w:ascii="Times New Roman" w:hAnsi="Times New Roman" w:cs="Times New Roman"/>
        </w:rPr>
      </w:pPr>
    </w:p>
    <w:p w14:paraId="456A7C7E" w14:textId="0FEC544B" w:rsidR="00DE2D0D" w:rsidRDefault="0051147F" w:rsidP="0051147F">
      <w:pPr>
        <w:pStyle w:val="ListParagraph"/>
        <w:numPr>
          <w:ilvl w:val="0"/>
          <w:numId w:val="6"/>
        </w:numPr>
        <w:tabs>
          <w:tab w:val="left" w:pos="7479"/>
        </w:tabs>
        <w:rPr>
          <w:rFonts w:ascii="Times New Roman" w:hAnsi="Times New Roman" w:cs="Times New Roman"/>
        </w:rPr>
      </w:pPr>
      <w:r>
        <w:rPr>
          <w:rFonts w:ascii="Times New Roman" w:hAnsi="Times New Roman" w:cs="Times New Roman"/>
        </w:rPr>
        <w:t xml:space="preserve">Benefits: </w:t>
      </w:r>
      <w:r w:rsidR="00083E10" w:rsidRPr="00732676">
        <w:rPr>
          <w:rFonts w:ascii="Times New Roman" w:hAnsi="Times New Roman" w:cs="Times New Roman"/>
        </w:rPr>
        <w:t xml:space="preserve">maximize the patient experience of care, that is, all else equal we want patients to get what they want.  </w:t>
      </w:r>
      <w:r w:rsidR="005F68B8" w:rsidRPr="00732676">
        <w:rPr>
          <w:rFonts w:ascii="Times New Roman" w:hAnsi="Times New Roman" w:cs="Times New Roman"/>
        </w:rPr>
        <w:t xml:space="preserve">This aim reflects a respect for patient autonomy and conceptualizes healthcare as a service.  </w:t>
      </w:r>
    </w:p>
    <w:p w14:paraId="54C6B6DC" w14:textId="0EFB863E" w:rsidR="00721F64" w:rsidRDefault="00721F64" w:rsidP="00721F64">
      <w:pPr>
        <w:pStyle w:val="ListParagraph"/>
        <w:numPr>
          <w:ilvl w:val="0"/>
          <w:numId w:val="6"/>
        </w:numPr>
        <w:tabs>
          <w:tab w:val="left" w:pos="7479"/>
        </w:tabs>
        <w:rPr>
          <w:rFonts w:ascii="Times New Roman" w:hAnsi="Times New Roman" w:cs="Times New Roman"/>
        </w:rPr>
      </w:pPr>
      <w:r>
        <w:rPr>
          <w:rFonts w:ascii="Times New Roman" w:hAnsi="Times New Roman" w:cs="Times New Roman"/>
        </w:rPr>
        <w:t xml:space="preserve">Benefits: </w:t>
      </w:r>
      <w:r w:rsidR="00083E10" w:rsidRPr="00721F64">
        <w:rPr>
          <w:rFonts w:ascii="Times New Roman" w:hAnsi="Times New Roman" w:cs="Times New Roman"/>
        </w:rPr>
        <w:t xml:space="preserve">maximize population health.  </w:t>
      </w:r>
      <w:r w:rsidR="00D45925" w:rsidRPr="00721F64">
        <w:rPr>
          <w:rFonts w:ascii="Times New Roman" w:hAnsi="Times New Roman" w:cs="Times New Roman"/>
        </w:rPr>
        <w:t xml:space="preserve">This aim reflects the desire to minimize disease burden, </w:t>
      </w:r>
      <w:r w:rsidR="00594ECD">
        <w:rPr>
          <w:rFonts w:ascii="Times New Roman" w:hAnsi="Times New Roman" w:cs="Times New Roman"/>
        </w:rPr>
        <w:t xml:space="preserve">thereby both reducing mortality </w:t>
      </w:r>
      <w:r w:rsidR="00DE2D0D" w:rsidRPr="00721F64">
        <w:rPr>
          <w:rFonts w:ascii="Times New Roman" w:hAnsi="Times New Roman" w:cs="Times New Roman"/>
        </w:rPr>
        <w:t>and enhancing</w:t>
      </w:r>
      <w:r w:rsidR="00D45925" w:rsidRPr="00721F64">
        <w:rPr>
          <w:rFonts w:ascii="Times New Roman" w:hAnsi="Times New Roman" w:cs="Times New Roman"/>
        </w:rPr>
        <w:t xml:space="preserve"> </w:t>
      </w:r>
      <w:r w:rsidR="00791CB2" w:rsidRPr="00721F64">
        <w:rPr>
          <w:rFonts w:ascii="Times New Roman" w:hAnsi="Times New Roman" w:cs="Times New Roman"/>
        </w:rPr>
        <w:t>health</w:t>
      </w:r>
      <w:r w:rsidR="00D45925" w:rsidRPr="00721F64">
        <w:rPr>
          <w:rFonts w:ascii="Times New Roman" w:hAnsi="Times New Roman" w:cs="Times New Roman"/>
        </w:rPr>
        <w:t>-rela</w:t>
      </w:r>
      <w:r w:rsidR="00791CB2" w:rsidRPr="00721F64">
        <w:rPr>
          <w:rFonts w:ascii="Times New Roman" w:hAnsi="Times New Roman" w:cs="Times New Roman"/>
        </w:rPr>
        <w:t xml:space="preserve">ted quality of life. </w:t>
      </w:r>
    </w:p>
    <w:p w14:paraId="6FCE7AE3" w14:textId="6259A4BB" w:rsidR="00E36193" w:rsidRPr="00732676" w:rsidRDefault="00721F64" w:rsidP="00721F64">
      <w:pPr>
        <w:pStyle w:val="ListParagraph"/>
        <w:numPr>
          <w:ilvl w:val="0"/>
          <w:numId w:val="6"/>
        </w:numPr>
        <w:tabs>
          <w:tab w:val="left" w:pos="7479"/>
        </w:tabs>
        <w:rPr>
          <w:rFonts w:ascii="Times New Roman" w:hAnsi="Times New Roman" w:cs="Times New Roman"/>
        </w:rPr>
      </w:pPr>
      <w:r>
        <w:rPr>
          <w:rFonts w:ascii="Times New Roman" w:hAnsi="Times New Roman" w:cs="Times New Roman"/>
        </w:rPr>
        <w:t xml:space="preserve">Costs: </w:t>
      </w:r>
      <w:r w:rsidR="00791CB2" w:rsidRPr="00732676">
        <w:rPr>
          <w:rFonts w:ascii="Times New Roman" w:hAnsi="Times New Roman" w:cs="Times New Roman"/>
        </w:rPr>
        <w:t>providing care at the lowest total cost per capita possible</w:t>
      </w:r>
      <w:r>
        <w:rPr>
          <w:rFonts w:ascii="Times New Roman" w:hAnsi="Times New Roman" w:cs="Times New Roman"/>
        </w:rPr>
        <w:t xml:space="preserve">, including direct costs of provider care, administrative costs (e.g., billing), and </w:t>
      </w:r>
      <w:r w:rsidR="00E36193" w:rsidRPr="00732676">
        <w:rPr>
          <w:rFonts w:ascii="Times New Roman" w:hAnsi="Times New Roman" w:cs="Times New Roman"/>
        </w:rPr>
        <w:t>patient opportunity cost</w:t>
      </w:r>
      <w:r w:rsidR="00791CB2" w:rsidRPr="00732676">
        <w:rPr>
          <w:rFonts w:ascii="Times New Roman" w:hAnsi="Times New Roman" w:cs="Times New Roman"/>
        </w:rPr>
        <w:t xml:space="preserve"> such as the burden on patient time.  </w:t>
      </w:r>
    </w:p>
    <w:p w14:paraId="10C901BC" w14:textId="77777777" w:rsidR="00791CB2" w:rsidRPr="00732676" w:rsidRDefault="00791CB2" w:rsidP="00E36193">
      <w:pPr>
        <w:tabs>
          <w:tab w:val="left" w:pos="7479"/>
        </w:tabs>
        <w:rPr>
          <w:rFonts w:ascii="Times New Roman" w:hAnsi="Times New Roman" w:cs="Times New Roman"/>
        </w:rPr>
      </w:pPr>
    </w:p>
    <w:p w14:paraId="3A46D739" w14:textId="24117A38" w:rsidR="00721F64" w:rsidRDefault="00721F64" w:rsidP="00721F64">
      <w:pPr>
        <w:tabs>
          <w:tab w:val="left" w:pos="7479"/>
        </w:tabs>
        <w:rPr>
          <w:rFonts w:ascii="Times New Roman" w:hAnsi="Times New Roman" w:cs="Times New Roman"/>
        </w:rPr>
      </w:pPr>
      <w:r>
        <w:rPr>
          <w:rFonts w:ascii="Times New Roman" w:hAnsi="Times New Roman" w:cs="Times New Roman"/>
        </w:rPr>
        <w:t>Beyond balancing these aims, another</w:t>
      </w:r>
      <w:r w:rsidR="00791CB2" w:rsidRPr="00732676">
        <w:rPr>
          <w:rFonts w:ascii="Times New Roman" w:hAnsi="Times New Roman" w:cs="Times New Roman"/>
        </w:rPr>
        <w:t xml:space="preserve"> goal for all in</w:t>
      </w:r>
      <w:r>
        <w:rPr>
          <w:rFonts w:ascii="Times New Roman" w:hAnsi="Times New Roman" w:cs="Times New Roman"/>
        </w:rPr>
        <w:t xml:space="preserve">centive-compatible contracting is to </w:t>
      </w:r>
      <w:r w:rsidR="00791CB2" w:rsidRPr="00732676">
        <w:rPr>
          <w:rFonts w:ascii="Times New Roman" w:hAnsi="Times New Roman" w:cs="Times New Roman"/>
        </w:rPr>
        <w:t>implement system</w:t>
      </w:r>
      <w:r w:rsidR="006B116C" w:rsidRPr="00732676">
        <w:rPr>
          <w:rFonts w:ascii="Times New Roman" w:hAnsi="Times New Roman" w:cs="Times New Roman"/>
        </w:rPr>
        <w:t>s</w:t>
      </w:r>
      <w:r w:rsidR="00791CB2" w:rsidRPr="00732676">
        <w:rPr>
          <w:rFonts w:ascii="Times New Roman" w:hAnsi="Times New Roman" w:cs="Times New Roman"/>
        </w:rPr>
        <w:t xml:space="preserve"> that mitigate </w:t>
      </w:r>
      <w:r w:rsidR="00E36193" w:rsidRPr="00732676">
        <w:rPr>
          <w:rFonts w:ascii="Times New Roman" w:hAnsi="Times New Roman" w:cs="Times New Roman"/>
        </w:rPr>
        <w:t>gaming</w:t>
      </w:r>
      <w:r w:rsidR="00DD2A92" w:rsidRPr="00732676">
        <w:rPr>
          <w:rFonts w:ascii="Times New Roman" w:hAnsi="Times New Roman" w:cs="Times New Roman"/>
        </w:rPr>
        <w:t xml:space="preserve">.  </w:t>
      </w:r>
      <w:r w:rsidR="00DD2A92" w:rsidRPr="00721F64">
        <w:rPr>
          <w:rFonts w:ascii="Times New Roman" w:hAnsi="Times New Roman" w:cs="Times New Roman"/>
          <w:b/>
        </w:rPr>
        <w:t>Gaming</w:t>
      </w:r>
      <w:r w:rsidR="00DD2A92" w:rsidRPr="00732676">
        <w:rPr>
          <w:rFonts w:ascii="Times New Roman" w:hAnsi="Times New Roman" w:cs="Times New Roman"/>
        </w:rPr>
        <w:t xml:space="preserve"> occurs when agents use their </w:t>
      </w:r>
      <w:r w:rsidR="006B116C" w:rsidRPr="00732676">
        <w:rPr>
          <w:rFonts w:ascii="Times New Roman" w:hAnsi="Times New Roman" w:cs="Times New Roman"/>
        </w:rPr>
        <w:t xml:space="preserve">superior knowledge and / or control of information flows to </w:t>
      </w:r>
      <w:proofErr w:type="spellStart"/>
      <w:r w:rsidR="006B116C" w:rsidRPr="00732676">
        <w:rPr>
          <w:rFonts w:ascii="Times New Roman" w:hAnsi="Times New Roman" w:cs="Times New Roman"/>
        </w:rPr>
        <w:t>mis</w:t>
      </w:r>
      <w:proofErr w:type="spellEnd"/>
      <w:r w:rsidR="006B116C" w:rsidRPr="00732676">
        <w:rPr>
          <w:rFonts w:ascii="Times New Roman" w:hAnsi="Times New Roman" w:cs="Times New Roman"/>
        </w:rPr>
        <w:t>-represent their actions</w:t>
      </w:r>
      <w:r>
        <w:rPr>
          <w:rFonts w:ascii="Times New Roman" w:hAnsi="Times New Roman" w:cs="Times New Roman"/>
        </w:rPr>
        <w:t xml:space="preserve"> (e.g., by </w:t>
      </w:r>
      <w:r w:rsidR="006B116C" w:rsidRPr="00732676">
        <w:rPr>
          <w:rFonts w:ascii="Times New Roman" w:hAnsi="Times New Roman" w:cs="Times New Roman"/>
        </w:rPr>
        <w:t xml:space="preserve">recording </w:t>
      </w:r>
      <w:r w:rsidR="00E36193" w:rsidRPr="00732676">
        <w:rPr>
          <w:rFonts w:ascii="Times New Roman" w:hAnsi="Times New Roman" w:cs="Times New Roman"/>
        </w:rPr>
        <w:t>overly aggressive diagnoses</w:t>
      </w:r>
      <w:r w:rsidR="00594ECD">
        <w:rPr>
          <w:rFonts w:ascii="Times New Roman" w:hAnsi="Times New Roman" w:cs="Times New Roman"/>
        </w:rPr>
        <w:t xml:space="preserve"> to generate bigger fees</w:t>
      </w:r>
      <w:r>
        <w:rPr>
          <w:rFonts w:ascii="Times New Roman" w:hAnsi="Times New Roman" w:cs="Times New Roman"/>
        </w:rPr>
        <w:t>)</w:t>
      </w:r>
      <w:r w:rsidR="006B116C" w:rsidRPr="00732676">
        <w:rPr>
          <w:rFonts w:ascii="Times New Roman" w:hAnsi="Times New Roman" w:cs="Times New Roman"/>
        </w:rPr>
        <w:t xml:space="preserve">. </w:t>
      </w:r>
    </w:p>
    <w:p w14:paraId="1324763A" w14:textId="77777777" w:rsidR="00580715" w:rsidRDefault="00580715" w:rsidP="00721F64">
      <w:pPr>
        <w:tabs>
          <w:tab w:val="left" w:pos="7479"/>
        </w:tabs>
        <w:rPr>
          <w:rFonts w:ascii="Times New Roman" w:hAnsi="Times New Roman" w:cs="Times New Roman"/>
        </w:rPr>
      </w:pPr>
    </w:p>
    <w:p w14:paraId="7F589F80" w14:textId="77777777" w:rsidR="00721F64" w:rsidRDefault="00721F64" w:rsidP="00721F64">
      <w:pPr>
        <w:tabs>
          <w:tab w:val="left" w:pos="7479"/>
        </w:tabs>
        <w:rPr>
          <w:rFonts w:ascii="Times New Roman" w:hAnsi="Times New Roman" w:cs="Times New Roman"/>
        </w:rPr>
      </w:pPr>
    </w:p>
    <w:p w14:paraId="7CF96234" w14:textId="77A061D7" w:rsidR="00721F64" w:rsidRPr="00721F64" w:rsidRDefault="00721F64" w:rsidP="00721F64">
      <w:pPr>
        <w:tabs>
          <w:tab w:val="left" w:pos="7479"/>
        </w:tabs>
        <w:rPr>
          <w:rFonts w:ascii="Times New Roman" w:hAnsi="Times New Roman" w:cs="Times New Roman"/>
          <w:b/>
        </w:rPr>
      </w:pPr>
      <w:r w:rsidRPr="00721F64">
        <w:rPr>
          <w:rFonts w:ascii="Times New Roman" w:hAnsi="Times New Roman" w:cs="Times New Roman"/>
          <w:b/>
        </w:rPr>
        <w:t xml:space="preserve">Compensation Mechanisms:  </w:t>
      </w:r>
      <w:r w:rsidR="00580715">
        <w:rPr>
          <w:rFonts w:ascii="Times New Roman" w:hAnsi="Times New Roman" w:cs="Times New Roman"/>
          <w:b/>
        </w:rPr>
        <w:t>Fee-for-Service</w:t>
      </w:r>
      <w:r w:rsidRPr="00721F64">
        <w:rPr>
          <w:rFonts w:ascii="Times New Roman" w:hAnsi="Times New Roman" w:cs="Times New Roman"/>
          <w:b/>
        </w:rPr>
        <w:t xml:space="preserve"> </w:t>
      </w:r>
    </w:p>
    <w:p w14:paraId="7103C9EE" w14:textId="77777777" w:rsidR="009B5149" w:rsidRPr="00732676" w:rsidRDefault="009B5149" w:rsidP="00A758CB">
      <w:pPr>
        <w:tabs>
          <w:tab w:val="left" w:pos="7479"/>
        </w:tabs>
        <w:rPr>
          <w:rFonts w:ascii="Times New Roman" w:hAnsi="Times New Roman" w:cs="Times New Roman"/>
        </w:rPr>
      </w:pPr>
    </w:p>
    <w:p w14:paraId="1F5458B8" w14:textId="33D11279" w:rsidR="00AA003C" w:rsidRPr="00732676" w:rsidRDefault="00440C5C" w:rsidP="00AA003C">
      <w:pPr>
        <w:tabs>
          <w:tab w:val="left" w:pos="7479"/>
        </w:tabs>
        <w:rPr>
          <w:rFonts w:ascii="Times New Roman" w:hAnsi="Times New Roman" w:cs="Times New Roman"/>
        </w:rPr>
      </w:pPr>
      <w:r>
        <w:rPr>
          <w:rFonts w:ascii="Times New Roman" w:hAnsi="Times New Roman" w:cs="Times New Roman"/>
        </w:rPr>
        <w:t>For</w:t>
      </w:r>
      <w:r w:rsidR="009B5149" w:rsidRPr="00732676">
        <w:rPr>
          <w:rFonts w:ascii="Times New Roman" w:hAnsi="Times New Roman" w:cs="Times New Roman"/>
        </w:rPr>
        <w:t xml:space="preserve"> </w:t>
      </w:r>
      <w:r w:rsidR="007A07AA">
        <w:rPr>
          <w:rFonts w:ascii="Times New Roman" w:hAnsi="Times New Roman" w:cs="Times New Roman"/>
        </w:rPr>
        <w:t xml:space="preserve">fee-for-service (FFS) </w:t>
      </w:r>
      <w:r>
        <w:rPr>
          <w:rFonts w:ascii="Times New Roman" w:hAnsi="Times New Roman" w:cs="Times New Roman"/>
        </w:rPr>
        <w:t xml:space="preserve">payment, total payment to a provider </w:t>
      </w:r>
      <w:r w:rsidR="009B5149" w:rsidRPr="00732676">
        <w:rPr>
          <w:rFonts w:ascii="Times New Roman" w:hAnsi="Times New Roman" w:cs="Times New Roman"/>
        </w:rPr>
        <w:t xml:space="preserve">is based on the sum of payments for each </w:t>
      </w:r>
      <w:r w:rsidR="00AA003C">
        <w:rPr>
          <w:rFonts w:ascii="Times New Roman" w:hAnsi="Times New Roman" w:cs="Times New Roman"/>
        </w:rPr>
        <w:t xml:space="preserve">distinct </w:t>
      </w:r>
      <w:r w:rsidR="009B5149" w:rsidRPr="00732676">
        <w:rPr>
          <w:rFonts w:ascii="Times New Roman" w:hAnsi="Times New Roman" w:cs="Times New Roman"/>
        </w:rPr>
        <w:t>procedure performed</w:t>
      </w:r>
      <w:r w:rsidR="00AA003C">
        <w:rPr>
          <w:rFonts w:ascii="Times New Roman" w:hAnsi="Times New Roman" w:cs="Times New Roman"/>
        </w:rPr>
        <w:t xml:space="preserve">. </w:t>
      </w:r>
      <w:r w:rsidR="00AA003C" w:rsidRPr="00732676">
        <w:rPr>
          <w:rFonts w:ascii="Times New Roman" w:hAnsi="Times New Roman" w:cs="Times New Roman"/>
        </w:rPr>
        <w:t>Services are unbundled in this case, in that they are paid for separately with a specific price for each</w:t>
      </w:r>
      <w:r w:rsidR="00AA003C">
        <w:rPr>
          <w:rFonts w:ascii="Times New Roman" w:hAnsi="Times New Roman" w:cs="Times New Roman"/>
        </w:rPr>
        <w:t>, as follows:</w:t>
      </w:r>
    </w:p>
    <w:p w14:paraId="4353FC10" w14:textId="77777777" w:rsidR="009D2372" w:rsidRDefault="009D2372" w:rsidP="009D2372">
      <w:pPr>
        <w:tabs>
          <w:tab w:val="left" w:pos="7479"/>
        </w:tabs>
        <w:rPr>
          <w:rFonts w:ascii="Times New Roman" w:hAnsi="Times New Roman" w:cs="Times New Roman"/>
        </w:rPr>
      </w:pPr>
    </w:p>
    <w:p w14:paraId="07F9BB2C" w14:textId="4BCCA345" w:rsidR="009D2372" w:rsidRDefault="009D2372" w:rsidP="009D2372">
      <w:pPr>
        <w:tabs>
          <w:tab w:val="left" w:pos="7479"/>
        </w:tabs>
        <w:jc w:val="center"/>
        <w:rPr>
          <w:rFonts w:ascii="Times New Roman" w:hAnsi="Times New Roman" w:cs="Times New Roman"/>
        </w:rPr>
      </w:pPr>
      <w:r w:rsidRPr="00732676">
        <w:rPr>
          <w:rFonts w:ascii="Times New Roman" w:hAnsi="Times New Roman" w:cs="Times New Roman"/>
        </w:rPr>
        <w:t>Payment = Σ (</w:t>
      </w:r>
      <w:r>
        <w:rPr>
          <w:rFonts w:ascii="Times New Roman" w:hAnsi="Times New Roman" w:cs="Times New Roman"/>
        </w:rPr>
        <w:t>N</w:t>
      </w:r>
      <w:r w:rsidRPr="00732676">
        <w:rPr>
          <w:rFonts w:ascii="Times New Roman" w:hAnsi="Times New Roman" w:cs="Times New Roman"/>
        </w:rPr>
        <w:t xml:space="preserve"> * </w:t>
      </w:r>
      <w:r>
        <w:rPr>
          <w:rFonts w:ascii="Times New Roman" w:hAnsi="Times New Roman" w:cs="Times New Roman"/>
        </w:rPr>
        <w:t>$M)</w:t>
      </w:r>
    </w:p>
    <w:p w14:paraId="053A7780" w14:textId="77777777" w:rsidR="00AA003C" w:rsidRDefault="00AA003C" w:rsidP="006E05AF">
      <w:pPr>
        <w:tabs>
          <w:tab w:val="left" w:pos="7479"/>
        </w:tabs>
        <w:rPr>
          <w:rFonts w:ascii="Times New Roman" w:hAnsi="Times New Roman" w:cs="Times New Roman"/>
        </w:rPr>
      </w:pPr>
    </w:p>
    <w:p w14:paraId="462C0BFF" w14:textId="76BE7ED3" w:rsidR="009D2372" w:rsidRDefault="009D2372" w:rsidP="006E05AF">
      <w:pPr>
        <w:tabs>
          <w:tab w:val="left" w:pos="7479"/>
        </w:tabs>
        <w:rPr>
          <w:rFonts w:ascii="Times New Roman" w:hAnsi="Times New Roman" w:cs="Times New Roman"/>
        </w:rPr>
      </w:pPr>
      <w:r>
        <w:rPr>
          <w:rFonts w:ascii="Times New Roman" w:hAnsi="Times New Roman" w:cs="Times New Roman"/>
        </w:rPr>
        <w:t>Where</w:t>
      </w:r>
      <w:r w:rsidR="00440C5C">
        <w:rPr>
          <w:rFonts w:ascii="Times New Roman" w:hAnsi="Times New Roman" w:cs="Times New Roman"/>
        </w:rPr>
        <w:t>:</w:t>
      </w:r>
      <w:r>
        <w:rPr>
          <w:rFonts w:ascii="Times New Roman" w:hAnsi="Times New Roman" w:cs="Times New Roman"/>
        </w:rPr>
        <w:t xml:space="preserve"> </w:t>
      </w:r>
    </w:p>
    <w:p w14:paraId="04A05973" w14:textId="04CCD018" w:rsidR="009D2372" w:rsidRDefault="009D2372" w:rsidP="00440C5C">
      <w:pPr>
        <w:tabs>
          <w:tab w:val="left" w:pos="7479"/>
        </w:tabs>
        <w:ind w:left="1440"/>
        <w:rPr>
          <w:rFonts w:ascii="Times New Roman" w:hAnsi="Times New Roman" w:cs="Times New Roman"/>
        </w:rPr>
      </w:pPr>
      <w:r>
        <w:rPr>
          <w:rFonts w:ascii="Times New Roman" w:hAnsi="Times New Roman" w:cs="Times New Roman"/>
        </w:rPr>
        <w:t>N = number of each procedure performed</w:t>
      </w:r>
    </w:p>
    <w:p w14:paraId="4057ED47" w14:textId="62290E58" w:rsidR="009D2372" w:rsidRDefault="009D2372" w:rsidP="00440C5C">
      <w:pPr>
        <w:tabs>
          <w:tab w:val="left" w:pos="7479"/>
        </w:tabs>
        <w:ind w:left="1440"/>
        <w:rPr>
          <w:rFonts w:ascii="Times New Roman" w:hAnsi="Times New Roman" w:cs="Times New Roman"/>
        </w:rPr>
      </w:pPr>
      <w:r>
        <w:rPr>
          <w:rFonts w:ascii="Times New Roman" w:hAnsi="Times New Roman" w:cs="Times New Roman"/>
        </w:rPr>
        <w:t>$M = reimbursement rate (“price”</w:t>
      </w:r>
      <w:r w:rsidR="00440C5C">
        <w:rPr>
          <w:rFonts w:ascii="Times New Roman" w:hAnsi="Times New Roman" w:cs="Times New Roman"/>
        </w:rPr>
        <w:t>)</w:t>
      </w:r>
      <w:r>
        <w:rPr>
          <w:rFonts w:ascii="Times New Roman" w:hAnsi="Times New Roman" w:cs="Times New Roman"/>
        </w:rPr>
        <w:t xml:space="preserve"> for each </w:t>
      </w:r>
      <w:r w:rsidR="00440C5C">
        <w:rPr>
          <w:rFonts w:ascii="Times New Roman" w:hAnsi="Times New Roman" w:cs="Times New Roman"/>
        </w:rPr>
        <w:t>specific procedure</w:t>
      </w:r>
    </w:p>
    <w:p w14:paraId="0ED4DAB0" w14:textId="77777777" w:rsidR="00AA003C" w:rsidRDefault="00AA003C" w:rsidP="006E05AF">
      <w:pPr>
        <w:tabs>
          <w:tab w:val="left" w:pos="7479"/>
        </w:tabs>
        <w:rPr>
          <w:rFonts w:ascii="Times New Roman" w:hAnsi="Times New Roman" w:cs="Times New Roman"/>
        </w:rPr>
      </w:pPr>
    </w:p>
    <w:p w14:paraId="251134AE" w14:textId="276768E6" w:rsidR="00D56555" w:rsidRPr="00732676" w:rsidRDefault="00D56555" w:rsidP="006E05AF">
      <w:pPr>
        <w:tabs>
          <w:tab w:val="left" w:pos="7479"/>
        </w:tabs>
        <w:rPr>
          <w:rFonts w:ascii="Times New Roman" w:hAnsi="Times New Roman" w:cs="Times New Roman"/>
        </w:rPr>
      </w:pPr>
      <w:r w:rsidRPr="00732676">
        <w:rPr>
          <w:rFonts w:ascii="Times New Roman" w:hAnsi="Times New Roman" w:cs="Times New Roman"/>
        </w:rPr>
        <w:t xml:space="preserve">Because procedures are the units of analysis that drive monetary </w:t>
      </w:r>
      <w:r w:rsidR="002550D0" w:rsidRPr="00732676">
        <w:rPr>
          <w:rFonts w:ascii="Times New Roman" w:hAnsi="Times New Roman" w:cs="Times New Roman"/>
        </w:rPr>
        <w:t>payments</w:t>
      </w:r>
      <w:r w:rsidRPr="00732676">
        <w:rPr>
          <w:rFonts w:ascii="Times New Roman" w:hAnsi="Times New Roman" w:cs="Times New Roman"/>
        </w:rPr>
        <w:t xml:space="preserve"> to providers, this system creates i</w:t>
      </w:r>
      <w:r w:rsidR="006E05AF" w:rsidRPr="00732676">
        <w:rPr>
          <w:rFonts w:ascii="Times New Roman" w:hAnsi="Times New Roman" w:cs="Times New Roman"/>
        </w:rPr>
        <w:t xml:space="preserve">ncentives for </w:t>
      </w:r>
      <w:r w:rsidRPr="00732676">
        <w:rPr>
          <w:rFonts w:ascii="Times New Roman" w:hAnsi="Times New Roman" w:cs="Times New Roman"/>
        </w:rPr>
        <w:t xml:space="preserve">two things.  First, there are incentives for </w:t>
      </w:r>
      <w:r w:rsidR="006E05AF" w:rsidRPr="00A857F8">
        <w:rPr>
          <w:rFonts w:ascii="Times New Roman" w:hAnsi="Times New Roman" w:cs="Times New Roman"/>
          <w:b/>
        </w:rPr>
        <w:t>volume</w:t>
      </w:r>
      <w:r w:rsidR="002550D0" w:rsidRPr="00732676">
        <w:rPr>
          <w:rFonts w:ascii="Times New Roman" w:hAnsi="Times New Roman" w:cs="Times New Roman"/>
        </w:rPr>
        <w:t>, or to p</w:t>
      </w:r>
      <w:r w:rsidRPr="00732676">
        <w:rPr>
          <w:rFonts w:ascii="Times New Roman" w:hAnsi="Times New Roman" w:cs="Times New Roman"/>
        </w:rPr>
        <w:t>e</w:t>
      </w:r>
      <w:r w:rsidR="002550D0" w:rsidRPr="00732676">
        <w:rPr>
          <w:rFonts w:ascii="Times New Roman" w:hAnsi="Times New Roman" w:cs="Times New Roman"/>
        </w:rPr>
        <w:t>r</w:t>
      </w:r>
      <w:r w:rsidRPr="00732676">
        <w:rPr>
          <w:rFonts w:ascii="Times New Roman" w:hAnsi="Times New Roman" w:cs="Times New Roman"/>
        </w:rPr>
        <w:t>form as</w:t>
      </w:r>
      <w:r w:rsidR="00615E14" w:rsidRPr="00732676">
        <w:rPr>
          <w:rFonts w:ascii="Times New Roman" w:hAnsi="Times New Roman" w:cs="Times New Roman"/>
        </w:rPr>
        <w:t xml:space="preserve"> many procedures as possible.  This volume can come from serving more patients as well as from providing more procedures per patient.  </w:t>
      </w:r>
      <w:r w:rsidRPr="00732676">
        <w:rPr>
          <w:rFonts w:ascii="Times New Roman" w:hAnsi="Times New Roman" w:cs="Times New Roman"/>
        </w:rPr>
        <w:t>Second, across procedures, there</w:t>
      </w:r>
      <w:r w:rsidR="002550D0" w:rsidRPr="00732676">
        <w:rPr>
          <w:rFonts w:ascii="Times New Roman" w:hAnsi="Times New Roman" w:cs="Times New Roman"/>
        </w:rPr>
        <w:t xml:space="preserve"> a</w:t>
      </w:r>
      <w:r w:rsidRPr="00732676">
        <w:rPr>
          <w:rFonts w:ascii="Times New Roman" w:hAnsi="Times New Roman" w:cs="Times New Roman"/>
        </w:rPr>
        <w:t xml:space="preserve">re incentives for </w:t>
      </w:r>
      <w:r w:rsidR="006E05AF" w:rsidRPr="00A857F8">
        <w:rPr>
          <w:rFonts w:ascii="Times New Roman" w:hAnsi="Times New Roman" w:cs="Times New Roman"/>
          <w:b/>
        </w:rPr>
        <w:t>higher-margin services</w:t>
      </w:r>
      <w:r w:rsidRPr="00732676">
        <w:rPr>
          <w:rFonts w:ascii="Times New Roman" w:hAnsi="Times New Roman" w:cs="Times New Roman"/>
        </w:rPr>
        <w:t xml:space="preserve"> rather than </w:t>
      </w:r>
      <w:r w:rsidR="00AA003C">
        <w:rPr>
          <w:rFonts w:ascii="Times New Roman" w:hAnsi="Times New Roman" w:cs="Times New Roman"/>
        </w:rPr>
        <w:t>lower-</w:t>
      </w:r>
      <w:r w:rsidR="00615E14" w:rsidRPr="00732676">
        <w:rPr>
          <w:rFonts w:ascii="Times New Roman" w:hAnsi="Times New Roman" w:cs="Times New Roman"/>
        </w:rPr>
        <w:t>margin services.  Margin is simply the price set for the procedure by the payer minus the direct costs to the provider such as for supplies.</w:t>
      </w:r>
      <w:r w:rsidR="00E127E6" w:rsidRPr="00732676">
        <w:rPr>
          <w:rFonts w:ascii="Times New Roman" w:hAnsi="Times New Roman" w:cs="Times New Roman"/>
        </w:rPr>
        <w:t xml:space="preserve"> </w:t>
      </w:r>
    </w:p>
    <w:p w14:paraId="72538812" w14:textId="77777777" w:rsidR="00445451" w:rsidRPr="00732676" w:rsidRDefault="00445451" w:rsidP="006E05AF">
      <w:pPr>
        <w:tabs>
          <w:tab w:val="left" w:pos="7479"/>
        </w:tabs>
        <w:rPr>
          <w:rFonts w:ascii="Times New Roman" w:hAnsi="Times New Roman" w:cs="Times New Roman"/>
        </w:rPr>
      </w:pPr>
    </w:p>
    <w:p w14:paraId="54CDC5BE" w14:textId="17B122E3" w:rsidR="006E05AF" w:rsidRPr="00732676" w:rsidRDefault="00445451" w:rsidP="006E05AF">
      <w:pPr>
        <w:tabs>
          <w:tab w:val="left" w:pos="7479"/>
        </w:tabs>
        <w:rPr>
          <w:rFonts w:ascii="Times New Roman" w:hAnsi="Times New Roman" w:cs="Times New Roman"/>
        </w:rPr>
      </w:pPr>
      <w:r w:rsidRPr="00732676">
        <w:rPr>
          <w:rFonts w:ascii="Times New Roman" w:hAnsi="Times New Roman" w:cs="Times New Roman"/>
        </w:rPr>
        <w:t xml:space="preserve">In this model the provider is </w:t>
      </w:r>
      <w:r w:rsidR="006E05AF" w:rsidRPr="00732676">
        <w:rPr>
          <w:rFonts w:ascii="Times New Roman" w:hAnsi="Times New Roman" w:cs="Times New Roman"/>
        </w:rPr>
        <w:t xml:space="preserve">only at </w:t>
      </w:r>
      <w:r w:rsidR="006E05AF" w:rsidRPr="00A857F8">
        <w:rPr>
          <w:rFonts w:ascii="Times New Roman" w:hAnsi="Times New Roman" w:cs="Times New Roman"/>
          <w:b/>
        </w:rPr>
        <w:t>risk</w:t>
      </w:r>
      <w:r w:rsidR="006E05AF" w:rsidRPr="00732676">
        <w:rPr>
          <w:rFonts w:ascii="Times New Roman" w:hAnsi="Times New Roman" w:cs="Times New Roman"/>
        </w:rPr>
        <w:t xml:space="preserve"> for the</w:t>
      </w:r>
      <w:r w:rsidRPr="00732676">
        <w:rPr>
          <w:rFonts w:ascii="Times New Roman" w:hAnsi="Times New Roman" w:cs="Times New Roman"/>
        </w:rPr>
        <w:t xml:space="preserve"> overall</w:t>
      </w:r>
      <w:r w:rsidR="006E05AF" w:rsidRPr="00732676">
        <w:rPr>
          <w:rFonts w:ascii="Times New Roman" w:hAnsi="Times New Roman" w:cs="Times New Roman"/>
        </w:rPr>
        <w:t xml:space="preserve"> cost</w:t>
      </w:r>
      <w:r w:rsidRPr="00732676">
        <w:rPr>
          <w:rFonts w:ascii="Times New Roman" w:hAnsi="Times New Roman" w:cs="Times New Roman"/>
        </w:rPr>
        <w:t>s</w:t>
      </w:r>
      <w:r w:rsidR="006E05AF" w:rsidRPr="00732676">
        <w:rPr>
          <w:rFonts w:ascii="Times New Roman" w:hAnsi="Times New Roman" w:cs="Times New Roman"/>
        </w:rPr>
        <w:t xml:space="preserve"> of providing the service</w:t>
      </w:r>
      <w:r w:rsidRPr="00732676">
        <w:rPr>
          <w:rFonts w:ascii="Times New Roman" w:hAnsi="Times New Roman" w:cs="Times New Roman"/>
        </w:rPr>
        <w:t xml:space="preserve">:  these </w:t>
      </w:r>
      <w:r w:rsidR="00DF6A1A" w:rsidRPr="00732676">
        <w:rPr>
          <w:rFonts w:ascii="Times New Roman" w:hAnsi="Times New Roman" w:cs="Times New Roman"/>
        </w:rPr>
        <w:t>costs are</w:t>
      </w:r>
      <w:r w:rsidRPr="00732676">
        <w:rPr>
          <w:rFonts w:ascii="Times New Roman" w:hAnsi="Times New Roman" w:cs="Times New Roman"/>
        </w:rPr>
        <w:t xml:space="preserve"> a</w:t>
      </w:r>
      <w:r w:rsidR="00DF6A1A" w:rsidRPr="00732676">
        <w:rPr>
          <w:rFonts w:ascii="Times New Roman" w:hAnsi="Times New Roman" w:cs="Times New Roman"/>
        </w:rPr>
        <w:t>n</w:t>
      </w:r>
      <w:r w:rsidRPr="00732676">
        <w:rPr>
          <w:rFonts w:ascii="Times New Roman" w:hAnsi="Times New Roman" w:cs="Times New Roman"/>
        </w:rPr>
        <w:t>y direct cost for the procedure and any opportunity costs regarding provider time</w:t>
      </w:r>
      <w:r w:rsidR="00891F4E" w:rsidRPr="00732676">
        <w:rPr>
          <w:rFonts w:ascii="Times New Roman" w:hAnsi="Times New Roman" w:cs="Times New Roman"/>
        </w:rPr>
        <w:t xml:space="preserve"> or facility use</w:t>
      </w:r>
      <w:r w:rsidR="00AA003C">
        <w:rPr>
          <w:rFonts w:ascii="Times New Roman" w:hAnsi="Times New Roman" w:cs="Times New Roman"/>
        </w:rPr>
        <w:t xml:space="preserve">.  </w:t>
      </w:r>
      <w:r w:rsidR="006E05AF" w:rsidRPr="00732676">
        <w:rPr>
          <w:rFonts w:ascii="Times New Roman" w:hAnsi="Times New Roman" w:cs="Times New Roman"/>
        </w:rPr>
        <w:t xml:space="preserve">Often only </w:t>
      </w:r>
      <w:r w:rsidR="00DF6A1A" w:rsidRPr="00732676">
        <w:rPr>
          <w:rFonts w:ascii="Times New Roman" w:hAnsi="Times New Roman" w:cs="Times New Roman"/>
        </w:rPr>
        <w:t xml:space="preserve">the </w:t>
      </w:r>
      <w:r w:rsidR="006E05AF" w:rsidRPr="00732676">
        <w:rPr>
          <w:rFonts w:ascii="Times New Roman" w:hAnsi="Times New Roman" w:cs="Times New Roman"/>
        </w:rPr>
        <w:t xml:space="preserve">provider and </w:t>
      </w:r>
      <w:r w:rsidR="000554B6" w:rsidRPr="00732676">
        <w:rPr>
          <w:rFonts w:ascii="Times New Roman" w:hAnsi="Times New Roman" w:cs="Times New Roman"/>
        </w:rPr>
        <w:t xml:space="preserve">the provider’s own </w:t>
      </w:r>
      <w:r w:rsidR="006E05AF" w:rsidRPr="00732676">
        <w:rPr>
          <w:rFonts w:ascii="Times New Roman" w:hAnsi="Times New Roman" w:cs="Times New Roman"/>
        </w:rPr>
        <w:t xml:space="preserve">staff </w:t>
      </w:r>
      <w:r w:rsidR="00891F4E" w:rsidRPr="00732676">
        <w:rPr>
          <w:rFonts w:ascii="Times New Roman" w:hAnsi="Times New Roman" w:cs="Times New Roman"/>
        </w:rPr>
        <w:t xml:space="preserve">is </w:t>
      </w:r>
      <w:r w:rsidR="006E05AF" w:rsidRPr="00732676">
        <w:rPr>
          <w:rFonts w:ascii="Times New Roman" w:hAnsi="Times New Roman" w:cs="Times New Roman"/>
        </w:rPr>
        <w:t>involved in generating payments</w:t>
      </w:r>
      <w:r w:rsidR="00891F4E" w:rsidRPr="00732676">
        <w:rPr>
          <w:rFonts w:ascii="Times New Roman" w:hAnsi="Times New Roman" w:cs="Times New Roman"/>
        </w:rPr>
        <w:t xml:space="preserve">, so disbursement of payments is relatively simple and </w:t>
      </w:r>
      <w:r w:rsidR="00DF6A1A" w:rsidRPr="00732676">
        <w:rPr>
          <w:rFonts w:ascii="Times New Roman" w:hAnsi="Times New Roman" w:cs="Times New Roman"/>
        </w:rPr>
        <w:t xml:space="preserve">often </w:t>
      </w:r>
      <w:r w:rsidR="00891F4E" w:rsidRPr="00732676">
        <w:rPr>
          <w:rFonts w:ascii="Times New Roman" w:hAnsi="Times New Roman" w:cs="Times New Roman"/>
        </w:rPr>
        <w:t>provider-controlled.</w:t>
      </w:r>
    </w:p>
    <w:p w14:paraId="771170CD" w14:textId="77777777" w:rsidR="00891F4E" w:rsidRPr="00732676" w:rsidRDefault="00891F4E" w:rsidP="00A758CB">
      <w:pPr>
        <w:tabs>
          <w:tab w:val="left" w:pos="7479"/>
        </w:tabs>
        <w:rPr>
          <w:rFonts w:ascii="Times New Roman" w:hAnsi="Times New Roman" w:cs="Times New Roman"/>
        </w:rPr>
      </w:pPr>
    </w:p>
    <w:p w14:paraId="7B538D09" w14:textId="1DDAF4C3" w:rsidR="00891F4E" w:rsidRDefault="00594ECD" w:rsidP="00891F4E">
      <w:pPr>
        <w:tabs>
          <w:tab w:val="left" w:pos="7479"/>
        </w:tabs>
        <w:rPr>
          <w:rFonts w:ascii="Times New Roman" w:hAnsi="Times New Roman" w:cs="Times New Roman"/>
        </w:rPr>
      </w:pPr>
      <w:r>
        <w:rPr>
          <w:rFonts w:ascii="Times New Roman" w:hAnsi="Times New Roman" w:cs="Times New Roman"/>
        </w:rPr>
        <w:lastRenderedPageBreak/>
        <w:t>The FFS</w:t>
      </w:r>
      <w:r w:rsidR="00AA003C">
        <w:rPr>
          <w:rFonts w:ascii="Times New Roman" w:hAnsi="Times New Roman" w:cs="Times New Roman"/>
        </w:rPr>
        <w:t xml:space="preserve"> payment mechanism </w:t>
      </w:r>
      <w:r>
        <w:rPr>
          <w:rFonts w:ascii="Times New Roman" w:hAnsi="Times New Roman" w:cs="Times New Roman"/>
        </w:rPr>
        <w:t xml:space="preserve">is </w:t>
      </w:r>
      <w:r w:rsidR="00AA003C" w:rsidRPr="00732676">
        <w:rPr>
          <w:rFonts w:ascii="Times New Roman" w:hAnsi="Times New Roman" w:cs="Times New Roman"/>
        </w:rPr>
        <w:t>often considered a major culprit in healthcare conflicts of interests</w:t>
      </w:r>
      <w:r w:rsidR="00440C5C">
        <w:rPr>
          <w:rFonts w:ascii="Times New Roman" w:hAnsi="Times New Roman" w:cs="Times New Roman"/>
        </w:rPr>
        <w:t>, with many value-based care initiatives involving a move away from FFS payments</w:t>
      </w:r>
      <w:r w:rsidR="00AA003C" w:rsidRPr="00732676">
        <w:rPr>
          <w:rFonts w:ascii="Times New Roman" w:hAnsi="Times New Roman" w:cs="Times New Roman"/>
        </w:rPr>
        <w:t>.</w:t>
      </w:r>
      <w:r w:rsidR="00AA003C">
        <w:rPr>
          <w:rFonts w:ascii="Times New Roman" w:hAnsi="Times New Roman" w:cs="Times New Roman"/>
        </w:rPr>
        <w:t xml:space="preserve">  However, </w:t>
      </w:r>
      <w:r w:rsidR="00891F4E" w:rsidRPr="00732676">
        <w:rPr>
          <w:rFonts w:ascii="Times New Roman" w:hAnsi="Times New Roman" w:cs="Times New Roman"/>
        </w:rPr>
        <w:t xml:space="preserve">it is quite possible to encourage greater </w:t>
      </w:r>
      <w:r w:rsidR="00891F4E" w:rsidRPr="00A20F7D">
        <w:rPr>
          <w:rFonts w:ascii="Times New Roman" w:hAnsi="Times New Roman" w:cs="Times New Roman"/>
          <w:b/>
        </w:rPr>
        <w:t>value</w:t>
      </w:r>
      <w:r w:rsidR="00440C5C">
        <w:rPr>
          <w:rFonts w:ascii="Times New Roman" w:hAnsi="Times New Roman" w:cs="Times New Roman"/>
        </w:rPr>
        <w:t xml:space="preserve"> even within a FFS model</w:t>
      </w:r>
      <w:r w:rsidR="00891F4E" w:rsidRPr="00732676">
        <w:rPr>
          <w:rFonts w:ascii="Times New Roman" w:hAnsi="Times New Roman" w:cs="Times New Roman"/>
        </w:rPr>
        <w:t xml:space="preserve">. Specifically, providers </w:t>
      </w:r>
      <w:r w:rsidR="00AA003C">
        <w:rPr>
          <w:rFonts w:ascii="Times New Roman" w:hAnsi="Times New Roman" w:cs="Times New Roman"/>
        </w:rPr>
        <w:t xml:space="preserve">often </w:t>
      </w:r>
      <w:r w:rsidR="00891F4E" w:rsidRPr="00732676">
        <w:rPr>
          <w:rFonts w:ascii="Times New Roman" w:hAnsi="Times New Roman" w:cs="Times New Roman"/>
        </w:rPr>
        <w:t>have a choice of different procedures they can perform across patients and</w:t>
      </w:r>
      <w:r w:rsidR="00DF6A1A" w:rsidRPr="00732676">
        <w:rPr>
          <w:rFonts w:ascii="Times New Roman" w:hAnsi="Times New Roman" w:cs="Times New Roman"/>
        </w:rPr>
        <w:t xml:space="preserve"> </w:t>
      </w:r>
      <w:r w:rsidR="00891F4E" w:rsidRPr="00732676">
        <w:rPr>
          <w:rFonts w:ascii="Times New Roman" w:hAnsi="Times New Roman" w:cs="Times New Roman"/>
        </w:rPr>
        <w:t xml:space="preserve">/ or for a particular </w:t>
      </w:r>
      <w:r w:rsidR="00DF6A1A" w:rsidRPr="00732676">
        <w:rPr>
          <w:rFonts w:ascii="Times New Roman" w:hAnsi="Times New Roman" w:cs="Times New Roman"/>
        </w:rPr>
        <w:t>patient</w:t>
      </w:r>
      <w:r w:rsidR="00891F4E" w:rsidRPr="00732676">
        <w:rPr>
          <w:rFonts w:ascii="Times New Roman" w:hAnsi="Times New Roman" w:cs="Times New Roman"/>
        </w:rPr>
        <w:t>. If the payer wants more of one type of procedure and less of another, that is if certain procedures are evaluated as higher value, then the payer can align incentives by changing prices</w:t>
      </w:r>
      <w:r w:rsidR="00AA003C">
        <w:rPr>
          <w:rFonts w:ascii="Times New Roman" w:hAnsi="Times New Roman" w:cs="Times New Roman"/>
        </w:rPr>
        <w:t xml:space="preserve"> (reimbursement rates) to better compensate desired procedures. This would work </w:t>
      </w:r>
      <w:r w:rsidR="00891F4E" w:rsidRPr="00732676">
        <w:rPr>
          <w:rFonts w:ascii="Times New Roman" w:hAnsi="Times New Roman" w:cs="Times New Roman"/>
        </w:rPr>
        <w:t xml:space="preserve">best in an acute care setting where there is a current, identifiable need.  What </w:t>
      </w:r>
      <w:r w:rsidR="007170A2">
        <w:rPr>
          <w:rFonts w:ascii="Times New Roman" w:hAnsi="Times New Roman" w:cs="Times New Roman"/>
        </w:rPr>
        <w:t>FFS</w:t>
      </w:r>
      <w:r w:rsidR="00891F4E" w:rsidRPr="00732676">
        <w:rPr>
          <w:rFonts w:ascii="Times New Roman" w:hAnsi="Times New Roman" w:cs="Times New Roman"/>
        </w:rPr>
        <w:t xml:space="preserve"> cannot do well is create provider incentives to optimize the mix of health services across time and types of service</w:t>
      </w:r>
      <w:r w:rsidR="00AA003C">
        <w:rPr>
          <w:rFonts w:ascii="Times New Roman" w:hAnsi="Times New Roman" w:cs="Times New Roman"/>
        </w:rPr>
        <w:t xml:space="preserve"> because the provision of care is fragmented (i.e., each provider is generally focused on his or her procedures performed, rather than overall care). </w:t>
      </w:r>
    </w:p>
    <w:p w14:paraId="60E3A8F0" w14:textId="77777777" w:rsidR="00AA003C" w:rsidRPr="00732676" w:rsidRDefault="00AA003C" w:rsidP="00891F4E">
      <w:pPr>
        <w:tabs>
          <w:tab w:val="left" w:pos="7479"/>
        </w:tabs>
        <w:rPr>
          <w:rFonts w:ascii="Times New Roman" w:hAnsi="Times New Roman" w:cs="Times New Roman"/>
        </w:rPr>
      </w:pPr>
    </w:p>
    <w:p w14:paraId="1C0749A5" w14:textId="58184630" w:rsidR="00A0618F" w:rsidRDefault="00F16F1C" w:rsidP="00A0618F">
      <w:pPr>
        <w:tabs>
          <w:tab w:val="left" w:pos="7479"/>
        </w:tabs>
        <w:rPr>
          <w:rFonts w:ascii="Times New Roman" w:hAnsi="Times New Roman" w:cs="Times New Roman"/>
        </w:rPr>
      </w:pPr>
      <w:r w:rsidRPr="00732676">
        <w:rPr>
          <w:rFonts w:ascii="Times New Roman" w:hAnsi="Times New Roman" w:cs="Times New Roman"/>
        </w:rPr>
        <w:t xml:space="preserve">In a </w:t>
      </w:r>
      <w:r w:rsidR="007170A2">
        <w:rPr>
          <w:rFonts w:ascii="Times New Roman" w:hAnsi="Times New Roman" w:cs="Times New Roman"/>
        </w:rPr>
        <w:t>FFS</w:t>
      </w:r>
      <w:r w:rsidRPr="00732676">
        <w:rPr>
          <w:rFonts w:ascii="Times New Roman" w:hAnsi="Times New Roman" w:cs="Times New Roman"/>
        </w:rPr>
        <w:t xml:space="preserve"> setting, </w:t>
      </w:r>
      <w:r w:rsidR="00AA003C">
        <w:rPr>
          <w:rFonts w:ascii="Times New Roman" w:hAnsi="Times New Roman" w:cs="Times New Roman"/>
        </w:rPr>
        <w:t xml:space="preserve">value can be improved with </w:t>
      </w:r>
      <w:r w:rsidR="00AA003C" w:rsidRPr="00A857F8">
        <w:rPr>
          <w:rFonts w:ascii="Times New Roman" w:hAnsi="Times New Roman" w:cs="Times New Roman"/>
          <w:b/>
        </w:rPr>
        <w:t>investments</w:t>
      </w:r>
      <w:r w:rsidR="00AA003C">
        <w:rPr>
          <w:rFonts w:ascii="Times New Roman" w:hAnsi="Times New Roman" w:cs="Times New Roman"/>
        </w:rPr>
        <w:t xml:space="preserve"> in </w:t>
      </w:r>
      <w:r w:rsidRPr="00732676">
        <w:rPr>
          <w:rFonts w:ascii="Times New Roman" w:hAnsi="Times New Roman" w:cs="Times New Roman"/>
        </w:rPr>
        <w:t xml:space="preserve">cost accounting so that </w:t>
      </w:r>
      <w:r w:rsidR="00891F4E" w:rsidRPr="00732676">
        <w:rPr>
          <w:rFonts w:ascii="Times New Roman" w:hAnsi="Times New Roman" w:cs="Times New Roman"/>
        </w:rPr>
        <w:t xml:space="preserve">physicians and others </w:t>
      </w:r>
      <w:r w:rsidRPr="00732676">
        <w:rPr>
          <w:rFonts w:ascii="Times New Roman" w:hAnsi="Times New Roman" w:cs="Times New Roman"/>
        </w:rPr>
        <w:t xml:space="preserve">actually </w:t>
      </w:r>
      <w:r w:rsidR="00891F4E" w:rsidRPr="00732676">
        <w:rPr>
          <w:rFonts w:ascii="Times New Roman" w:hAnsi="Times New Roman" w:cs="Times New Roman"/>
        </w:rPr>
        <w:t>know margins</w:t>
      </w:r>
      <w:r w:rsidRPr="00732676">
        <w:rPr>
          <w:rFonts w:ascii="Times New Roman" w:hAnsi="Times New Roman" w:cs="Times New Roman"/>
        </w:rPr>
        <w:t xml:space="preserve">.  </w:t>
      </w:r>
      <w:r w:rsidR="00A0618F">
        <w:rPr>
          <w:rFonts w:ascii="Times New Roman" w:hAnsi="Times New Roman" w:cs="Times New Roman"/>
        </w:rPr>
        <w:t>It can also be improved with a</w:t>
      </w:r>
      <w:r w:rsidRPr="00732676">
        <w:rPr>
          <w:rFonts w:ascii="Times New Roman" w:hAnsi="Times New Roman" w:cs="Times New Roman"/>
        </w:rPr>
        <w:t xml:space="preserve"> good understanding of the c</w:t>
      </w:r>
      <w:r w:rsidR="00891F4E" w:rsidRPr="00732676">
        <w:rPr>
          <w:rFonts w:ascii="Times New Roman" w:hAnsi="Times New Roman" w:cs="Times New Roman"/>
        </w:rPr>
        <w:t>omparative effectiveness</w:t>
      </w:r>
      <w:r w:rsidRPr="00732676">
        <w:rPr>
          <w:rFonts w:ascii="Times New Roman" w:hAnsi="Times New Roman" w:cs="Times New Roman"/>
        </w:rPr>
        <w:t xml:space="preserve"> of various treatments so that payers know how to set reimbursement levels</w:t>
      </w:r>
      <w:r w:rsidR="00A0618F">
        <w:rPr>
          <w:rFonts w:ascii="Times New Roman" w:hAnsi="Times New Roman" w:cs="Times New Roman"/>
        </w:rPr>
        <w:t xml:space="preserve"> to incentivize more</w:t>
      </w:r>
      <w:r w:rsidR="00DB4740" w:rsidRPr="00732676">
        <w:rPr>
          <w:rFonts w:ascii="Times New Roman" w:hAnsi="Times New Roman" w:cs="Times New Roman"/>
        </w:rPr>
        <w:t xml:space="preserve"> beneficial </w:t>
      </w:r>
      <w:r w:rsidRPr="00732676">
        <w:rPr>
          <w:rFonts w:ascii="Times New Roman" w:hAnsi="Times New Roman" w:cs="Times New Roman"/>
        </w:rPr>
        <w:t>procedures.</w:t>
      </w:r>
    </w:p>
    <w:p w14:paraId="0D9A6976" w14:textId="5EA109DE" w:rsidR="0046298E" w:rsidRDefault="00A0618F" w:rsidP="00A0618F">
      <w:pPr>
        <w:tabs>
          <w:tab w:val="left" w:pos="7479"/>
        </w:tabs>
        <w:rPr>
          <w:rFonts w:ascii="Times New Roman" w:hAnsi="Times New Roman" w:cs="Times New Roman"/>
          <w:b/>
        </w:rPr>
      </w:pPr>
      <w:r>
        <w:rPr>
          <w:rFonts w:ascii="Times New Roman" w:hAnsi="Times New Roman" w:cs="Times New Roman"/>
          <w:b/>
        </w:rPr>
        <w:t xml:space="preserve"> </w:t>
      </w:r>
    </w:p>
    <w:p w14:paraId="77CC8817" w14:textId="77777777" w:rsidR="0046298E" w:rsidRDefault="0046298E" w:rsidP="0046298E">
      <w:pPr>
        <w:tabs>
          <w:tab w:val="left" w:pos="7479"/>
        </w:tabs>
        <w:rPr>
          <w:rFonts w:ascii="Times New Roman" w:hAnsi="Times New Roman" w:cs="Times New Roman"/>
          <w:b/>
        </w:rPr>
      </w:pPr>
    </w:p>
    <w:p w14:paraId="50018D75" w14:textId="77777777" w:rsidR="0046298E" w:rsidRPr="00721F64" w:rsidRDefault="0046298E" w:rsidP="0046298E">
      <w:pPr>
        <w:tabs>
          <w:tab w:val="left" w:pos="7479"/>
        </w:tabs>
        <w:rPr>
          <w:rFonts w:ascii="Times New Roman" w:hAnsi="Times New Roman" w:cs="Times New Roman"/>
          <w:b/>
        </w:rPr>
      </w:pPr>
      <w:r w:rsidRPr="00721F64">
        <w:rPr>
          <w:rFonts w:ascii="Times New Roman" w:hAnsi="Times New Roman" w:cs="Times New Roman"/>
          <w:b/>
        </w:rPr>
        <w:t xml:space="preserve">Compensation Mechanisms:  </w:t>
      </w:r>
      <w:r>
        <w:rPr>
          <w:rFonts w:ascii="Times New Roman" w:hAnsi="Times New Roman" w:cs="Times New Roman"/>
          <w:b/>
        </w:rPr>
        <w:t>Bundled payments</w:t>
      </w:r>
      <w:r w:rsidRPr="00721F64">
        <w:rPr>
          <w:rFonts w:ascii="Times New Roman" w:hAnsi="Times New Roman" w:cs="Times New Roman"/>
          <w:b/>
        </w:rPr>
        <w:t xml:space="preserve"> </w:t>
      </w:r>
    </w:p>
    <w:p w14:paraId="22002522" w14:textId="77777777" w:rsidR="0046298E" w:rsidRPr="00732676" w:rsidRDefault="0046298E" w:rsidP="0046298E">
      <w:pPr>
        <w:tabs>
          <w:tab w:val="left" w:pos="7479"/>
        </w:tabs>
        <w:rPr>
          <w:rFonts w:ascii="Times New Roman" w:hAnsi="Times New Roman" w:cs="Times New Roman"/>
        </w:rPr>
      </w:pPr>
    </w:p>
    <w:p w14:paraId="7BA18BCE" w14:textId="28442C71" w:rsidR="00A1300E" w:rsidRPr="00732676" w:rsidRDefault="00A0618F" w:rsidP="00A1300E">
      <w:pPr>
        <w:tabs>
          <w:tab w:val="left" w:pos="7479"/>
        </w:tabs>
        <w:rPr>
          <w:rFonts w:ascii="Times New Roman" w:hAnsi="Times New Roman" w:cs="Times New Roman"/>
        </w:rPr>
      </w:pPr>
      <w:r>
        <w:rPr>
          <w:rFonts w:ascii="Times New Roman" w:hAnsi="Times New Roman" w:cs="Times New Roman"/>
        </w:rPr>
        <w:t>B</w:t>
      </w:r>
      <w:r w:rsidR="0046298E" w:rsidRPr="00732676">
        <w:rPr>
          <w:rFonts w:ascii="Times New Roman" w:hAnsi="Times New Roman" w:cs="Times New Roman"/>
        </w:rPr>
        <w:t xml:space="preserve">undled payments </w:t>
      </w:r>
      <w:r>
        <w:rPr>
          <w:rFonts w:ascii="Times New Roman" w:hAnsi="Times New Roman" w:cs="Times New Roman"/>
        </w:rPr>
        <w:t>occur when</w:t>
      </w:r>
      <w:r w:rsidR="0046298E" w:rsidRPr="00732676">
        <w:rPr>
          <w:rFonts w:ascii="Times New Roman" w:hAnsi="Times New Roman" w:cs="Times New Roman"/>
        </w:rPr>
        <w:t xml:space="preserve"> providers are paid based on illness episode</w:t>
      </w:r>
      <w:r>
        <w:rPr>
          <w:rFonts w:ascii="Times New Roman" w:hAnsi="Times New Roman" w:cs="Times New Roman"/>
        </w:rPr>
        <w:t xml:space="preserve"> (e.g., a knee replacement). </w:t>
      </w:r>
      <w:r w:rsidR="00A1300E" w:rsidRPr="00732676">
        <w:rPr>
          <w:rFonts w:ascii="Times New Roman" w:hAnsi="Times New Roman" w:cs="Times New Roman"/>
        </w:rPr>
        <w:t>Overall payment in this case is simply a sum of all of the episodes of illness a provider addresses multiplied by the payment</w:t>
      </w:r>
      <w:r w:rsidR="007170A2">
        <w:rPr>
          <w:rFonts w:ascii="Times New Roman" w:hAnsi="Times New Roman" w:cs="Times New Roman"/>
        </w:rPr>
        <w:t xml:space="preserve"> for each illness.  A provider (such as a hospital system)</w:t>
      </w:r>
      <w:r w:rsidR="00A1300E" w:rsidRPr="00732676">
        <w:rPr>
          <w:rFonts w:ascii="Times New Roman" w:hAnsi="Times New Roman" w:cs="Times New Roman"/>
        </w:rPr>
        <w:t xml:space="preserve"> that cares for many different types of </w:t>
      </w:r>
      <w:r w:rsidR="00DB4740" w:rsidRPr="00732676">
        <w:rPr>
          <w:rFonts w:ascii="Times New Roman" w:hAnsi="Times New Roman" w:cs="Times New Roman"/>
        </w:rPr>
        <w:t>disease</w:t>
      </w:r>
      <w:r w:rsidR="00A1300E" w:rsidRPr="00732676">
        <w:rPr>
          <w:rFonts w:ascii="Times New Roman" w:hAnsi="Times New Roman" w:cs="Times New Roman"/>
        </w:rPr>
        <w:t xml:space="preserve"> will have overall payments equal to the sum of reimbursements for every type of illness that is treated.  Payments based on Medicare </w:t>
      </w:r>
      <w:r w:rsidR="005C651D" w:rsidRPr="00732676">
        <w:rPr>
          <w:rFonts w:ascii="Times New Roman" w:hAnsi="Times New Roman" w:cs="Times New Roman"/>
        </w:rPr>
        <w:t>DRGs (or diagnostic related groups) are an example of bundled payments</w:t>
      </w:r>
      <w:r w:rsidR="00A05774" w:rsidRPr="00732676">
        <w:rPr>
          <w:rFonts w:ascii="Times New Roman" w:hAnsi="Times New Roman" w:cs="Times New Roman"/>
        </w:rPr>
        <w:t xml:space="preserve"> (although Medicare typically adds additional adjustments, for instance for teaching hospitals)</w:t>
      </w:r>
      <w:r w:rsidR="005C651D" w:rsidRPr="00732676">
        <w:rPr>
          <w:rFonts w:ascii="Times New Roman" w:hAnsi="Times New Roman" w:cs="Times New Roman"/>
        </w:rPr>
        <w:t>.</w:t>
      </w:r>
    </w:p>
    <w:p w14:paraId="133B1C09" w14:textId="77777777" w:rsidR="00440C5C" w:rsidRDefault="00440C5C" w:rsidP="00440C5C">
      <w:pPr>
        <w:tabs>
          <w:tab w:val="left" w:pos="7479"/>
        </w:tabs>
        <w:rPr>
          <w:rFonts w:ascii="Times New Roman" w:hAnsi="Times New Roman" w:cs="Times New Roman"/>
        </w:rPr>
      </w:pPr>
    </w:p>
    <w:p w14:paraId="5DAF3C57" w14:textId="051CBD9F" w:rsidR="00440C5C" w:rsidRDefault="00440C5C" w:rsidP="00440C5C">
      <w:pPr>
        <w:tabs>
          <w:tab w:val="left" w:pos="7479"/>
        </w:tabs>
        <w:jc w:val="center"/>
        <w:rPr>
          <w:rFonts w:ascii="Times New Roman" w:hAnsi="Times New Roman" w:cs="Times New Roman"/>
        </w:rPr>
      </w:pPr>
      <w:r>
        <w:rPr>
          <w:rFonts w:ascii="Times New Roman" w:hAnsi="Times New Roman" w:cs="Times New Roman"/>
        </w:rPr>
        <w:t>Payment = N</w:t>
      </w:r>
      <w:r w:rsidRPr="00732676">
        <w:rPr>
          <w:rFonts w:ascii="Times New Roman" w:hAnsi="Times New Roman" w:cs="Times New Roman"/>
        </w:rPr>
        <w:t xml:space="preserve"> * </w:t>
      </w:r>
      <w:r>
        <w:rPr>
          <w:rFonts w:ascii="Times New Roman" w:hAnsi="Times New Roman" w:cs="Times New Roman"/>
        </w:rPr>
        <w:t>$B</w:t>
      </w:r>
    </w:p>
    <w:p w14:paraId="26AAC2DA" w14:textId="77777777" w:rsidR="00440C5C" w:rsidRDefault="00440C5C" w:rsidP="00440C5C">
      <w:pPr>
        <w:tabs>
          <w:tab w:val="left" w:pos="7479"/>
        </w:tabs>
        <w:rPr>
          <w:rFonts w:ascii="Times New Roman" w:hAnsi="Times New Roman" w:cs="Times New Roman"/>
        </w:rPr>
      </w:pPr>
    </w:p>
    <w:p w14:paraId="0001F898" w14:textId="77777777" w:rsidR="00440C5C" w:rsidRDefault="00440C5C" w:rsidP="00440C5C">
      <w:pPr>
        <w:tabs>
          <w:tab w:val="left" w:pos="7479"/>
        </w:tabs>
        <w:rPr>
          <w:rFonts w:ascii="Times New Roman" w:hAnsi="Times New Roman" w:cs="Times New Roman"/>
        </w:rPr>
      </w:pPr>
      <w:r>
        <w:rPr>
          <w:rFonts w:ascii="Times New Roman" w:hAnsi="Times New Roman" w:cs="Times New Roman"/>
        </w:rPr>
        <w:t xml:space="preserve">Where: </w:t>
      </w:r>
    </w:p>
    <w:p w14:paraId="66AA9910" w14:textId="1B3DF1B9" w:rsidR="00440C5C" w:rsidRDefault="00440C5C" w:rsidP="00440C5C">
      <w:pPr>
        <w:tabs>
          <w:tab w:val="left" w:pos="7479"/>
        </w:tabs>
        <w:ind w:left="1440"/>
        <w:rPr>
          <w:rFonts w:ascii="Times New Roman" w:hAnsi="Times New Roman" w:cs="Times New Roman"/>
        </w:rPr>
      </w:pPr>
      <w:r>
        <w:rPr>
          <w:rFonts w:ascii="Times New Roman" w:hAnsi="Times New Roman" w:cs="Times New Roman"/>
        </w:rPr>
        <w:t>N = number of illness episodes addressed</w:t>
      </w:r>
    </w:p>
    <w:p w14:paraId="39BEDD58" w14:textId="31E1C08E" w:rsidR="00440C5C" w:rsidRDefault="00440C5C" w:rsidP="00440C5C">
      <w:pPr>
        <w:tabs>
          <w:tab w:val="left" w:pos="7479"/>
        </w:tabs>
        <w:ind w:left="1440"/>
        <w:rPr>
          <w:rFonts w:ascii="Times New Roman" w:hAnsi="Times New Roman" w:cs="Times New Roman"/>
        </w:rPr>
      </w:pPr>
      <w:r>
        <w:rPr>
          <w:rFonts w:ascii="Times New Roman" w:hAnsi="Times New Roman" w:cs="Times New Roman"/>
        </w:rPr>
        <w:t>$B = reimbursement rate (“price”) for each bundle</w:t>
      </w:r>
    </w:p>
    <w:p w14:paraId="0E50A767" w14:textId="77777777" w:rsidR="00453F2E" w:rsidRDefault="00453F2E" w:rsidP="00A1300E">
      <w:pPr>
        <w:tabs>
          <w:tab w:val="left" w:pos="7479"/>
        </w:tabs>
        <w:rPr>
          <w:rFonts w:ascii="Times New Roman" w:hAnsi="Times New Roman" w:cs="Times New Roman"/>
        </w:rPr>
      </w:pPr>
    </w:p>
    <w:p w14:paraId="5A2809D3" w14:textId="7D21A1FF" w:rsidR="001923BA" w:rsidRPr="00732676" w:rsidRDefault="00453F2E" w:rsidP="00A1300E">
      <w:pPr>
        <w:tabs>
          <w:tab w:val="left" w:pos="7479"/>
        </w:tabs>
        <w:rPr>
          <w:rFonts w:ascii="Times New Roman" w:hAnsi="Times New Roman" w:cs="Times New Roman"/>
        </w:rPr>
      </w:pPr>
      <w:r>
        <w:rPr>
          <w:rFonts w:ascii="Times New Roman" w:hAnsi="Times New Roman" w:cs="Times New Roman"/>
        </w:rPr>
        <w:t xml:space="preserve"> </w:t>
      </w:r>
      <w:r w:rsidR="001923BA">
        <w:rPr>
          <w:rFonts w:ascii="Times New Roman" w:hAnsi="Times New Roman" w:cs="Times New Roman"/>
        </w:rPr>
        <w:t xml:space="preserve">(Note that the above assumes a provider only </w:t>
      </w:r>
      <w:r w:rsidR="000E05A0">
        <w:rPr>
          <w:rFonts w:ascii="Times New Roman" w:hAnsi="Times New Roman" w:cs="Times New Roman"/>
        </w:rPr>
        <w:t>addresses one type of illness, e.g., uncomplicated knee replacement.  In reality, most providers would address multiple, related illnesses, each with a potentially different reimbursement amount.)</w:t>
      </w:r>
    </w:p>
    <w:p w14:paraId="64E086C9" w14:textId="77777777" w:rsidR="00A1300E" w:rsidRPr="00732676" w:rsidRDefault="00A1300E" w:rsidP="00A1300E">
      <w:pPr>
        <w:tabs>
          <w:tab w:val="left" w:pos="7479"/>
        </w:tabs>
        <w:rPr>
          <w:rFonts w:ascii="Times New Roman" w:hAnsi="Times New Roman" w:cs="Times New Roman"/>
        </w:rPr>
      </w:pPr>
    </w:p>
    <w:p w14:paraId="0FDB390B" w14:textId="60F9FC12" w:rsidR="00A0618F" w:rsidRDefault="005C651D" w:rsidP="00A0618F">
      <w:pPr>
        <w:tabs>
          <w:tab w:val="left" w:pos="7479"/>
        </w:tabs>
        <w:rPr>
          <w:rFonts w:ascii="Times New Roman" w:hAnsi="Times New Roman" w:cs="Times New Roman"/>
        </w:rPr>
      </w:pPr>
      <w:r w:rsidRPr="00732676">
        <w:rPr>
          <w:rFonts w:ascii="Times New Roman" w:hAnsi="Times New Roman" w:cs="Times New Roman"/>
        </w:rPr>
        <w:t>With bundled payments, the p</w:t>
      </w:r>
      <w:r w:rsidR="00A1300E" w:rsidRPr="00732676">
        <w:rPr>
          <w:rFonts w:ascii="Times New Roman" w:hAnsi="Times New Roman" w:cs="Times New Roman"/>
        </w:rPr>
        <w:t xml:space="preserve">rovider </w:t>
      </w:r>
      <w:r w:rsidR="000E05A0">
        <w:rPr>
          <w:rFonts w:ascii="Times New Roman" w:hAnsi="Times New Roman" w:cs="Times New Roman"/>
        </w:rPr>
        <w:t>receives</w:t>
      </w:r>
      <w:r w:rsidRPr="00732676">
        <w:rPr>
          <w:rFonts w:ascii="Times New Roman" w:hAnsi="Times New Roman" w:cs="Times New Roman"/>
        </w:rPr>
        <w:t xml:space="preserve"> one overall payment</w:t>
      </w:r>
      <w:r w:rsidR="000E05A0">
        <w:rPr>
          <w:rFonts w:ascii="Times New Roman" w:hAnsi="Times New Roman" w:cs="Times New Roman"/>
        </w:rPr>
        <w:t xml:space="preserve"> per illness episode</w:t>
      </w:r>
      <w:r w:rsidRPr="00732676">
        <w:rPr>
          <w:rFonts w:ascii="Times New Roman" w:hAnsi="Times New Roman" w:cs="Times New Roman"/>
        </w:rPr>
        <w:t xml:space="preserve">, </w:t>
      </w:r>
      <w:r w:rsidR="000E05A0">
        <w:rPr>
          <w:rFonts w:ascii="Times New Roman" w:hAnsi="Times New Roman" w:cs="Times New Roman"/>
        </w:rPr>
        <w:t xml:space="preserve">so </w:t>
      </w:r>
      <w:r w:rsidRPr="00732676">
        <w:rPr>
          <w:rFonts w:ascii="Times New Roman" w:hAnsi="Times New Roman" w:cs="Times New Roman"/>
        </w:rPr>
        <w:t xml:space="preserve">the provider has an incentive to treat the illness episode </w:t>
      </w:r>
      <w:r w:rsidRPr="00A857F8">
        <w:rPr>
          <w:rFonts w:ascii="Times New Roman" w:hAnsi="Times New Roman" w:cs="Times New Roman"/>
          <w:b/>
        </w:rPr>
        <w:t>efficiently</w:t>
      </w:r>
      <w:r w:rsidRPr="00732676">
        <w:rPr>
          <w:rFonts w:ascii="Times New Roman" w:hAnsi="Times New Roman" w:cs="Times New Roman"/>
        </w:rPr>
        <w:t xml:space="preserve">. </w:t>
      </w:r>
      <w:r w:rsidR="000E05A0">
        <w:rPr>
          <w:rFonts w:ascii="Times New Roman" w:hAnsi="Times New Roman" w:cs="Times New Roman"/>
        </w:rPr>
        <w:t xml:space="preserve"> (The provider also has an incentive for volume, that is to treat as many distinctly-reimbursable illness episodes as possible.)</w:t>
      </w:r>
      <w:r w:rsidRPr="00732676">
        <w:rPr>
          <w:rFonts w:ascii="Times New Roman" w:hAnsi="Times New Roman" w:cs="Times New Roman"/>
        </w:rPr>
        <w:t xml:space="preserve"> </w:t>
      </w:r>
      <w:r w:rsidR="00F800CE" w:rsidRPr="00732676">
        <w:rPr>
          <w:rFonts w:ascii="Times New Roman" w:hAnsi="Times New Roman" w:cs="Times New Roman"/>
        </w:rPr>
        <w:t xml:space="preserve">With bundled payments, the provider would get the same payment for </w:t>
      </w:r>
      <w:r w:rsidR="00CE3E0B">
        <w:rPr>
          <w:rFonts w:ascii="Times New Roman" w:hAnsi="Times New Roman" w:cs="Times New Roman"/>
        </w:rPr>
        <w:t>a particular</w:t>
      </w:r>
      <w:r w:rsidR="00F800CE" w:rsidRPr="00732676">
        <w:rPr>
          <w:rFonts w:ascii="Times New Roman" w:hAnsi="Times New Roman" w:cs="Times New Roman"/>
        </w:rPr>
        <w:t xml:space="preserve"> hospital stay whether a </w:t>
      </w:r>
      <w:r w:rsidR="00CE3E0B">
        <w:rPr>
          <w:rFonts w:ascii="Times New Roman" w:hAnsi="Times New Roman" w:cs="Times New Roman"/>
        </w:rPr>
        <w:t>specific</w:t>
      </w:r>
      <w:r w:rsidR="00F800CE" w:rsidRPr="00732676">
        <w:rPr>
          <w:rFonts w:ascii="Times New Roman" w:hAnsi="Times New Roman" w:cs="Times New Roman"/>
        </w:rPr>
        <w:t xml:space="preserve"> procedure was performed once or twice</w:t>
      </w:r>
      <w:r w:rsidR="000E05A0">
        <w:rPr>
          <w:rFonts w:ascii="Times New Roman" w:hAnsi="Times New Roman" w:cs="Times New Roman"/>
        </w:rPr>
        <w:t xml:space="preserve"> during that stay</w:t>
      </w:r>
      <w:r w:rsidR="00F800CE" w:rsidRPr="00732676">
        <w:rPr>
          <w:rFonts w:ascii="Times New Roman" w:hAnsi="Times New Roman" w:cs="Times New Roman"/>
        </w:rPr>
        <w:t xml:space="preserve">.  </w:t>
      </w:r>
      <w:r w:rsidR="00DB4740" w:rsidRPr="00732676">
        <w:rPr>
          <w:rFonts w:ascii="Times New Roman" w:hAnsi="Times New Roman" w:cs="Times New Roman"/>
        </w:rPr>
        <w:t>Obviously, this creates an incentive for efficiency, such as through getting it right the first time or through better coordination to root out redundancy.</w:t>
      </w:r>
      <w:r w:rsidR="000E05A0">
        <w:rPr>
          <w:rFonts w:ascii="Times New Roman" w:hAnsi="Times New Roman" w:cs="Times New Roman"/>
        </w:rPr>
        <w:t xml:space="preserve">  Hence, </w:t>
      </w:r>
      <w:r w:rsidR="00486582" w:rsidRPr="00732676">
        <w:rPr>
          <w:rFonts w:ascii="Times New Roman" w:hAnsi="Times New Roman" w:cs="Times New Roman"/>
        </w:rPr>
        <w:t xml:space="preserve">bundled payments shift incentives </w:t>
      </w:r>
      <w:r w:rsidR="000E05A0">
        <w:rPr>
          <w:rFonts w:ascii="Times New Roman" w:hAnsi="Times New Roman" w:cs="Times New Roman"/>
        </w:rPr>
        <w:t>by making it</w:t>
      </w:r>
      <w:r w:rsidR="00486582" w:rsidRPr="00732676">
        <w:rPr>
          <w:rFonts w:ascii="Times New Roman" w:hAnsi="Times New Roman" w:cs="Times New Roman"/>
        </w:rPr>
        <w:t xml:space="preserve"> costly for the provider if a patient is subject to complications or errors in care. </w:t>
      </w:r>
    </w:p>
    <w:p w14:paraId="76919EC3" w14:textId="77777777" w:rsidR="000E05A0" w:rsidRPr="00732676" w:rsidRDefault="000E05A0" w:rsidP="00A0618F">
      <w:pPr>
        <w:tabs>
          <w:tab w:val="left" w:pos="7479"/>
        </w:tabs>
        <w:rPr>
          <w:rFonts w:ascii="Times New Roman" w:hAnsi="Times New Roman" w:cs="Times New Roman"/>
        </w:rPr>
      </w:pPr>
    </w:p>
    <w:p w14:paraId="0BAAF214" w14:textId="56B396A2" w:rsidR="00486582" w:rsidRPr="00732676" w:rsidRDefault="00A0618F" w:rsidP="00A1300E">
      <w:pPr>
        <w:tabs>
          <w:tab w:val="left" w:pos="7479"/>
        </w:tabs>
        <w:rPr>
          <w:rFonts w:ascii="Times New Roman" w:hAnsi="Times New Roman" w:cs="Times New Roman"/>
        </w:rPr>
      </w:pPr>
      <w:r w:rsidRPr="00732676">
        <w:rPr>
          <w:rFonts w:ascii="Times New Roman" w:hAnsi="Times New Roman" w:cs="Times New Roman"/>
        </w:rPr>
        <w:t>Bundled payments, also called global and/ or episode-based payments, are often the first step away from fee for service payments.</w:t>
      </w:r>
      <w:r w:rsidR="000E05A0">
        <w:rPr>
          <w:rFonts w:ascii="Times New Roman" w:hAnsi="Times New Roman" w:cs="Times New Roman"/>
        </w:rPr>
        <w:t xml:space="preserve">  This payment model shifts some </w:t>
      </w:r>
      <w:r w:rsidR="00F800CE" w:rsidRPr="00732676">
        <w:rPr>
          <w:rFonts w:ascii="Times New Roman" w:hAnsi="Times New Roman" w:cs="Times New Roman"/>
        </w:rPr>
        <w:t xml:space="preserve">of the </w:t>
      </w:r>
      <w:r w:rsidR="00F800CE" w:rsidRPr="00A857F8">
        <w:rPr>
          <w:rFonts w:ascii="Times New Roman" w:hAnsi="Times New Roman" w:cs="Times New Roman"/>
          <w:b/>
        </w:rPr>
        <w:t>risks</w:t>
      </w:r>
      <w:r w:rsidR="00F800CE" w:rsidRPr="00732676">
        <w:rPr>
          <w:rFonts w:ascii="Times New Roman" w:hAnsi="Times New Roman" w:cs="Times New Roman"/>
        </w:rPr>
        <w:t xml:space="preserve"> of inefficient care from payers to providers.  This makes sense because the providers often have more control over care quality and efficiency.  </w:t>
      </w:r>
      <w:r w:rsidR="000E6868" w:rsidRPr="00732676">
        <w:rPr>
          <w:rFonts w:ascii="Times New Roman" w:hAnsi="Times New Roman" w:cs="Times New Roman"/>
        </w:rPr>
        <w:t xml:space="preserve">Bundled payments also </w:t>
      </w:r>
      <w:r w:rsidR="00D26CEC" w:rsidRPr="00732676">
        <w:rPr>
          <w:rFonts w:ascii="Times New Roman" w:hAnsi="Times New Roman" w:cs="Times New Roman"/>
        </w:rPr>
        <w:t xml:space="preserve">generally </w:t>
      </w:r>
      <w:r w:rsidR="000E6868" w:rsidRPr="00732676">
        <w:rPr>
          <w:rFonts w:ascii="Times New Roman" w:hAnsi="Times New Roman" w:cs="Times New Roman"/>
        </w:rPr>
        <w:t>incentivize a provider system to coordinate care</w:t>
      </w:r>
      <w:r w:rsidR="000E05A0">
        <w:rPr>
          <w:rFonts w:ascii="Times New Roman" w:hAnsi="Times New Roman" w:cs="Times New Roman"/>
        </w:rPr>
        <w:t xml:space="preserve">, so that </w:t>
      </w:r>
      <w:r w:rsidR="000E6868" w:rsidRPr="00732676">
        <w:rPr>
          <w:rFonts w:ascii="Times New Roman" w:hAnsi="Times New Roman" w:cs="Times New Roman"/>
        </w:rPr>
        <w:t>each provider has at least some incentive to ensure that other pro</w:t>
      </w:r>
      <w:r w:rsidR="005A14FE">
        <w:rPr>
          <w:rFonts w:ascii="Times New Roman" w:hAnsi="Times New Roman" w:cs="Times New Roman"/>
        </w:rPr>
        <w:t>viders on their team offer high-</w:t>
      </w:r>
      <w:r w:rsidR="000E6868" w:rsidRPr="00732676">
        <w:rPr>
          <w:rFonts w:ascii="Times New Roman" w:hAnsi="Times New Roman" w:cs="Times New Roman"/>
        </w:rPr>
        <w:t xml:space="preserve">value care.  For instance, one provider may have an economic incentive to minimize errors or redundancies caused by </w:t>
      </w:r>
      <w:r w:rsidR="005A14FE">
        <w:rPr>
          <w:rFonts w:ascii="Times New Roman" w:hAnsi="Times New Roman" w:cs="Times New Roman"/>
        </w:rPr>
        <w:t>a different</w:t>
      </w:r>
      <w:r w:rsidR="000E6868" w:rsidRPr="00732676">
        <w:rPr>
          <w:rFonts w:ascii="Times New Roman" w:hAnsi="Times New Roman" w:cs="Times New Roman"/>
        </w:rPr>
        <w:t xml:space="preserve"> provider on the overall team addressing th</w:t>
      </w:r>
      <w:r w:rsidR="00376163" w:rsidRPr="00732676">
        <w:rPr>
          <w:rFonts w:ascii="Times New Roman" w:hAnsi="Times New Roman" w:cs="Times New Roman"/>
        </w:rPr>
        <w:t>e illness</w:t>
      </w:r>
      <w:r w:rsidR="005A14FE">
        <w:rPr>
          <w:rFonts w:ascii="Times New Roman" w:hAnsi="Times New Roman" w:cs="Times New Roman"/>
        </w:rPr>
        <w:t xml:space="preserve"> (and sharing a bundled payment)</w:t>
      </w:r>
      <w:r w:rsidR="00376163" w:rsidRPr="00732676">
        <w:rPr>
          <w:rFonts w:ascii="Times New Roman" w:hAnsi="Times New Roman" w:cs="Times New Roman"/>
        </w:rPr>
        <w:t xml:space="preserve">.  </w:t>
      </w:r>
    </w:p>
    <w:p w14:paraId="5CB38F7E" w14:textId="77777777" w:rsidR="00376163" w:rsidRPr="00732676" w:rsidRDefault="00376163" w:rsidP="00A758CB">
      <w:pPr>
        <w:tabs>
          <w:tab w:val="left" w:pos="7479"/>
        </w:tabs>
        <w:rPr>
          <w:rFonts w:ascii="Times New Roman" w:hAnsi="Times New Roman" w:cs="Times New Roman"/>
        </w:rPr>
      </w:pPr>
    </w:p>
    <w:p w14:paraId="2CDEAA40" w14:textId="6040050B" w:rsidR="00376163" w:rsidRPr="00732676" w:rsidRDefault="000E05A0" w:rsidP="00376163">
      <w:pPr>
        <w:tabs>
          <w:tab w:val="left" w:pos="7479"/>
        </w:tabs>
        <w:rPr>
          <w:rFonts w:ascii="Times New Roman" w:hAnsi="Times New Roman" w:cs="Times New Roman"/>
        </w:rPr>
      </w:pPr>
      <w:r>
        <w:rPr>
          <w:rFonts w:ascii="Times New Roman" w:hAnsi="Times New Roman" w:cs="Times New Roman"/>
        </w:rPr>
        <w:t>Overall, t</w:t>
      </w:r>
      <w:r w:rsidR="00376163" w:rsidRPr="00732676">
        <w:rPr>
          <w:rFonts w:ascii="Times New Roman" w:hAnsi="Times New Roman" w:cs="Times New Roman"/>
        </w:rPr>
        <w:t xml:space="preserve">he basic logic </w:t>
      </w:r>
      <w:r>
        <w:rPr>
          <w:rFonts w:ascii="Times New Roman" w:hAnsi="Times New Roman" w:cs="Times New Roman"/>
        </w:rPr>
        <w:t xml:space="preserve">of bundled payments </w:t>
      </w:r>
      <w:r w:rsidR="00376163" w:rsidRPr="00732676">
        <w:rPr>
          <w:rFonts w:ascii="Times New Roman" w:hAnsi="Times New Roman" w:cs="Times New Roman"/>
        </w:rPr>
        <w:t xml:space="preserve">is that by giving provider organizations control over a complete episode of care, </w:t>
      </w:r>
      <w:r w:rsidR="00D26CEC" w:rsidRPr="00732676">
        <w:rPr>
          <w:rFonts w:ascii="Times New Roman" w:hAnsi="Times New Roman" w:cs="Times New Roman"/>
        </w:rPr>
        <w:t>payers directly incentivize these organizations</w:t>
      </w:r>
      <w:r w:rsidR="00376163" w:rsidRPr="00732676">
        <w:rPr>
          <w:rFonts w:ascii="Times New Roman" w:hAnsi="Times New Roman" w:cs="Times New Roman"/>
        </w:rPr>
        <w:t xml:space="preserve"> to </w:t>
      </w:r>
      <w:r w:rsidR="00A20F7D">
        <w:rPr>
          <w:rFonts w:ascii="Times New Roman" w:hAnsi="Times New Roman" w:cs="Times New Roman"/>
        </w:rPr>
        <w:t xml:space="preserve">increase </w:t>
      </w:r>
      <w:r w:rsidR="00A20F7D" w:rsidRPr="00A20F7D">
        <w:rPr>
          <w:rFonts w:ascii="Times New Roman" w:hAnsi="Times New Roman" w:cs="Times New Roman"/>
          <w:b/>
        </w:rPr>
        <w:t>value</w:t>
      </w:r>
      <w:r w:rsidR="00A20F7D">
        <w:rPr>
          <w:rFonts w:ascii="Times New Roman" w:hAnsi="Times New Roman" w:cs="Times New Roman"/>
        </w:rPr>
        <w:t xml:space="preserve"> by maximizing</w:t>
      </w:r>
      <w:r w:rsidR="00376163" w:rsidRPr="00732676">
        <w:rPr>
          <w:rFonts w:ascii="Times New Roman" w:hAnsi="Times New Roman" w:cs="Times New Roman"/>
        </w:rPr>
        <w:t xml:space="preserve"> the efficiency of that care.  </w:t>
      </w:r>
      <w:r>
        <w:rPr>
          <w:rFonts w:ascii="Times New Roman" w:hAnsi="Times New Roman" w:cs="Times New Roman"/>
        </w:rPr>
        <w:t xml:space="preserve">For this efficiency to best occur, </w:t>
      </w:r>
      <w:r w:rsidR="00585989" w:rsidRPr="00732676">
        <w:rPr>
          <w:rFonts w:ascii="Times New Roman" w:hAnsi="Times New Roman" w:cs="Times New Roman"/>
        </w:rPr>
        <w:t>payment schemes</w:t>
      </w:r>
      <w:r w:rsidR="00965589" w:rsidRPr="00732676">
        <w:rPr>
          <w:rFonts w:ascii="Times New Roman" w:hAnsi="Times New Roman" w:cs="Times New Roman"/>
        </w:rPr>
        <w:t xml:space="preserve"> need some specific features.</w:t>
      </w:r>
      <w:r>
        <w:rPr>
          <w:rFonts w:ascii="Times New Roman" w:hAnsi="Times New Roman" w:cs="Times New Roman"/>
        </w:rPr>
        <w:t xml:space="preserve">  </w:t>
      </w:r>
      <w:r w:rsidR="00965589" w:rsidRPr="00732676">
        <w:rPr>
          <w:rFonts w:ascii="Times New Roman" w:hAnsi="Times New Roman" w:cs="Times New Roman"/>
        </w:rPr>
        <w:t>First, the payer must create g</w:t>
      </w:r>
      <w:r w:rsidR="00376163" w:rsidRPr="00732676">
        <w:rPr>
          <w:rFonts w:ascii="Times New Roman" w:hAnsi="Times New Roman" w:cs="Times New Roman"/>
        </w:rPr>
        <w:t>ood clinical episode definition</w:t>
      </w:r>
      <w:r w:rsidR="00965589" w:rsidRPr="00732676">
        <w:rPr>
          <w:rFonts w:ascii="Times New Roman" w:hAnsi="Times New Roman" w:cs="Times New Roman"/>
        </w:rPr>
        <w:t xml:space="preserve">s that </w:t>
      </w:r>
      <w:r w:rsidR="00725377">
        <w:rPr>
          <w:rFonts w:ascii="Times New Roman" w:hAnsi="Times New Roman" w:cs="Times New Roman"/>
        </w:rPr>
        <w:t>are risk-</w:t>
      </w:r>
      <w:r w:rsidR="00376163" w:rsidRPr="00732676">
        <w:rPr>
          <w:rFonts w:ascii="Times New Roman" w:hAnsi="Times New Roman" w:cs="Times New Roman"/>
        </w:rPr>
        <w:t>adjust</w:t>
      </w:r>
      <w:r w:rsidR="00725377">
        <w:rPr>
          <w:rFonts w:ascii="Times New Roman" w:hAnsi="Times New Roman" w:cs="Times New Roman"/>
        </w:rPr>
        <w:t>ed</w:t>
      </w:r>
      <w:r w:rsidR="00376163" w:rsidRPr="00732676">
        <w:rPr>
          <w:rFonts w:ascii="Times New Roman" w:hAnsi="Times New Roman" w:cs="Times New Roman"/>
        </w:rPr>
        <w:t xml:space="preserve"> </w:t>
      </w:r>
      <w:r w:rsidR="00585989" w:rsidRPr="00732676">
        <w:rPr>
          <w:rFonts w:ascii="Times New Roman" w:hAnsi="Times New Roman" w:cs="Times New Roman"/>
        </w:rPr>
        <w:t>to</w:t>
      </w:r>
      <w:r w:rsidR="00376163" w:rsidRPr="00732676">
        <w:rPr>
          <w:rFonts w:ascii="Times New Roman" w:hAnsi="Times New Roman" w:cs="Times New Roman"/>
        </w:rPr>
        <w:t xml:space="preserve"> mitigate adverse selection</w:t>
      </w:r>
      <w:r w:rsidR="00965589" w:rsidRPr="00732676">
        <w:rPr>
          <w:rFonts w:ascii="Times New Roman" w:hAnsi="Times New Roman" w:cs="Times New Roman"/>
        </w:rPr>
        <w:t xml:space="preserve">. </w:t>
      </w:r>
      <w:r w:rsidR="009E0F80">
        <w:rPr>
          <w:rFonts w:ascii="Times New Roman" w:hAnsi="Times New Roman" w:cs="Times New Roman"/>
        </w:rPr>
        <w:t>Specifically, i</w:t>
      </w:r>
      <w:r w:rsidR="004A14E8" w:rsidRPr="00732676">
        <w:rPr>
          <w:rFonts w:ascii="Times New Roman" w:hAnsi="Times New Roman" w:cs="Times New Roman"/>
        </w:rPr>
        <w:t xml:space="preserve">f physician payments are not risk adjusted somehow, </w:t>
      </w:r>
      <w:r w:rsidR="008D1B65">
        <w:rPr>
          <w:rFonts w:ascii="Times New Roman" w:hAnsi="Times New Roman" w:cs="Times New Roman"/>
        </w:rPr>
        <w:t>bundling</w:t>
      </w:r>
      <w:r w:rsidR="007C6570" w:rsidRPr="00732676">
        <w:rPr>
          <w:rFonts w:ascii="Times New Roman" w:hAnsi="Times New Roman" w:cs="Times New Roman"/>
        </w:rPr>
        <w:t xml:space="preserve"> can easily turn into unintended incentives for </w:t>
      </w:r>
      <w:r w:rsidR="00585989" w:rsidRPr="00732676">
        <w:rPr>
          <w:rFonts w:ascii="Times New Roman" w:hAnsi="Times New Roman" w:cs="Times New Roman"/>
        </w:rPr>
        <w:t xml:space="preserve">selecting </w:t>
      </w:r>
      <w:r w:rsidR="007C6570" w:rsidRPr="00732676">
        <w:rPr>
          <w:rFonts w:ascii="Times New Roman" w:hAnsi="Times New Roman" w:cs="Times New Roman"/>
        </w:rPr>
        <w:t xml:space="preserve">better </w:t>
      </w:r>
      <w:r>
        <w:rPr>
          <w:rFonts w:ascii="Times New Roman" w:hAnsi="Times New Roman" w:cs="Times New Roman"/>
        </w:rPr>
        <w:t xml:space="preserve">(e.g., lower risk and hence cheaper to serve) </w:t>
      </w:r>
      <w:r w:rsidR="007C6570" w:rsidRPr="00732676">
        <w:rPr>
          <w:rFonts w:ascii="Times New Roman" w:hAnsi="Times New Roman" w:cs="Times New Roman"/>
        </w:rPr>
        <w:t>patients</w:t>
      </w:r>
      <w:r w:rsidR="00585989" w:rsidRPr="00732676">
        <w:rPr>
          <w:rFonts w:ascii="Times New Roman" w:hAnsi="Times New Roman" w:cs="Times New Roman"/>
        </w:rPr>
        <w:t xml:space="preserve"> for care</w:t>
      </w:r>
      <w:r w:rsidR="007C6570" w:rsidRPr="00732676">
        <w:rPr>
          <w:rFonts w:ascii="Times New Roman" w:hAnsi="Times New Roman" w:cs="Times New Roman"/>
        </w:rPr>
        <w:t xml:space="preserve">.  This is a form of adverse selection in that providers would have an incentive to focus on, or </w:t>
      </w:r>
      <w:r w:rsidR="00585989" w:rsidRPr="00732676">
        <w:rPr>
          <w:rFonts w:ascii="Times New Roman" w:hAnsi="Times New Roman" w:cs="Times New Roman"/>
        </w:rPr>
        <w:t>encourage selection of services by</w:t>
      </w:r>
      <w:r w:rsidR="007C6570" w:rsidRPr="00732676">
        <w:rPr>
          <w:rFonts w:ascii="Times New Roman" w:hAnsi="Times New Roman" w:cs="Times New Roman"/>
        </w:rPr>
        <w:t xml:space="preserve">, </w:t>
      </w:r>
      <w:r>
        <w:rPr>
          <w:rFonts w:ascii="Times New Roman" w:hAnsi="Times New Roman" w:cs="Times New Roman"/>
        </w:rPr>
        <w:t>particular patients</w:t>
      </w:r>
      <w:r w:rsidR="007C6570" w:rsidRPr="00732676">
        <w:rPr>
          <w:rFonts w:ascii="Times New Roman" w:hAnsi="Times New Roman" w:cs="Times New Roman"/>
        </w:rPr>
        <w:t xml:space="preserve">. Second, the payer must create good definitions around the boundaries of a care episode.  A major concern with bundled payments is the phenomenon of </w:t>
      </w:r>
      <w:r w:rsidR="00376163" w:rsidRPr="00732676">
        <w:rPr>
          <w:rFonts w:ascii="Times New Roman" w:hAnsi="Times New Roman" w:cs="Times New Roman"/>
        </w:rPr>
        <w:t>“un-bundling”</w:t>
      </w:r>
      <w:r w:rsidR="007C6570" w:rsidRPr="00732676">
        <w:rPr>
          <w:rFonts w:ascii="Times New Roman" w:hAnsi="Times New Roman" w:cs="Times New Roman"/>
        </w:rPr>
        <w:t xml:space="preserve"> whereby low value care actually creates additional illness episodes requiring additional payments</w:t>
      </w:r>
      <w:r w:rsidR="00585989" w:rsidRPr="00732676">
        <w:rPr>
          <w:rFonts w:ascii="Times New Roman" w:hAnsi="Times New Roman" w:cs="Times New Roman"/>
        </w:rPr>
        <w:t xml:space="preserve"> outside of the bundle</w:t>
      </w:r>
      <w:r>
        <w:rPr>
          <w:rFonts w:ascii="Times New Roman" w:hAnsi="Times New Roman" w:cs="Times New Roman"/>
        </w:rPr>
        <w:t xml:space="preserve"> (e.g., to address issues from avoidable complications).</w:t>
      </w:r>
      <w:r w:rsidR="007C6570" w:rsidRPr="00732676">
        <w:rPr>
          <w:rFonts w:ascii="Times New Roman" w:hAnsi="Times New Roman" w:cs="Times New Roman"/>
        </w:rPr>
        <w:t xml:space="preserve"> For bundled payments to truly</w:t>
      </w:r>
      <w:r w:rsidR="00AB4376" w:rsidRPr="00732676">
        <w:rPr>
          <w:rFonts w:ascii="Times New Roman" w:hAnsi="Times New Roman" w:cs="Times New Roman"/>
        </w:rPr>
        <w:t xml:space="preserve"> motivate high-value care, </w:t>
      </w:r>
      <w:r w:rsidR="0069530A" w:rsidRPr="00732676">
        <w:rPr>
          <w:rFonts w:ascii="Times New Roman" w:hAnsi="Times New Roman" w:cs="Times New Roman"/>
        </w:rPr>
        <w:t>all care needs to be attributed to</w:t>
      </w:r>
      <w:r>
        <w:rPr>
          <w:rFonts w:ascii="Times New Roman" w:hAnsi="Times New Roman" w:cs="Times New Roman"/>
        </w:rPr>
        <w:t xml:space="preserve"> the relevant illness episode. </w:t>
      </w:r>
      <w:r w:rsidR="00585989" w:rsidRPr="00732676">
        <w:rPr>
          <w:rFonts w:ascii="Times New Roman" w:hAnsi="Times New Roman" w:cs="Times New Roman"/>
        </w:rPr>
        <w:t>There are also</w:t>
      </w:r>
      <w:r w:rsidR="0069530A" w:rsidRPr="00732676">
        <w:rPr>
          <w:rFonts w:ascii="Times New Roman" w:hAnsi="Times New Roman" w:cs="Times New Roman"/>
        </w:rPr>
        <w:t xml:space="preserve"> opportunities for gaming if providers are solely in charge of attributing care to illnesses</w:t>
      </w:r>
      <w:r>
        <w:rPr>
          <w:rFonts w:ascii="Times New Roman" w:hAnsi="Times New Roman" w:cs="Times New Roman"/>
        </w:rPr>
        <w:t xml:space="preserve"> (e.g., </w:t>
      </w:r>
      <w:r w:rsidR="008D1B65">
        <w:rPr>
          <w:rFonts w:ascii="Times New Roman" w:hAnsi="Times New Roman" w:cs="Times New Roman"/>
        </w:rPr>
        <w:t xml:space="preserve">if providers are </w:t>
      </w:r>
      <w:r>
        <w:rPr>
          <w:rFonts w:ascii="Times New Roman" w:hAnsi="Times New Roman" w:cs="Times New Roman"/>
        </w:rPr>
        <w:t>free to define complications as new events</w:t>
      </w:r>
      <w:r w:rsidR="008D1B65">
        <w:rPr>
          <w:rFonts w:ascii="Times New Roman" w:hAnsi="Times New Roman" w:cs="Times New Roman"/>
        </w:rPr>
        <w:t xml:space="preserve"> generating new payments</w:t>
      </w:r>
      <w:r>
        <w:rPr>
          <w:rFonts w:ascii="Times New Roman" w:hAnsi="Times New Roman" w:cs="Times New Roman"/>
        </w:rPr>
        <w:t>)</w:t>
      </w:r>
      <w:r w:rsidR="0069530A" w:rsidRPr="00732676">
        <w:rPr>
          <w:rFonts w:ascii="Times New Roman" w:hAnsi="Times New Roman" w:cs="Times New Roman"/>
        </w:rPr>
        <w:t xml:space="preserve">.  </w:t>
      </w:r>
    </w:p>
    <w:p w14:paraId="0280D49F" w14:textId="77777777" w:rsidR="0069530A" w:rsidRPr="00732676" w:rsidRDefault="0069530A" w:rsidP="00376163">
      <w:pPr>
        <w:tabs>
          <w:tab w:val="left" w:pos="7479"/>
        </w:tabs>
        <w:rPr>
          <w:rFonts w:ascii="Times New Roman" w:hAnsi="Times New Roman" w:cs="Times New Roman"/>
        </w:rPr>
      </w:pPr>
    </w:p>
    <w:p w14:paraId="01511DB9" w14:textId="3602F301" w:rsidR="000E05A0" w:rsidRDefault="00C858E5" w:rsidP="00376163">
      <w:pPr>
        <w:tabs>
          <w:tab w:val="left" w:pos="7479"/>
        </w:tabs>
        <w:rPr>
          <w:rFonts w:ascii="Times New Roman" w:hAnsi="Times New Roman" w:cs="Times New Roman"/>
        </w:rPr>
      </w:pPr>
      <w:r w:rsidRPr="00732676">
        <w:rPr>
          <w:rFonts w:ascii="Times New Roman" w:hAnsi="Times New Roman" w:cs="Times New Roman"/>
        </w:rPr>
        <w:t xml:space="preserve">One important design feature for bundles is whether they </w:t>
      </w:r>
      <w:r w:rsidR="00376163" w:rsidRPr="00732676">
        <w:rPr>
          <w:rFonts w:ascii="Times New Roman" w:hAnsi="Times New Roman" w:cs="Times New Roman"/>
        </w:rPr>
        <w:t>include some expected cost of potentially avoidable complications</w:t>
      </w:r>
      <w:r w:rsidRPr="00732676">
        <w:rPr>
          <w:rFonts w:ascii="Times New Roman" w:hAnsi="Times New Roman" w:cs="Times New Roman"/>
        </w:rPr>
        <w:t xml:space="preserve">. It might be tempting for a payer to define a bundle in terms of optimal care, but if </w:t>
      </w:r>
      <w:r w:rsidR="00585989" w:rsidRPr="00732676">
        <w:rPr>
          <w:rFonts w:ascii="Times New Roman" w:hAnsi="Times New Roman" w:cs="Times New Roman"/>
        </w:rPr>
        <w:t xml:space="preserve">we know that </w:t>
      </w:r>
      <w:r w:rsidRPr="00732676">
        <w:rPr>
          <w:rFonts w:ascii="Times New Roman" w:hAnsi="Times New Roman" w:cs="Times New Roman"/>
        </w:rPr>
        <w:t>providers are going to see some complications on average, this payment level may be too low to motivate a conti</w:t>
      </w:r>
      <w:r w:rsidR="008D1B65">
        <w:rPr>
          <w:rFonts w:ascii="Times New Roman" w:hAnsi="Times New Roman" w:cs="Times New Roman"/>
        </w:rPr>
        <w:t>nued desire</w:t>
      </w:r>
      <w:r w:rsidR="000E05A0">
        <w:rPr>
          <w:rFonts w:ascii="Times New Roman" w:hAnsi="Times New Roman" w:cs="Times New Roman"/>
        </w:rPr>
        <w:t xml:space="preserve"> to treat patients.</w:t>
      </w:r>
    </w:p>
    <w:p w14:paraId="05677E3A" w14:textId="77777777" w:rsidR="000E05A0" w:rsidRDefault="000E05A0" w:rsidP="00376163">
      <w:pPr>
        <w:tabs>
          <w:tab w:val="left" w:pos="7479"/>
        </w:tabs>
        <w:rPr>
          <w:rFonts w:ascii="Times New Roman" w:hAnsi="Times New Roman" w:cs="Times New Roman"/>
        </w:rPr>
      </w:pPr>
    </w:p>
    <w:p w14:paraId="47B15CE3" w14:textId="08BED443" w:rsidR="00376163" w:rsidRPr="00732676" w:rsidRDefault="000E05A0" w:rsidP="00376163">
      <w:pPr>
        <w:tabs>
          <w:tab w:val="left" w:pos="7479"/>
        </w:tabs>
        <w:rPr>
          <w:rFonts w:ascii="Times New Roman" w:hAnsi="Times New Roman" w:cs="Times New Roman"/>
        </w:rPr>
      </w:pPr>
      <w:r>
        <w:rPr>
          <w:rFonts w:ascii="Times New Roman" w:hAnsi="Times New Roman" w:cs="Times New Roman"/>
        </w:rPr>
        <w:t xml:space="preserve">A </w:t>
      </w:r>
      <w:r w:rsidR="00585989" w:rsidRPr="00732676">
        <w:rPr>
          <w:rFonts w:ascii="Times New Roman" w:hAnsi="Times New Roman" w:cs="Times New Roman"/>
        </w:rPr>
        <w:t xml:space="preserve">more </w:t>
      </w:r>
      <w:r w:rsidR="00C858E5" w:rsidRPr="00732676">
        <w:rPr>
          <w:rFonts w:ascii="Times New Roman" w:hAnsi="Times New Roman" w:cs="Times New Roman"/>
        </w:rPr>
        <w:t>general issue with bundled payments</w:t>
      </w:r>
      <w:r>
        <w:rPr>
          <w:rFonts w:ascii="Times New Roman" w:hAnsi="Times New Roman" w:cs="Times New Roman"/>
        </w:rPr>
        <w:t xml:space="preserve"> is that </w:t>
      </w:r>
      <w:r w:rsidR="00376163" w:rsidRPr="00732676">
        <w:rPr>
          <w:rFonts w:ascii="Times New Roman" w:hAnsi="Times New Roman" w:cs="Times New Roman"/>
        </w:rPr>
        <w:t xml:space="preserve">only some conditions have </w:t>
      </w:r>
      <w:r w:rsidR="00C858E5" w:rsidRPr="00732676">
        <w:rPr>
          <w:rFonts w:ascii="Times New Roman" w:hAnsi="Times New Roman" w:cs="Times New Roman"/>
        </w:rPr>
        <w:t xml:space="preserve">clear </w:t>
      </w:r>
      <w:r w:rsidR="00376163" w:rsidRPr="00A857F8">
        <w:rPr>
          <w:rFonts w:ascii="Times New Roman" w:hAnsi="Times New Roman" w:cs="Times New Roman"/>
          <w:b/>
        </w:rPr>
        <w:t>boundaries</w:t>
      </w:r>
      <w:r w:rsidR="00C858E5" w:rsidRPr="00732676">
        <w:rPr>
          <w:rFonts w:ascii="Times New Roman" w:hAnsi="Times New Roman" w:cs="Times New Roman"/>
        </w:rPr>
        <w:t xml:space="preserve">.  </w:t>
      </w:r>
      <w:r>
        <w:rPr>
          <w:rFonts w:ascii="Times New Roman" w:hAnsi="Times New Roman" w:cs="Times New Roman"/>
        </w:rPr>
        <w:t>B</w:t>
      </w:r>
      <w:r w:rsidR="00C858E5" w:rsidRPr="00732676">
        <w:rPr>
          <w:rFonts w:ascii="Times New Roman" w:hAnsi="Times New Roman" w:cs="Times New Roman"/>
        </w:rPr>
        <w:t>undled payments tend to work better for specific, acute, well-defined illness episodes and interventions</w:t>
      </w:r>
      <w:r>
        <w:rPr>
          <w:rFonts w:ascii="Times New Roman" w:hAnsi="Times New Roman" w:cs="Times New Roman"/>
        </w:rPr>
        <w:t xml:space="preserve"> (e.g., acute, </w:t>
      </w:r>
      <w:r w:rsidR="00C858E5" w:rsidRPr="00732676">
        <w:rPr>
          <w:rFonts w:ascii="Times New Roman" w:hAnsi="Times New Roman" w:cs="Times New Roman"/>
        </w:rPr>
        <w:t>procedure-based interventions such as surgeries</w:t>
      </w:r>
      <w:r>
        <w:rPr>
          <w:rFonts w:ascii="Times New Roman" w:hAnsi="Times New Roman" w:cs="Times New Roman"/>
        </w:rPr>
        <w:t>)</w:t>
      </w:r>
      <w:r w:rsidR="00C858E5" w:rsidRPr="00732676">
        <w:rPr>
          <w:rFonts w:ascii="Times New Roman" w:hAnsi="Times New Roman" w:cs="Times New Roman"/>
        </w:rPr>
        <w:t xml:space="preserve">.  </w:t>
      </w:r>
    </w:p>
    <w:p w14:paraId="737EEC7C" w14:textId="77777777" w:rsidR="00C858E5" w:rsidRPr="00732676" w:rsidRDefault="00C858E5" w:rsidP="00376163">
      <w:pPr>
        <w:tabs>
          <w:tab w:val="left" w:pos="7479"/>
        </w:tabs>
        <w:rPr>
          <w:rFonts w:ascii="Times New Roman" w:hAnsi="Times New Roman" w:cs="Times New Roman"/>
        </w:rPr>
      </w:pPr>
    </w:p>
    <w:p w14:paraId="007173D9" w14:textId="5FB22F59" w:rsidR="00C858E5" w:rsidRPr="00732676" w:rsidRDefault="000A352C" w:rsidP="00376163">
      <w:pPr>
        <w:tabs>
          <w:tab w:val="left" w:pos="7479"/>
        </w:tabs>
        <w:rPr>
          <w:rFonts w:ascii="Times New Roman" w:hAnsi="Times New Roman" w:cs="Times New Roman"/>
        </w:rPr>
      </w:pPr>
      <w:r w:rsidRPr="00732676">
        <w:rPr>
          <w:rFonts w:ascii="Times New Roman" w:hAnsi="Times New Roman" w:cs="Times New Roman"/>
        </w:rPr>
        <w:t xml:space="preserve">With bundling, we may begin to worry about </w:t>
      </w:r>
      <w:r w:rsidRPr="00A857F8">
        <w:rPr>
          <w:rFonts w:ascii="Times New Roman" w:hAnsi="Times New Roman" w:cs="Times New Roman"/>
          <w:b/>
        </w:rPr>
        <w:t>stinting</w:t>
      </w:r>
      <w:r w:rsidR="000E05A0">
        <w:rPr>
          <w:rFonts w:ascii="Times New Roman" w:hAnsi="Times New Roman" w:cs="Times New Roman"/>
        </w:rPr>
        <w:t xml:space="preserve"> on needed care</w:t>
      </w:r>
      <w:r w:rsidRPr="00732676">
        <w:rPr>
          <w:rFonts w:ascii="Times New Roman" w:hAnsi="Times New Roman" w:cs="Times New Roman"/>
        </w:rPr>
        <w:t xml:space="preserve">.  The concern is simply that providers will be incented to </w:t>
      </w:r>
      <w:r w:rsidR="0063197F" w:rsidRPr="00732676">
        <w:rPr>
          <w:rFonts w:ascii="Times New Roman" w:hAnsi="Times New Roman" w:cs="Times New Roman"/>
        </w:rPr>
        <w:t xml:space="preserve">withhold </w:t>
      </w:r>
      <w:r w:rsidR="00585989" w:rsidRPr="00732676">
        <w:rPr>
          <w:rFonts w:ascii="Times New Roman" w:hAnsi="Times New Roman" w:cs="Times New Roman"/>
        </w:rPr>
        <w:t>some</w:t>
      </w:r>
      <w:r w:rsidR="0063197F" w:rsidRPr="00732676">
        <w:rPr>
          <w:rFonts w:ascii="Times New Roman" w:hAnsi="Times New Roman" w:cs="Times New Roman"/>
        </w:rPr>
        <w:t xml:space="preserve"> </w:t>
      </w:r>
      <w:r w:rsidR="008D1B65">
        <w:rPr>
          <w:rFonts w:ascii="Times New Roman" w:hAnsi="Times New Roman" w:cs="Times New Roman"/>
        </w:rPr>
        <w:t>valuable</w:t>
      </w:r>
      <w:r w:rsidR="0063197F" w:rsidRPr="00732676">
        <w:rPr>
          <w:rFonts w:ascii="Times New Roman" w:hAnsi="Times New Roman" w:cs="Times New Roman"/>
        </w:rPr>
        <w:t xml:space="preserve"> care to save </w:t>
      </w:r>
      <w:r w:rsidR="00585989" w:rsidRPr="00732676">
        <w:rPr>
          <w:rFonts w:ascii="Times New Roman" w:hAnsi="Times New Roman" w:cs="Times New Roman"/>
        </w:rPr>
        <w:t xml:space="preserve">themselves </w:t>
      </w:r>
      <w:r w:rsidR="0063197F" w:rsidRPr="00732676">
        <w:rPr>
          <w:rFonts w:ascii="Times New Roman" w:hAnsi="Times New Roman" w:cs="Times New Roman"/>
        </w:rPr>
        <w:t xml:space="preserve">additional cost.  </w:t>
      </w:r>
      <w:r w:rsidR="00DA71C5" w:rsidRPr="00732676">
        <w:rPr>
          <w:rFonts w:ascii="Times New Roman" w:hAnsi="Times New Roman" w:cs="Times New Roman"/>
        </w:rPr>
        <w:t xml:space="preserve">Stinting </w:t>
      </w:r>
      <w:r w:rsidR="00B136FA" w:rsidRPr="00732676">
        <w:rPr>
          <w:rFonts w:ascii="Times New Roman" w:hAnsi="Times New Roman" w:cs="Times New Roman"/>
        </w:rPr>
        <w:t xml:space="preserve">won’t make </w:t>
      </w:r>
      <w:r w:rsidR="00585989" w:rsidRPr="00732676">
        <w:rPr>
          <w:rFonts w:ascii="Times New Roman" w:hAnsi="Times New Roman" w:cs="Times New Roman"/>
        </w:rPr>
        <w:t xml:space="preserve">economic </w:t>
      </w:r>
      <w:r w:rsidR="00B136FA" w:rsidRPr="00732676">
        <w:rPr>
          <w:rFonts w:ascii="Times New Roman" w:hAnsi="Times New Roman" w:cs="Times New Roman"/>
        </w:rPr>
        <w:t>sense if the care that is withheld could cause expensive complications– as long as treatment of those complications must be performed by the provider and without additional payments.</w:t>
      </w:r>
      <w:r w:rsidR="00585989" w:rsidRPr="00732676">
        <w:rPr>
          <w:rFonts w:ascii="Times New Roman" w:hAnsi="Times New Roman" w:cs="Times New Roman"/>
        </w:rPr>
        <w:t xml:space="preserve">  Stinting would make economic sense if the care that is withheld could cause complications that won’t </w:t>
      </w:r>
      <w:r w:rsidR="008D1B65">
        <w:rPr>
          <w:rFonts w:ascii="Times New Roman" w:hAnsi="Times New Roman" w:cs="Times New Roman"/>
        </w:rPr>
        <w:t>be the responsibility of</w:t>
      </w:r>
      <w:r w:rsidR="00585989" w:rsidRPr="00732676">
        <w:rPr>
          <w:rFonts w:ascii="Times New Roman" w:hAnsi="Times New Roman" w:cs="Times New Roman"/>
        </w:rPr>
        <w:t xml:space="preserve"> </w:t>
      </w:r>
      <w:r w:rsidR="008D1B65">
        <w:rPr>
          <w:rFonts w:ascii="Times New Roman" w:hAnsi="Times New Roman" w:cs="Times New Roman"/>
        </w:rPr>
        <w:t xml:space="preserve">the </w:t>
      </w:r>
      <w:r w:rsidR="00585989" w:rsidRPr="00732676">
        <w:rPr>
          <w:rFonts w:ascii="Times New Roman" w:hAnsi="Times New Roman" w:cs="Times New Roman"/>
        </w:rPr>
        <w:t>provider paid for the bundle.</w:t>
      </w:r>
    </w:p>
    <w:p w14:paraId="17B75A81" w14:textId="77777777" w:rsidR="000A352C" w:rsidRPr="00732676" w:rsidRDefault="000A352C" w:rsidP="00376163">
      <w:pPr>
        <w:tabs>
          <w:tab w:val="left" w:pos="7479"/>
        </w:tabs>
        <w:rPr>
          <w:rFonts w:ascii="Times New Roman" w:hAnsi="Times New Roman" w:cs="Times New Roman"/>
        </w:rPr>
      </w:pPr>
    </w:p>
    <w:p w14:paraId="0E4FC6FB" w14:textId="19B7E4FC" w:rsidR="005E0FD8" w:rsidRDefault="00C858E5" w:rsidP="00376163">
      <w:pPr>
        <w:tabs>
          <w:tab w:val="left" w:pos="7479"/>
        </w:tabs>
        <w:rPr>
          <w:rFonts w:ascii="Times New Roman" w:hAnsi="Times New Roman" w:cs="Times New Roman"/>
        </w:rPr>
      </w:pPr>
      <w:r w:rsidRPr="00732676">
        <w:rPr>
          <w:rFonts w:ascii="Times New Roman" w:hAnsi="Times New Roman" w:cs="Times New Roman"/>
        </w:rPr>
        <w:t xml:space="preserve">Efforts to increase value in bundled care settings often require specific </w:t>
      </w:r>
      <w:r w:rsidRPr="00A857F8">
        <w:rPr>
          <w:rFonts w:ascii="Times New Roman" w:hAnsi="Times New Roman" w:cs="Times New Roman"/>
          <w:b/>
        </w:rPr>
        <w:t>investments</w:t>
      </w:r>
      <w:r w:rsidRPr="00732676">
        <w:rPr>
          <w:rFonts w:ascii="Times New Roman" w:hAnsi="Times New Roman" w:cs="Times New Roman"/>
        </w:rPr>
        <w:t xml:space="preserve">.  </w:t>
      </w:r>
      <w:r w:rsidR="000E05A0">
        <w:rPr>
          <w:rFonts w:ascii="Times New Roman" w:hAnsi="Times New Roman" w:cs="Times New Roman"/>
        </w:rPr>
        <w:t>B</w:t>
      </w:r>
      <w:r w:rsidRPr="00732676">
        <w:rPr>
          <w:rFonts w:ascii="Times New Roman" w:hAnsi="Times New Roman" w:cs="Times New Roman"/>
        </w:rPr>
        <w:t xml:space="preserve">oth a benefit and a challenge of </w:t>
      </w:r>
      <w:r w:rsidR="005E0FD8" w:rsidRPr="00732676">
        <w:rPr>
          <w:rFonts w:ascii="Times New Roman" w:hAnsi="Times New Roman" w:cs="Times New Roman"/>
        </w:rPr>
        <w:t xml:space="preserve">bundled payments is that multiple providers with distinct expertise </w:t>
      </w:r>
      <w:r w:rsidR="005E0FD8" w:rsidRPr="00732676">
        <w:rPr>
          <w:rFonts w:ascii="Times New Roman" w:hAnsi="Times New Roman" w:cs="Times New Roman"/>
        </w:rPr>
        <w:lastRenderedPageBreak/>
        <w:t>often share in one summary payment</w:t>
      </w:r>
      <w:r w:rsidR="008D1B65">
        <w:rPr>
          <w:rFonts w:ascii="Times New Roman" w:hAnsi="Times New Roman" w:cs="Times New Roman"/>
        </w:rPr>
        <w:t xml:space="preserve"> (and also have to cover various direct costs from that payment)</w:t>
      </w:r>
      <w:r w:rsidR="005E0FD8" w:rsidRPr="00732676">
        <w:rPr>
          <w:rFonts w:ascii="Times New Roman" w:hAnsi="Times New Roman" w:cs="Times New Roman"/>
        </w:rPr>
        <w:t xml:space="preserve">.  </w:t>
      </w:r>
      <w:r w:rsidR="00585989" w:rsidRPr="00732676">
        <w:rPr>
          <w:rFonts w:ascii="Times New Roman" w:hAnsi="Times New Roman" w:cs="Times New Roman"/>
        </w:rPr>
        <w:t xml:space="preserve">Thus, </w:t>
      </w:r>
      <w:r w:rsidR="000E05A0">
        <w:rPr>
          <w:rFonts w:ascii="Times New Roman" w:hAnsi="Times New Roman" w:cs="Times New Roman"/>
        </w:rPr>
        <w:t>for providers</w:t>
      </w:r>
      <w:r w:rsidR="005E0FD8" w:rsidRPr="00732676">
        <w:rPr>
          <w:rFonts w:ascii="Times New Roman" w:hAnsi="Times New Roman" w:cs="Times New Roman"/>
        </w:rPr>
        <w:t>, bundled payments often motivate investments in tracking a</w:t>
      </w:r>
      <w:r w:rsidR="00376163" w:rsidRPr="00732676">
        <w:rPr>
          <w:rFonts w:ascii="Times New Roman" w:hAnsi="Times New Roman" w:cs="Times New Roman"/>
        </w:rPr>
        <w:t xml:space="preserve">ccountability </w:t>
      </w:r>
      <w:r w:rsidR="005E0FD8" w:rsidRPr="00732676">
        <w:rPr>
          <w:rFonts w:ascii="Times New Roman" w:hAnsi="Times New Roman" w:cs="Times New Roman"/>
        </w:rPr>
        <w:t xml:space="preserve">and activity to ensure equitable </w:t>
      </w:r>
      <w:r w:rsidR="00376163" w:rsidRPr="00732676">
        <w:rPr>
          <w:rFonts w:ascii="Times New Roman" w:hAnsi="Times New Roman" w:cs="Times New Roman"/>
        </w:rPr>
        <w:t>payment sharing for multiple providers</w:t>
      </w:r>
      <w:r w:rsidR="005E0FD8" w:rsidRPr="00732676">
        <w:rPr>
          <w:rFonts w:ascii="Times New Roman" w:hAnsi="Times New Roman" w:cs="Times New Roman"/>
        </w:rPr>
        <w:t>.  These systems often have spillover benefits of allowing better tracking and encouraging coordination, but they can be both expensive and politically challenging to set up</w:t>
      </w:r>
      <w:r w:rsidR="000E05A0">
        <w:rPr>
          <w:rFonts w:ascii="Times New Roman" w:hAnsi="Times New Roman" w:cs="Times New Roman"/>
        </w:rPr>
        <w:t xml:space="preserve"> (with providers from </w:t>
      </w:r>
      <w:r w:rsidR="00382197">
        <w:rPr>
          <w:rFonts w:ascii="Times New Roman" w:hAnsi="Times New Roman" w:cs="Times New Roman"/>
        </w:rPr>
        <w:t xml:space="preserve">each </w:t>
      </w:r>
      <w:r w:rsidR="000E05A0">
        <w:rPr>
          <w:rFonts w:ascii="Times New Roman" w:hAnsi="Times New Roman" w:cs="Times New Roman"/>
        </w:rPr>
        <w:t xml:space="preserve">specialty tending to over-estimate the importance of their </w:t>
      </w:r>
      <w:r w:rsidR="00382197">
        <w:rPr>
          <w:rFonts w:ascii="Times New Roman" w:hAnsi="Times New Roman" w:cs="Times New Roman"/>
        </w:rPr>
        <w:t>own</w:t>
      </w:r>
      <w:r w:rsidR="000E05A0">
        <w:rPr>
          <w:rFonts w:ascii="Times New Roman" w:hAnsi="Times New Roman" w:cs="Times New Roman"/>
        </w:rPr>
        <w:t xml:space="preserve"> contribution to the bundle)</w:t>
      </w:r>
      <w:r w:rsidR="005E0FD8" w:rsidRPr="00732676">
        <w:rPr>
          <w:rFonts w:ascii="Times New Roman" w:hAnsi="Times New Roman" w:cs="Times New Roman"/>
        </w:rPr>
        <w:t xml:space="preserve">. </w:t>
      </w:r>
    </w:p>
    <w:p w14:paraId="26546A05" w14:textId="294E15FC" w:rsidR="00D60CE4" w:rsidRPr="00732676" w:rsidRDefault="00D60CE4" w:rsidP="00376163">
      <w:pPr>
        <w:tabs>
          <w:tab w:val="left" w:pos="7479"/>
        </w:tabs>
        <w:rPr>
          <w:rFonts w:ascii="Times New Roman" w:hAnsi="Times New Roman" w:cs="Times New Roman"/>
        </w:rPr>
      </w:pPr>
    </w:p>
    <w:p w14:paraId="0273E849" w14:textId="0AC2F6DB" w:rsidR="0046298E" w:rsidRDefault="00B45533" w:rsidP="00B45533">
      <w:pPr>
        <w:tabs>
          <w:tab w:val="left" w:pos="7479"/>
        </w:tabs>
        <w:rPr>
          <w:rFonts w:ascii="Times New Roman" w:hAnsi="Times New Roman" w:cs="Times New Roman"/>
        </w:rPr>
      </w:pPr>
      <w:r w:rsidRPr="00732676">
        <w:rPr>
          <w:rFonts w:ascii="Times New Roman" w:hAnsi="Times New Roman" w:cs="Times New Roman"/>
        </w:rPr>
        <w:t xml:space="preserve">Finally, as </w:t>
      </w:r>
      <w:r w:rsidR="00D60CE4">
        <w:rPr>
          <w:rFonts w:ascii="Times New Roman" w:hAnsi="Times New Roman" w:cs="Times New Roman"/>
        </w:rPr>
        <w:t>mentioned above</w:t>
      </w:r>
      <w:r w:rsidRPr="00732676">
        <w:rPr>
          <w:rFonts w:ascii="Times New Roman" w:hAnsi="Times New Roman" w:cs="Times New Roman"/>
        </w:rPr>
        <w:t>, bundles only align incentives well if the bundles have appropriately broad boundaries and if payments levels reflect c</w:t>
      </w:r>
      <w:r w:rsidR="00376163" w:rsidRPr="00732676">
        <w:rPr>
          <w:rFonts w:ascii="Times New Roman" w:hAnsi="Times New Roman" w:cs="Times New Roman"/>
        </w:rPr>
        <w:t>linically sound risk adjustments</w:t>
      </w:r>
      <w:r w:rsidRPr="00732676">
        <w:rPr>
          <w:rFonts w:ascii="Times New Roman" w:hAnsi="Times New Roman" w:cs="Times New Roman"/>
        </w:rPr>
        <w:t xml:space="preserve">.  Both efforts require a good deal of </w:t>
      </w:r>
      <w:r w:rsidR="00016FB4" w:rsidRPr="00732676">
        <w:rPr>
          <w:rFonts w:ascii="Times New Roman" w:hAnsi="Times New Roman" w:cs="Times New Roman"/>
        </w:rPr>
        <w:t>evidence-based</w:t>
      </w:r>
      <w:r w:rsidRPr="00732676">
        <w:rPr>
          <w:rFonts w:ascii="Times New Roman" w:hAnsi="Times New Roman" w:cs="Times New Roman"/>
        </w:rPr>
        <w:t xml:space="preserve"> knowledge that payers must either undertake themselves or </w:t>
      </w:r>
      <w:r w:rsidR="00016FB4" w:rsidRPr="00732676">
        <w:rPr>
          <w:rFonts w:ascii="Times New Roman" w:hAnsi="Times New Roman" w:cs="Times New Roman"/>
        </w:rPr>
        <w:t>gather</w:t>
      </w:r>
      <w:r w:rsidRPr="00732676">
        <w:rPr>
          <w:rFonts w:ascii="Times New Roman" w:hAnsi="Times New Roman" w:cs="Times New Roman"/>
        </w:rPr>
        <w:t xml:space="preserve"> from policymakers.  Hence, bundled payments motivate investments in understanding the bundles themselves</w:t>
      </w:r>
      <w:r w:rsidR="00016FB4" w:rsidRPr="00732676">
        <w:rPr>
          <w:rFonts w:ascii="Times New Roman" w:hAnsi="Times New Roman" w:cs="Times New Roman"/>
        </w:rPr>
        <w:t xml:space="preserve"> and the main patient risk factors associated </w:t>
      </w:r>
      <w:r w:rsidR="008D1B65">
        <w:rPr>
          <w:rFonts w:ascii="Times New Roman" w:hAnsi="Times New Roman" w:cs="Times New Roman"/>
        </w:rPr>
        <w:t xml:space="preserve">with </w:t>
      </w:r>
      <w:r w:rsidR="00016FB4" w:rsidRPr="00732676">
        <w:rPr>
          <w:rFonts w:ascii="Times New Roman" w:hAnsi="Times New Roman" w:cs="Times New Roman"/>
        </w:rPr>
        <w:t>bundle outcomes</w:t>
      </w:r>
      <w:r w:rsidRPr="00732676">
        <w:rPr>
          <w:rFonts w:ascii="Times New Roman" w:hAnsi="Times New Roman" w:cs="Times New Roman"/>
        </w:rPr>
        <w:t xml:space="preserve">.  </w:t>
      </w:r>
    </w:p>
    <w:p w14:paraId="5A3029B8" w14:textId="77777777" w:rsidR="00382197" w:rsidRDefault="00382197" w:rsidP="00B45533">
      <w:pPr>
        <w:tabs>
          <w:tab w:val="left" w:pos="7479"/>
        </w:tabs>
        <w:rPr>
          <w:rFonts w:ascii="Times New Roman" w:hAnsi="Times New Roman" w:cs="Times New Roman"/>
        </w:rPr>
      </w:pPr>
    </w:p>
    <w:p w14:paraId="4000D745" w14:textId="33A2EEEB" w:rsidR="00376163" w:rsidRPr="00732676" w:rsidRDefault="00B45533" w:rsidP="00B45533">
      <w:pPr>
        <w:tabs>
          <w:tab w:val="left" w:pos="7479"/>
        </w:tabs>
        <w:rPr>
          <w:rFonts w:ascii="Times New Roman" w:hAnsi="Times New Roman" w:cs="Times New Roman"/>
        </w:rPr>
      </w:pPr>
      <w:r w:rsidRPr="00732676">
        <w:rPr>
          <w:rFonts w:ascii="Times New Roman" w:hAnsi="Times New Roman" w:cs="Times New Roman"/>
        </w:rPr>
        <w:tab/>
      </w:r>
    </w:p>
    <w:p w14:paraId="1B22A817" w14:textId="77777777" w:rsidR="0046298E" w:rsidRPr="00721F64" w:rsidRDefault="0046298E" w:rsidP="0046298E">
      <w:pPr>
        <w:tabs>
          <w:tab w:val="left" w:pos="7479"/>
        </w:tabs>
        <w:rPr>
          <w:rFonts w:ascii="Times New Roman" w:hAnsi="Times New Roman" w:cs="Times New Roman"/>
          <w:b/>
        </w:rPr>
      </w:pPr>
      <w:r w:rsidRPr="00721F64">
        <w:rPr>
          <w:rFonts w:ascii="Times New Roman" w:hAnsi="Times New Roman" w:cs="Times New Roman"/>
          <w:b/>
        </w:rPr>
        <w:t xml:space="preserve">Compensation Mechanisms:  </w:t>
      </w:r>
      <w:r>
        <w:rPr>
          <w:rFonts w:ascii="Times New Roman" w:hAnsi="Times New Roman" w:cs="Times New Roman"/>
          <w:b/>
        </w:rPr>
        <w:t>Capitation</w:t>
      </w:r>
      <w:r w:rsidRPr="00721F64">
        <w:rPr>
          <w:rFonts w:ascii="Times New Roman" w:hAnsi="Times New Roman" w:cs="Times New Roman"/>
          <w:b/>
        </w:rPr>
        <w:t xml:space="preserve"> </w:t>
      </w:r>
    </w:p>
    <w:p w14:paraId="1B9747C2" w14:textId="77777777" w:rsidR="0046298E" w:rsidRPr="00732676" w:rsidRDefault="0046298E" w:rsidP="0046298E">
      <w:pPr>
        <w:tabs>
          <w:tab w:val="left" w:pos="7479"/>
        </w:tabs>
        <w:rPr>
          <w:rFonts w:ascii="Times New Roman" w:hAnsi="Times New Roman" w:cs="Times New Roman"/>
        </w:rPr>
      </w:pPr>
    </w:p>
    <w:p w14:paraId="6A64791F" w14:textId="56737727" w:rsidR="008B7196" w:rsidRPr="00732676" w:rsidRDefault="00382197" w:rsidP="00A758CB">
      <w:pPr>
        <w:tabs>
          <w:tab w:val="left" w:pos="7479"/>
        </w:tabs>
        <w:rPr>
          <w:rFonts w:ascii="Times New Roman" w:hAnsi="Times New Roman" w:cs="Times New Roman"/>
        </w:rPr>
      </w:pPr>
      <w:r>
        <w:rPr>
          <w:rFonts w:ascii="Times New Roman" w:hAnsi="Times New Roman" w:cs="Times New Roman"/>
        </w:rPr>
        <w:t>A</w:t>
      </w:r>
      <w:r w:rsidR="0046298E" w:rsidRPr="00732676">
        <w:rPr>
          <w:rFonts w:ascii="Times New Roman" w:hAnsi="Times New Roman" w:cs="Times New Roman"/>
        </w:rPr>
        <w:t>t the other end of the continuum from fee for service, we</w:t>
      </w:r>
      <w:r>
        <w:rPr>
          <w:rFonts w:ascii="Times New Roman" w:hAnsi="Times New Roman" w:cs="Times New Roman"/>
        </w:rPr>
        <w:t xml:space="preserve"> have </w:t>
      </w:r>
      <w:r w:rsidR="0046298E" w:rsidRPr="00732676">
        <w:rPr>
          <w:rFonts w:ascii="Times New Roman" w:hAnsi="Times New Roman" w:cs="Times New Roman"/>
        </w:rPr>
        <w:t>capitation</w:t>
      </w:r>
      <w:r w:rsidR="008D1B65">
        <w:rPr>
          <w:rFonts w:ascii="Times New Roman" w:hAnsi="Times New Roman" w:cs="Times New Roman"/>
        </w:rPr>
        <w:t>.  With capitation,</w:t>
      </w:r>
      <w:r w:rsidR="0046298E" w:rsidRPr="00732676">
        <w:rPr>
          <w:rFonts w:ascii="Times New Roman" w:hAnsi="Times New Roman" w:cs="Times New Roman"/>
        </w:rPr>
        <w:t xml:space="preserve"> payments are disconnected from both procedures and illnesses. </w:t>
      </w:r>
      <w:r w:rsidR="008D1B65">
        <w:rPr>
          <w:rFonts w:ascii="Times New Roman" w:hAnsi="Times New Roman" w:cs="Times New Roman"/>
        </w:rPr>
        <w:t xml:space="preserve">Instead, the </w:t>
      </w:r>
      <w:r w:rsidR="008B7196" w:rsidRPr="00732676">
        <w:rPr>
          <w:rFonts w:ascii="Times New Roman" w:hAnsi="Times New Roman" w:cs="Times New Roman"/>
        </w:rPr>
        <w:t xml:space="preserve">healthcare organization is compensated per patient per time period.  This payment covers a </w:t>
      </w:r>
      <w:r w:rsidR="00453F2E">
        <w:rPr>
          <w:rFonts w:ascii="Times New Roman" w:hAnsi="Times New Roman" w:cs="Times New Roman"/>
        </w:rPr>
        <w:t>specifically-</w:t>
      </w:r>
      <w:r w:rsidR="008B7196" w:rsidRPr="00732676">
        <w:rPr>
          <w:rFonts w:ascii="Times New Roman" w:hAnsi="Times New Roman" w:cs="Times New Roman"/>
        </w:rPr>
        <w:t>defined package of healthcare services</w:t>
      </w:r>
      <w:r>
        <w:rPr>
          <w:rFonts w:ascii="Times New Roman" w:hAnsi="Times New Roman" w:cs="Times New Roman"/>
        </w:rPr>
        <w:t xml:space="preserve"> (e.g., all care, all physical care, </w:t>
      </w:r>
      <w:r w:rsidR="008D1B65">
        <w:rPr>
          <w:rFonts w:ascii="Times New Roman" w:hAnsi="Times New Roman" w:cs="Times New Roman"/>
        </w:rPr>
        <w:t xml:space="preserve">all </w:t>
      </w:r>
      <w:r w:rsidR="008B7196" w:rsidRPr="00732676">
        <w:rPr>
          <w:rFonts w:ascii="Times New Roman" w:hAnsi="Times New Roman" w:cs="Times New Roman"/>
        </w:rPr>
        <w:t>diabetes-re</w:t>
      </w:r>
      <w:r>
        <w:rPr>
          <w:rFonts w:ascii="Times New Roman" w:hAnsi="Times New Roman" w:cs="Times New Roman"/>
        </w:rPr>
        <w:t>lated care, etc.)</w:t>
      </w:r>
      <w:r w:rsidR="008B7196" w:rsidRPr="00732676">
        <w:rPr>
          <w:rFonts w:ascii="Times New Roman" w:hAnsi="Times New Roman" w:cs="Times New Roman"/>
        </w:rPr>
        <w:t xml:space="preserve">.  </w:t>
      </w:r>
      <w:r w:rsidR="008D1B65">
        <w:rPr>
          <w:rFonts w:ascii="Times New Roman" w:hAnsi="Times New Roman" w:cs="Times New Roman"/>
        </w:rPr>
        <w:t>F</w:t>
      </w:r>
      <w:r w:rsidR="008D1B65" w:rsidRPr="00732676">
        <w:rPr>
          <w:rFonts w:ascii="Times New Roman" w:hAnsi="Times New Roman" w:cs="Times New Roman"/>
        </w:rPr>
        <w:t>or instance, a health care organization may receive a certain payment per covered individual per month, regardless of the specific illnesses or interventions occurring for that individual.  If a covered individual needs a</w:t>
      </w:r>
      <w:r w:rsidR="008D1B65">
        <w:rPr>
          <w:rFonts w:ascii="Times New Roman" w:hAnsi="Times New Roman" w:cs="Times New Roman"/>
        </w:rPr>
        <w:t>ny</w:t>
      </w:r>
      <w:r w:rsidR="008D1B65" w:rsidRPr="00732676">
        <w:rPr>
          <w:rFonts w:ascii="Times New Roman" w:hAnsi="Times New Roman" w:cs="Times New Roman"/>
        </w:rPr>
        <w:t xml:space="preserve"> </w:t>
      </w:r>
      <w:r w:rsidR="008D1B65">
        <w:rPr>
          <w:rFonts w:ascii="Times New Roman" w:hAnsi="Times New Roman" w:cs="Times New Roman"/>
        </w:rPr>
        <w:t>medical procedure</w:t>
      </w:r>
      <w:r w:rsidR="008D1B65" w:rsidRPr="00732676">
        <w:rPr>
          <w:rFonts w:ascii="Times New Roman" w:hAnsi="Times New Roman" w:cs="Times New Roman"/>
        </w:rPr>
        <w:t xml:space="preserve">, then the organization is responsible for providing the care and funding it from </w:t>
      </w:r>
      <w:r w:rsidR="008D1B65">
        <w:rPr>
          <w:rFonts w:ascii="Times New Roman" w:hAnsi="Times New Roman" w:cs="Times New Roman"/>
        </w:rPr>
        <w:t>the overall pool of</w:t>
      </w:r>
      <w:r w:rsidR="008D1B65" w:rsidRPr="00732676">
        <w:rPr>
          <w:rFonts w:ascii="Times New Roman" w:hAnsi="Times New Roman" w:cs="Times New Roman"/>
        </w:rPr>
        <w:t xml:space="preserve"> fixed payments.</w:t>
      </w:r>
      <w:r w:rsidR="008D1B65">
        <w:rPr>
          <w:rFonts w:ascii="Times New Roman" w:hAnsi="Times New Roman" w:cs="Times New Roman"/>
        </w:rPr>
        <w:t xml:space="preserve"> </w:t>
      </w:r>
      <w:r w:rsidR="008D1B65" w:rsidRPr="00732676">
        <w:rPr>
          <w:rFonts w:ascii="Times New Roman" w:hAnsi="Times New Roman" w:cs="Times New Roman"/>
        </w:rPr>
        <w:t xml:space="preserve">Capitation </w:t>
      </w:r>
      <w:r w:rsidR="008D1B65">
        <w:rPr>
          <w:rFonts w:ascii="Times New Roman" w:hAnsi="Times New Roman" w:cs="Times New Roman"/>
        </w:rPr>
        <w:t>significantly</w:t>
      </w:r>
      <w:r w:rsidR="008D1B65" w:rsidRPr="00732676">
        <w:rPr>
          <w:rFonts w:ascii="Times New Roman" w:hAnsi="Times New Roman" w:cs="Times New Roman"/>
        </w:rPr>
        <w:t xml:space="preserve"> shifts the </w:t>
      </w:r>
      <w:r w:rsidR="008D1B65">
        <w:rPr>
          <w:rFonts w:ascii="Times New Roman" w:hAnsi="Times New Roman" w:cs="Times New Roman"/>
        </w:rPr>
        <w:t xml:space="preserve">incentive </w:t>
      </w:r>
      <w:r w:rsidR="008D1B65" w:rsidRPr="00732676">
        <w:rPr>
          <w:rFonts w:ascii="Times New Roman" w:hAnsi="Times New Roman" w:cs="Times New Roman"/>
        </w:rPr>
        <w:t>paradigm.</w:t>
      </w:r>
    </w:p>
    <w:p w14:paraId="5D593E58" w14:textId="77777777" w:rsidR="00F303D9" w:rsidRPr="00732676" w:rsidRDefault="00F303D9" w:rsidP="00A758CB">
      <w:pPr>
        <w:tabs>
          <w:tab w:val="left" w:pos="7479"/>
        </w:tabs>
        <w:rPr>
          <w:rFonts w:ascii="Times New Roman" w:hAnsi="Times New Roman" w:cs="Times New Roman"/>
        </w:rPr>
      </w:pPr>
    </w:p>
    <w:p w14:paraId="62852CDA" w14:textId="6693AF97" w:rsidR="008B7196" w:rsidRPr="00732676" w:rsidRDefault="008B7196" w:rsidP="00A758CB">
      <w:pPr>
        <w:tabs>
          <w:tab w:val="left" w:pos="7479"/>
        </w:tabs>
        <w:rPr>
          <w:rFonts w:ascii="Times New Roman" w:hAnsi="Times New Roman" w:cs="Times New Roman"/>
        </w:rPr>
      </w:pPr>
      <w:r w:rsidRPr="00732676">
        <w:rPr>
          <w:rFonts w:ascii="Times New Roman" w:hAnsi="Times New Roman" w:cs="Times New Roman"/>
        </w:rPr>
        <w:t xml:space="preserve">With Capitation, the only way the provider changes its overall payments is by enrolling more patients.  That is, payment is a fixed amount per patient per time period. </w:t>
      </w:r>
    </w:p>
    <w:p w14:paraId="52BC6E3A" w14:textId="77777777" w:rsidR="00F303D9" w:rsidRPr="00732676" w:rsidRDefault="00F303D9" w:rsidP="00A758CB">
      <w:pPr>
        <w:tabs>
          <w:tab w:val="left" w:pos="7479"/>
        </w:tabs>
        <w:rPr>
          <w:rFonts w:ascii="Times New Roman" w:hAnsi="Times New Roman" w:cs="Times New Roman"/>
        </w:rPr>
      </w:pPr>
    </w:p>
    <w:p w14:paraId="7B714E90" w14:textId="3CC7FE41" w:rsidR="00F303D9" w:rsidRPr="00732676" w:rsidRDefault="00F303D9" w:rsidP="00453F2E">
      <w:pPr>
        <w:tabs>
          <w:tab w:val="left" w:pos="7479"/>
        </w:tabs>
        <w:jc w:val="center"/>
        <w:rPr>
          <w:rFonts w:ascii="Times New Roman" w:hAnsi="Times New Roman" w:cs="Times New Roman"/>
        </w:rPr>
      </w:pPr>
      <w:r w:rsidRPr="00732676">
        <w:rPr>
          <w:rFonts w:ascii="Times New Roman" w:hAnsi="Times New Roman" w:cs="Times New Roman"/>
        </w:rPr>
        <w:t xml:space="preserve">Payment= </w:t>
      </w:r>
      <w:r w:rsidR="00453F2E">
        <w:rPr>
          <w:rFonts w:ascii="Times New Roman" w:hAnsi="Times New Roman" w:cs="Times New Roman"/>
        </w:rPr>
        <w:t>Ps</w:t>
      </w:r>
      <w:r w:rsidRPr="00732676">
        <w:rPr>
          <w:rFonts w:ascii="Times New Roman" w:hAnsi="Times New Roman" w:cs="Times New Roman"/>
        </w:rPr>
        <w:t xml:space="preserve"> * </w:t>
      </w:r>
      <w:r w:rsidR="00453F2E">
        <w:rPr>
          <w:rFonts w:ascii="Times New Roman" w:hAnsi="Times New Roman" w:cs="Times New Roman"/>
        </w:rPr>
        <w:t>$F</w:t>
      </w:r>
      <w:r w:rsidRPr="00732676">
        <w:rPr>
          <w:rFonts w:ascii="Times New Roman" w:hAnsi="Times New Roman" w:cs="Times New Roman"/>
        </w:rPr>
        <w:t xml:space="preserve"> * </w:t>
      </w:r>
      <w:r w:rsidR="00453F2E">
        <w:rPr>
          <w:rFonts w:ascii="Times New Roman" w:hAnsi="Times New Roman" w:cs="Times New Roman"/>
        </w:rPr>
        <w:t>T</w:t>
      </w:r>
    </w:p>
    <w:p w14:paraId="0EE7199C" w14:textId="095AA5EE" w:rsidR="00117487" w:rsidRDefault="00453F2E" w:rsidP="00F303D9">
      <w:pPr>
        <w:tabs>
          <w:tab w:val="left" w:pos="7479"/>
        </w:tabs>
        <w:rPr>
          <w:rFonts w:ascii="Times New Roman" w:hAnsi="Times New Roman" w:cs="Times New Roman"/>
        </w:rPr>
      </w:pPr>
      <w:r>
        <w:rPr>
          <w:rFonts w:ascii="Times New Roman" w:hAnsi="Times New Roman" w:cs="Times New Roman"/>
        </w:rPr>
        <w:t>Where:</w:t>
      </w:r>
    </w:p>
    <w:p w14:paraId="081D03E8" w14:textId="77777777" w:rsidR="00453F2E" w:rsidRDefault="00453F2E" w:rsidP="00453F2E">
      <w:pPr>
        <w:tabs>
          <w:tab w:val="left" w:pos="7479"/>
        </w:tabs>
        <w:jc w:val="both"/>
        <w:rPr>
          <w:rFonts w:ascii="Times New Roman" w:hAnsi="Times New Roman" w:cs="Times New Roman"/>
        </w:rPr>
      </w:pPr>
    </w:p>
    <w:p w14:paraId="5C2B95A6" w14:textId="77777777" w:rsidR="00453F2E" w:rsidRDefault="00453F2E" w:rsidP="00453F2E">
      <w:pPr>
        <w:tabs>
          <w:tab w:val="left" w:pos="7479"/>
        </w:tabs>
        <w:ind w:left="720"/>
        <w:jc w:val="both"/>
        <w:rPr>
          <w:rFonts w:ascii="Times New Roman" w:hAnsi="Times New Roman" w:cs="Times New Roman"/>
        </w:rPr>
      </w:pPr>
      <w:r>
        <w:rPr>
          <w:rFonts w:ascii="Times New Roman" w:hAnsi="Times New Roman" w:cs="Times New Roman"/>
        </w:rPr>
        <w:t>Ps = number of people covered</w:t>
      </w:r>
    </w:p>
    <w:p w14:paraId="4A78EB23" w14:textId="77777777" w:rsidR="00453F2E" w:rsidRDefault="00453F2E" w:rsidP="00453F2E">
      <w:pPr>
        <w:tabs>
          <w:tab w:val="left" w:pos="7479"/>
        </w:tabs>
        <w:ind w:left="720"/>
        <w:jc w:val="both"/>
        <w:rPr>
          <w:rFonts w:ascii="Times New Roman" w:hAnsi="Times New Roman" w:cs="Times New Roman"/>
        </w:rPr>
      </w:pPr>
      <w:r>
        <w:rPr>
          <w:rFonts w:ascii="Times New Roman" w:hAnsi="Times New Roman" w:cs="Times New Roman"/>
        </w:rPr>
        <w:t>$F = fee per time period (e.g., month)</w:t>
      </w:r>
    </w:p>
    <w:p w14:paraId="58713066" w14:textId="31614F08" w:rsidR="00453F2E" w:rsidRDefault="00453F2E" w:rsidP="00453F2E">
      <w:pPr>
        <w:tabs>
          <w:tab w:val="left" w:pos="7479"/>
        </w:tabs>
        <w:ind w:left="720"/>
        <w:jc w:val="both"/>
        <w:rPr>
          <w:rFonts w:ascii="Times New Roman" w:hAnsi="Times New Roman" w:cs="Times New Roman"/>
        </w:rPr>
      </w:pPr>
      <w:r>
        <w:rPr>
          <w:rFonts w:ascii="Times New Roman" w:hAnsi="Times New Roman" w:cs="Times New Roman"/>
        </w:rPr>
        <w:t>T = time period (e.g., 12 for scaling monthly to annual payment)</w:t>
      </w:r>
      <w:r>
        <w:rPr>
          <w:rFonts w:ascii="Times New Roman" w:hAnsi="Times New Roman" w:cs="Times New Roman"/>
        </w:rPr>
        <w:tab/>
      </w:r>
    </w:p>
    <w:p w14:paraId="2CE7ECB9" w14:textId="77777777" w:rsidR="00453F2E" w:rsidRPr="00732676" w:rsidRDefault="00453F2E" w:rsidP="00F303D9">
      <w:pPr>
        <w:tabs>
          <w:tab w:val="left" w:pos="7479"/>
        </w:tabs>
        <w:rPr>
          <w:rFonts w:ascii="Times New Roman" w:hAnsi="Times New Roman" w:cs="Times New Roman"/>
        </w:rPr>
      </w:pPr>
    </w:p>
    <w:p w14:paraId="216D374F" w14:textId="26B642B4" w:rsidR="00F34997" w:rsidRDefault="00453F2E" w:rsidP="00F303D9">
      <w:pPr>
        <w:tabs>
          <w:tab w:val="left" w:pos="7479"/>
        </w:tabs>
        <w:rPr>
          <w:rFonts w:ascii="Times New Roman" w:hAnsi="Times New Roman" w:cs="Times New Roman"/>
        </w:rPr>
      </w:pPr>
      <w:r w:rsidRPr="00732676">
        <w:rPr>
          <w:rFonts w:ascii="Times New Roman" w:hAnsi="Times New Roman" w:cs="Times New Roman"/>
        </w:rPr>
        <w:t>The provider is also responsible for all costs related to the service definition</w:t>
      </w:r>
      <w:r>
        <w:rPr>
          <w:rFonts w:ascii="Times New Roman" w:hAnsi="Times New Roman" w:cs="Times New Roman"/>
        </w:rPr>
        <w:t xml:space="preserve">; thus, </w:t>
      </w:r>
      <w:r w:rsidR="00F34997">
        <w:rPr>
          <w:rFonts w:ascii="Times New Roman" w:hAnsi="Times New Roman" w:cs="Times New Roman"/>
        </w:rPr>
        <w:t>capitation provides</w:t>
      </w:r>
      <w:r w:rsidR="00B72EC6" w:rsidRPr="00732676">
        <w:rPr>
          <w:rFonts w:ascii="Times New Roman" w:hAnsi="Times New Roman" w:cs="Times New Roman"/>
        </w:rPr>
        <w:t xml:space="preserve"> the strongest provider</w:t>
      </w:r>
      <w:r w:rsidR="00F303D9" w:rsidRPr="00732676">
        <w:rPr>
          <w:rFonts w:ascii="Times New Roman" w:hAnsi="Times New Roman" w:cs="Times New Roman"/>
        </w:rPr>
        <w:t xml:space="preserve"> incentives for overall </w:t>
      </w:r>
      <w:r w:rsidR="00F303D9" w:rsidRPr="00A857F8">
        <w:rPr>
          <w:rFonts w:ascii="Times New Roman" w:hAnsi="Times New Roman" w:cs="Times New Roman"/>
          <w:b/>
        </w:rPr>
        <w:t>efficiency</w:t>
      </w:r>
      <w:r w:rsidR="00F303D9" w:rsidRPr="00732676">
        <w:rPr>
          <w:rFonts w:ascii="Times New Roman" w:hAnsi="Times New Roman" w:cs="Times New Roman"/>
        </w:rPr>
        <w:t xml:space="preserve"> and coordination of all care</w:t>
      </w:r>
      <w:r w:rsidR="00F34997">
        <w:rPr>
          <w:rFonts w:ascii="Times New Roman" w:hAnsi="Times New Roman" w:cs="Times New Roman"/>
        </w:rPr>
        <w:t xml:space="preserve"> (within the service definition at least)</w:t>
      </w:r>
      <w:r w:rsidR="00B72EC6" w:rsidRPr="00732676">
        <w:rPr>
          <w:rFonts w:ascii="Times New Roman" w:hAnsi="Times New Roman" w:cs="Times New Roman"/>
        </w:rPr>
        <w:t xml:space="preserve">.  Given </w:t>
      </w:r>
      <w:r w:rsidR="00016FB4" w:rsidRPr="00732676">
        <w:rPr>
          <w:rFonts w:ascii="Times New Roman" w:hAnsi="Times New Roman" w:cs="Times New Roman"/>
        </w:rPr>
        <w:t xml:space="preserve">that </w:t>
      </w:r>
      <w:r w:rsidR="00B72EC6" w:rsidRPr="00732676">
        <w:rPr>
          <w:rFonts w:ascii="Times New Roman" w:hAnsi="Times New Roman" w:cs="Times New Roman"/>
        </w:rPr>
        <w:t xml:space="preserve">payments are fixed, the provider has economic incentives to avoid the need for medical </w:t>
      </w:r>
      <w:r w:rsidR="00016FB4" w:rsidRPr="00732676">
        <w:rPr>
          <w:rFonts w:ascii="Times New Roman" w:hAnsi="Times New Roman" w:cs="Times New Roman"/>
        </w:rPr>
        <w:t>interventions</w:t>
      </w:r>
      <w:r w:rsidR="00B72EC6" w:rsidRPr="00732676">
        <w:rPr>
          <w:rFonts w:ascii="Times New Roman" w:hAnsi="Times New Roman" w:cs="Times New Roman"/>
        </w:rPr>
        <w:t xml:space="preserve">.  As with bundled payments, providers are incented to avoid </w:t>
      </w:r>
      <w:r w:rsidR="00016FB4" w:rsidRPr="00732676">
        <w:rPr>
          <w:rFonts w:ascii="Times New Roman" w:hAnsi="Times New Roman" w:cs="Times New Roman"/>
        </w:rPr>
        <w:t>expense from complications or errors</w:t>
      </w:r>
      <w:r w:rsidR="00B72EC6" w:rsidRPr="00732676">
        <w:rPr>
          <w:rFonts w:ascii="Times New Roman" w:hAnsi="Times New Roman" w:cs="Times New Roman"/>
        </w:rPr>
        <w:t xml:space="preserve">.  However, capitation goes well beyond bundled payments because the provider is now incented to avoid the need for care </w:t>
      </w:r>
      <w:r w:rsidR="00387C75" w:rsidRPr="00732676">
        <w:rPr>
          <w:rFonts w:ascii="Times New Roman" w:hAnsi="Times New Roman" w:cs="Times New Roman"/>
        </w:rPr>
        <w:t xml:space="preserve">associated with illness episodes </w:t>
      </w:r>
      <w:r w:rsidR="00B72EC6" w:rsidRPr="00732676">
        <w:rPr>
          <w:rFonts w:ascii="Times New Roman" w:hAnsi="Times New Roman" w:cs="Times New Roman"/>
        </w:rPr>
        <w:t>altogether</w:t>
      </w:r>
      <w:r w:rsidR="00F34997">
        <w:rPr>
          <w:rFonts w:ascii="Times New Roman" w:hAnsi="Times New Roman" w:cs="Times New Roman"/>
        </w:rPr>
        <w:t xml:space="preserve"> (e.g., perhaps encouraging physical therapy instead of surgical intervention)</w:t>
      </w:r>
      <w:r w:rsidR="00B72EC6" w:rsidRPr="00732676">
        <w:rPr>
          <w:rFonts w:ascii="Times New Roman" w:hAnsi="Times New Roman" w:cs="Times New Roman"/>
        </w:rPr>
        <w:t xml:space="preserve">. </w:t>
      </w:r>
      <w:r w:rsidR="00F34997">
        <w:rPr>
          <w:rFonts w:ascii="Times New Roman" w:hAnsi="Times New Roman" w:cs="Times New Roman"/>
        </w:rPr>
        <w:t xml:space="preserve"> Thus, c</w:t>
      </w:r>
      <w:r w:rsidR="00117487" w:rsidRPr="00732676">
        <w:rPr>
          <w:rFonts w:ascii="Times New Roman" w:hAnsi="Times New Roman" w:cs="Times New Roman"/>
        </w:rPr>
        <w:t xml:space="preserve">apitation causes incentives for efficiency by </w:t>
      </w:r>
      <w:r w:rsidR="00997889">
        <w:rPr>
          <w:rFonts w:ascii="Times New Roman" w:hAnsi="Times New Roman" w:cs="Times New Roman"/>
        </w:rPr>
        <w:t xml:space="preserve">more </w:t>
      </w:r>
      <w:r w:rsidR="00117487" w:rsidRPr="00732676">
        <w:rPr>
          <w:rFonts w:ascii="Times New Roman" w:hAnsi="Times New Roman" w:cs="Times New Roman"/>
        </w:rPr>
        <w:t xml:space="preserve">fully shifting </w:t>
      </w:r>
      <w:r w:rsidR="00997889">
        <w:rPr>
          <w:rFonts w:ascii="Times New Roman" w:hAnsi="Times New Roman" w:cs="Times New Roman"/>
        </w:rPr>
        <w:t>the</w:t>
      </w:r>
      <w:r w:rsidR="00117487" w:rsidRPr="00732676">
        <w:rPr>
          <w:rFonts w:ascii="Times New Roman" w:hAnsi="Times New Roman" w:cs="Times New Roman"/>
        </w:rPr>
        <w:t xml:space="preserve"> </w:t>
      </w:r>
      <w:r w:rsidR="00117487" w:rsidRPr="00A857F8">
        <w:rPr>
          <w:rFonts w:ascii="Times New Roman" w:hAnsi="Times New Roman" w:cs="Times New Roman"/>
          <w:b/>
        </w:rPr>
        <w:t>risks</w:t>
      </w:r>
      <w:r w:rsidR="00117487" w:rsidRPr="00732676">
        <w:rPr>
          <w:rFonts w:ascii="Times New Roman" w:hAnsi="Times New Roman" w:cs="Times New Roman"/>
        </w:rPr>
        <w:t xml:space="preserve"> of care to providers. </w:t>
      </w:r>
    </w:p>
    <w:p w14:paraId="75EF8EC3" w14:textId="77777777" w:rsidR="00F34997" w:rsidRPr="00732676" w:rsidRDefault="00F34997" w:rsidP="00F303D9">
      <w:pPr>
        <w:tabs>
          <w:tab w:val="left" w:pos="7479"/>
        </w:tabs>
        <w:rPr>
          <w:rFonts w:ascii="Times New Roman" w:hAnsi="Times New Roman" w:cs="Times New Roman"/>
        </w:rPr>
      </w:pPr>
    </w:p>
    <w:p w14:paraId="156ED8A4" w14:textId="5D407BC7" w:rsidR="00F303D9" w:rsidRPr="00732676" w:rsidRDefault="00F34997" w:rsidP="00F34997">
      <w:pPr>
        <w:tabs>
          <w:tab w:val="left" w:pos="7479"/>
        </w:tabs>
        <w:rPr>
          <w:rFonts w:ascii="Times New Roman" w:hAnsi="Times New Roman" w:cs="Times New Roman"/>
        </w:rPr>
      </w:pPr>
      <w:r>
        <w:rPr>
          <w:rFonts w:ascii="Times New Roman" w:hAnsi="Times New Roman" w:cs="Times New Roman"/>
        </w:rPr>
        <w:lastRenderedPageBreak/>
        <w:t xml:space="preserve">Under capitation, policy makers (and others) worry most </w:t>
      </w:r>
      <w:r w:rsidR="00BC1FB9" w:rsidRPr="00732676">
        <w:rPr>
          <w:rFonts w:ascii="Times New Roman" w:hAnsi="Times New Roman" w:cs="Times New Roman"/>
        </w:rPr>
        <w:t xml:space="preserve">about </w:t>
      </w:r>
      <w:r>
        <w:rPr>
          <w:rFonts w:ascii="Times New Roman" w:hAnsi="Times New Roman" w:cs="Times New Roman"/>
        </w:rPr>
        <w:t xml:space="preserve">the potential for </w:t>
      </w:r>
      <w:r w:rsidR="00BC1FB9" w:rsidRPr="00A857F8">
        <w:rPr>
          <w:rFonts w:ascii="Times New Roman" w:hAnsi="Times New Roman" w:cs="Times New Roman"/>
          <w:b/>
        </w:rPr>
        <w:t>stinting</w:t>
      </w:r>
      <w:r w:rsidR="00BC1FB9" w:rsidRPr="00732676">
        <w:rPr>
          <w:rFonts w:ascii="Times New Roman" w:hAnsi="Times New Roman" w:cs="Times New Roman"/>
        </w:rPr>
        <w:t xml:space="preserve"> on care. Stinting would be a particular problem for care that is deemed </w:t>
      </w:r>
      <w:r w:rsidR="00F42519">
        <w:rPr>
          <w:rFonts w:ascii="Times New Roman" w:hAnsi="Times New Roman" w:cs="Times New Roman"/>
        </w:rPr>
        <w:t xml:space="preserve">beneficial to </w:t>
      </w:r>
      <w:r>
        <w:rPr>
          <w:rFonts w:ascii="Times New Roman" w:hAnsi="Times New Roman" w:cs="Times New Roman"/>
        </w:rPr>
        <w:t>patients but that is not</w:t>
      </w:r>
      <w:r w:rsidR="00BC1FB9" w:rsidRPr="00732676">
        <w:rPr>
          <w:rFonts w:ascii="Times New Roman" w:hAnsi="Times New Roman" w:cs="Times New Roman"/>
        </w:rPr>
        <w:t xml:space="preserve"> likely to offset later, more expensive events</w:t>
      </w:r>
      <w:r>
        <w:rPr>
          <w:rFonts w:ascii="Times New Roman" w:hAnsi="Times New Roman" w:cs="Times New Roman"/>
        </w:rPr>
        <w:t xml:space="preserve"> that would be covered by the provider organization receiving capitation payments</w:t>
      </w:r>
      <w:r w:rsidR="00BC1FB9" w:rsidRPr="00732676">
        <w:rPr>
          <w:rFonts w:ascii="Times New Roman" w:hAnsi="Times New Roman" w:cs="Times New Roman"/>
        </w:rPr>
        <w:t>.</w:t>
      </w:r>
      <w:r>
        <w:rPr>
          <w:rFonts w:ascii="Times New Roman" w:hAnsi="Times New Roman" w:cs="Times New Roman"/>
        </w:rPr>
        <w:t xml:space="preserve">  Hence, s</w:t>
      </w:r>
      <w:r w:rsidR="00BC1FB9" w:rsidRPr="00732676">
        <w:rPr>
          <w:rFonts w:ascii="Times New Roman" w:hAnsi="Times New Roman" w:cs="Times New Roman"/>
        </w:rPr>
        <w:t xml:space="preserve">tinting is less of an issue as patients are covered for longer time periods because healthcare underutilization tends to lead to longer term problems on average. </w:t>
      </w:r>
      <w:r w:rsidR="00DA5738" w:rsidRPr="00732676">
        <w:rPr>
          <w:rFonts w:ascii="Times New Roman" w:hAnsi="Times New Roman" w:cs="Times New Roman"/>
        </w:rPr>
        <w:t xml:space="preserve">In many cases, however, patients churn in and out of capitation systems because they might </w:t>
      </w:r>
      <w:r w:rsidR="00997889">
        <w:rPr>
          <w:rFonts w:ascii="Times New Roman" w:hAnsi="Times New Roman" w:cs="Times New Roman"/>
        </w:rPr>
        <w:t>change geography</w:t>
      </w:r>
      <w:r w:rsidR="00DA5738" w:rsidRPr="00732676">
        <w:rPr>
          <w:rFonts w:ascii="Times New Roman" w:hAnsi="Times New Roman" w:cs="Times New Roman"/>
        </w:rPr>
        <w:t xml:space="preserve">, or change health insurance, etc.  And even with stability in the patient base, a provider system might be myopic, particularly if administrators are under pressure to show positive short term economic outcomes. </w:t>
      </w:r>
      <w:r>
        <w:rPr>
          <w:rFonts w:ascii="Times New Roman" w:hAnsi="Times New Roman" w:cs="Times New Roman"/>
        </w:rPr>
        <w:t>In these situations, provider organizations may be motivated to stint on current care, or equivalently to under-treat.  Overall</w:t>
      </w:r>
      <w:r w:rsidR="00DA5738" w:rsidRPr="00732676">
        <w:rPr>
          <w:rFonts w:ascii="Times New Roman" w:hAnsi="Times New Roman" w:cs="Times New Roman"/>
        </w:rPr>
        <w:t xml:space="preserve">, concern about stinting on care arises if better quality care does not reduce the expected probability of illness and hence the expected need for additional services within </w:t>
      </w:r>
      <w:r w:rsidR="00117487" w:rsidRPr="00732676">
        <w:rPr>
          <w:rFonts w:ascii="Times New Roman" w:hAnsi="Times New Roman" w:cs="Times New Roman"/>
        </w:rPr>
        <w:t>the expected</w:t>
      </w:r>
      <w:r w:rsidR="00F303D9" w:rsidRPr="00732676">
        <w:rPr>
          <w:rFonts w:ascii="Times New Roman" w:hAnsi="Times New Roman" w:cs="Times New Roman"/>
        </w:rPr>
        <w:t xml:space="preserve"> </w:t>
      </w:r>
      <w:r w:rsidR="00997889">
        <w:rPr>
          <w:rFonts w:ascii="Times New Roman" w:hAnsi="Times New Roman" w:cs="Times New Roman"/>
        </w:rPr>
        <w:t xml:space="preserve">(or focal) </w:t>
      </w:r>
      <w:r w:rsidR="00F303D9" w:rsidRPr="00732676">
        <w:rPr>
          <w:rFonts w:ascii="Times New Roman" w:hAnsi="Times New Roman" w:cs="Times New Roman"/>
        </w:rPr>
        <w:t>covered period</w:t>
      </w:r>
      <w:r w:rsidR="00AF1380">
        <w:rPr>
          <w:rFonts w:ascii="Times New Roman" w:hAnsi="Times New Roman" w:cs="Times New Roman"/>
        </w:rPr>
        <w:t>.  Sometimes assurances against stinting result in</w:t>
      </w:r>
      <w:r w:rsidR="00AF1380" w:rsidRPr="00732676">
        <w:rPr>
          <w:rFonts w:ascii="Times New Roman" w:hAnsi="Times New Roman" w:cs="Times New Roman"/>
        </w:rPr>
        <w:t xml:space="preserve"> form of </w:t>
      </w:r>
      <w:r w:rsidR="00AF1380">
        <w:rPr>
          <w:rFonts w:ascii="Times New Roman" w:hAnsi="Times New Roman" w:cs="Times New Roman"/>
        </w:rPr>
        <w:t xml:space="preserve">specific </w:t>
      </w:r>
      <w:r w:rsidR="00AF1380" w:rsidRPr="00A857F8">
        <w:rPr>
          <w:rFonts w:ascii="Times New Roman" w:hAnsi="Times New Roman" w:cs="Times New Roman"/>
          <w:b/>
        </w:rPr>
        <w:t>quality measures</w:t>
      </w:r>
      <w:r w:rsidR="00AF1380" w:rsidRPr="00732676">
        <w:rPr>
          <w:rFonts w:ascii="Times New Roman" w:hAnsi="Times New Roman" w:cs="Times New Roman"/>
        </w:rPr>
        <w:t>, for instance in terms of primary care and preventive screening.  These measures might be tracked and even separately compensated (perhaps as a per-patient quality bonus) as a safeguard against stinting.</w:t>
      </w:r>
    </w:p>
    <w:p w14:paraId="0067C4F8" w14:textId="77777777" w:rsidR="00F303D9" w:rsidRPr="00732676" w:rsidRDefault="00F303D9" w:rsidP="00A758CB">
      <w:pPr>
        <w:tabs>
          <w:tab w:val="left" w:pos="7479"/>
        </w:tabs>
        <w:rPr>
          <w:rFonts w:ascii="Times New Roman" w:hAnsi="Times New Roman" w:cs="Times New Roman"/>
        </w:rPr>
      </w:pPr>
    </w:p>
    <w:p w14:paraId="257FB15A" w14:textId="1AB24348" w:rsidR="00134C9A" w:rsidRPr="00732676" w:rsidRDefault="00134C9A" w:rsidP="00134C9A">
      <w:pPr>
        <w:tabs>
          <w:tab w:val="left" w:pos="7479"/>
        </w:tabs>
        <w:rPr>
          <w:rFonts w:ascii="Times New Roman" w:hAnsi="Times New Roman" w:cs="Times New Roman"/>
        </w:rPr>
      </w:pPr>
      <w:r w:rsidRPr="00732676">
        <w:rPr>
          <w:rFonts w:ascii="Times New Roman" w:hAnsi="Times New Roman" w:cs="Times New Roman"/>
        </w:rPr>
        <w:t xml:space="preserve">Capitation also brings up the adverse patient </w:t>
      </w:r>
      <w:r w:rsidR="00D14BA5" w:rsidRPr="00732676">
        <w:rPr>
          <w:rFonts w:ascii="Times New Roman" w:hAnsi="Times New Roman" w:cs="Times New Roman"/>
        </w:rPr>
        <w:t>selection</w:t>
      </w:r>
      <w:r w:rsidRPr="00732676">
        <w:rPr>
          <w:rFonts w:ascii="Times New Roman" w:hAnsi="Times New Roman" w:cs="Times New Roman"/>
        </w:rPr>
        <w:t xml:space="preserve"> issues</w:t>
      </w:r>
      <w:r w:rsidR="00AF1380">
        <w:rPr>
          <w:rFonts w:ascii="Times New Roman" w:hAnsi="Times New Roman" w:cs="Times New Roman"/>
        </w:rPr>
        <w:t xml:space="preserve"> relevant to </w:t>
      </w:r>
      <w:r w:rsidRPr="00732676">
        <w:rPr>
          <w:rFonts w:ascii="Times New Roman" w:hAnsi="Times New Roman" w:cs="Times New Roman"/>
        </w:rPr>
        <w:t xml:space="preserve">bundling – </w:t>
      </w:r>
      <w:r w:rsidR="00B91D61" w:rsidRPr="00732676">
        <w:rPr>
          <w:rFonts w:ascii="Times New Roman" w:hAnsi="Times New Roman" w:cs="Times New Roman"/>
        </w:rPr>
        <w:t>and these issues</w:t>
      </w:r>
      <w:r w:rsidRPr="00732676">
        <w:rPr>
          <w:rFonts w:ascii="Times New Roman" w:hAnsi="Times New Roman" w:cs="Times New Roman"/>
        </w:rPr>
        <w:t xml:space="preserve"> </w:t>
      </w:r>
      <w:r w:rsidR="00AF1380">
        <w:rPr>
          <w:rFonts w:ascii="Times New Roman" w:hAnsi="Times New Roman" w:cs="Times New Roman"/>
        </w:rPr>
        <w:t>tend to be</w:t>
      </w:r>
      <w:r w:rsidRPr="00732676">
        <w:rPr>
          <w:rFonts w:ascii="Times New Roman" w:hAnsi="Times New Roman" w:cs="Times New Roman"/>
        </w:rPr>
        <w:t xml:space="preserve"> more extreme for capitation.</w:t>
      </w:r>
      <w:r w:rsidR="00D14BA5" w:rsidRPr="00732676">
        <w:rPr>
          <w:rFonts w:ascii="Times New Roman" w:hAnsi="Times New Roman" w:cs="Times New Roman"/>
        </w:rPr>
        <w:t xml:space="preserve">  If all </w:t>
      </w:r>
      <w:r w:rsidR="00AF1380">
        <w:rPr>
          <w:rFonts w:ascii="Times New Roman" w:hAnsi="Times New Roman" w:cs="Times New Roman"/>
        </w:rPr>
        <w:t xml:space="preserve">capitation </w:t>
      </w:r>
      <w:r w:rsidR="00D14BA5" w:rsidRPr="00732676">
        <w:rPr>
          <w:rFonts w:ascii="Times New Roman" w:hAnsi="Times New Roman" w:cs="Times New Roman"/>
        </w:rPr>
        <w:t xml:space="preserve">payments are equal, then young, healthy, low-risk individuals become very sought after and older, sicker, higher-risk individuals may be avoided.  </w:t>
      </w:r>
    </w:p>
    <w:p w14:paraId="242D4CFE" w14:textId="09C6D51D" w:rsidR="00F303D9" w:rsidRPr="00732676" w:rsidRDefault="00F303D9" w:rsidP="00F303D9">
      <w:pPr>
        <w:tabs>
          <w:tab w:val="left" w:pos="7479"/>
        </w:tabs>
        <w:rPr>
          <w:rFonts w:ascii="Times New Roman" w:hAnsi="Times New Roman" w:cs="Times New Roman"/>
        </w:rPr>
      </w:pPr>
      <w:r w:rsidRPr="00732676">
        <w:rPr>
          <w:rFonts w:ascii="Times New Roman" w:hAnsi="Times New Roman" w:cs="Times New Roman"/>
        </w:rPr>
        <w:t xml:space="preserve"> </w:t>
      </w:r>
    </w:p>
    <w:p w14:paraId="133BCEC9" w14:textId="61461AB2" w:rsidR="00F303D9" w:rsidRPr="00732676" w:rsidRDefault="00D14BA5" w:rsidP="00F303D9">
      <w:pPr>
        <w:tabs>
          <w:tab w:val="left" w:pos="7479"/>
        </w:tabs>
        <w:rPr>
          <w:rFonts w:ascii="Times New Roman" w:hAnsi="Times New Roman" w:cs="Times New Roman"/>
        </w:rPr>
      </w:pPr>
      <w:r w:rsidRPr="00732676">
        <w:rPr>
          <w:rFonts w:ascii="Times New Roman" w:hAnsi="Times New Roman" w:cs="Times New Roman"/>
        </w:rPr>
        <w:t xml:space="preserve">Another feature of capitation is that it tends to require a certain </w:t>
      </w:r>
      <w:r w:rsidRPr="00A857F8">
        <w:rPr>
          <w:rFonts w:ascii="Times New Roman" w:hAnsi="Times New Roman" w:cs="Times New Roman"/>
          <w:b/>
        </w:rPr>
        <w:t>provider scale</w:t>
      </w:r>
      <w:r w:rsidRPr="00732676">
        <w:rPr>
          <w:rFonts w:ascii="Times New Roman" w:hAnsi="Times New Roman" w:cs="Times New Roman"/>
        </w:rPr>
        <w:t>.  Because it shifts all risks from costs of care to the provider, capitation is m</w:t>
      </w:r>
      <w:r w:rsidR="00F303D9" w:rsidRPr="00732676">
        <w:rPr>
          <w:rFonts w:ascii="Times New Roman" w:hAnsi="Times New Roman" w:cs="Times New Roman"/>
        </w:rPr>
        <w:t xml:space="preserve">ore </w:t>
      </w:r>
      <w:r w:rsidRPr="00732676">
        <w:rPr>
          <w:rFonts w:ascii="Times New Roman" w:hAnsi="Times New Roman" w:cs="Times New Roman"/>
        </w:rPr>
        <w:t xml:space="preserve">attractive and </w:t>
      </w:r>
      <w:r w:rsidR="00F303D9" w:rsidRPr="00732676">
        <w:rPr>
          <w:rFonts w:ascii="Times New Roman" w:hAnsi="Times New Roman" w:cs="Times New Roman"/>
        </w:rPr>
        <w:t xml:space="preserve">sustainable for larger </w:t>
      </w:r>
      <w:r w:rsidRPr="00732676">
        <w:rPr>
          <w:rFonts w:ascii="Times New Roman" w:hAnsi="Times New Roman" w:cs="Times New Roman"/>
        </w:rPr>
        <w:t xml:space="preserve">provider </w:t>
      </w:r>
      <w:r w:rsidR="00F303D9" w:rsidRPr="00732676">
        <w:rPr>
          <w:rFonts w:ascii="Times New Roman" w:hAnsi="Times New Roman" w:cs="Times New Roman"/>
        </w:rPr>
        <w:t>organizations that can spread risk</w:t>
      </w:r>
      <w:r w:rsidR="00B91D61" w:rsidRPr="00732676">
        <w:rPr>
          <w:rFonts w:ascii="Times New Roman" w:hAnsi="Times New Roman" w:cs="Times New Roman"/>
        </w:rPr>
        <w:t>.</w:t>
      </w:r>
    </w:p>
    <w:p w14:paraId="30E22701" w14:textId="77777777" w:rsidR="00D14BA5" w:rsidRPr="00732676" w:rsidRDefault="00D14BA5" w:rsidP="00F303D9">
      <w:pPr>
        <w:tabs>
          <w:tab w:val="left" w:pos="7479"/>
        </w:tabs>
        <w:rPr>
          <w:rFonts w:ascii="Times New Roman" w:hAnsi="Times New Roman" w:cs="Times New Roman"/>
        </w:rPr>
      </w:pPr>
    </w:p>
    <w:p w14:paraId="6F8023C4" w14:textId="27DBEC42" w:rsidR="001339B7" w:rsidRDefault="00AF1380" w:rsidP="00F303D9">
      <w:pPr>
        <w:tabs>
          <w:tab w:val="left" w:pos="7479"/>
        </w:tabs>
        <w:rPr>
          <w:rFonts w:ascii="Times New Roman" w:hAnsi="Times New Roman" w:cs="Times New Roman"/>
        </w:rPr>
      </w:pPr>
      <w:r>
        <w:rPr>
          <w:rFonts w:ascii="Times New Roman" w:hAnsi="Times New Roman" w:cs="Times New Roman"/>
        </w:rPr>
        <w:t>I</w:t>
      </w:r>
      <w:r w:rsidR="00D14BA5" w:rsidRPr="00732676">
        <w:rPr>
          <w:rFonts w:ascii="Times New Roman" w:hAnsi="Times New Roman" w:cs="Times New Roman"/>
        </w:rPr>
        <w:t xml:space="preserve">n terms </w:t>
      </w:r>
      <w:r w:rsidR="00B91D61" w:rsidRPr="00732676">
        <w:rPr>
          <w:rFonts w:ascii="Times New Roman" w:hAnsi="Times New Roman" w:cs="Times New Roman"/>
        </w:rPr>
        <w:t>of</w:t>
      </w:r>
      <w:r w:rsidR="00D14BA5" w:rsidRPr="00732676">
        <w:rPr>
          <w:rFonts w:ascii="Times New Roman" w:hAnsi="Times New Roman" w:cs="Times New Roman"/>
        </w:rPr>
        <w:t xml:space="preserve"> incentivizing value, capitation is </w:t>
      </w:r>
      <w:r w:rsidR="00B91D61" w:rsidRPr="00732676">
        <w:rPr>
          <w:rFonts w:ascii="Times New Roman" w:hAnsi="Times New Roman" w:cs="Times New Roman"/>
        </w:rPr>
        <w:t>often</w:t>
      </w:r>
      <w:r w:rsidR="00D14BA5" w:rsidRPr="00732676">
        <w:rPr>
          <w:rFonts w:ascii="Times New Roman" w:hAnsi="Times New Roman" w:cs="Times New Roman"/>
        </w:rPr>
        <w:t xml:space="preserve"> the best choice for </w:t>
      </w:r>
      <w:r w:rsidR="00D14BA5" w:rsidRPr="00AF1380">
        <w:rPr>
          <w:rFonts w:ascii="Times New Roman" w:hAnsi="Times New Roman" w:cs="Times New Roman"/>
          <w:b/>
        </w:rPr>
        <w:t>c</w:t>
      </w:r>
      <w:r w:rsidR="00F303D9" w:rsidRPr="00AF1380">
        <w:rPr>
          <w:rFonts w:ascii="Times New Roman" w:hAnsi="Times New Roman" w:cs="Times New Roman"/>
          <w:b/>
        </w:rPr>
        <w:t>hronic care</w:t>
      </w:r>
      <w:r w:rsidR="00F303D9" w:rsidRPr="00732676">
        <w:rPr>
          <w:rFonts w:ascii="Times New Roman" w:hAnsi="Times New Roman" w:cs="Times New Roman"/>
        </w:rPr>
        <w:t xml:space="preserve">, particularly </w:t>
      </w:r>
      <w:r w:rsidR="00FB1886" w:rsidRPr="00732676">
        <w:rPr>
          <w:rFonts w:ascii="Times New Roman" w:hAnsi="Times New Roman" w:cs="Times New Roman"/>
        </w:rPr>
        <w:t xml:space="preserve">in situations </w:t>
      </w:r>
      <w:r w:rsidR="00B91D61" w:rsidRPr="00732676">
        <w:rPr>
          <w:rFonts w:ascii="Times New Roman" w:hAnsi="Times New Roman" w:cs="Times New Roman"/>
        </w:rPr>
        <w:t xml:space="preserve">where </w:t>
      </w:r>
      <w:r w:rsidR="00FB1886" w:rsidRPr="00732676">
        <w:rPr>
          <w:rFonts w:ascii="Times New Roman" w:hAnsi="Times New Roman" w:cs="Times New Roman"/>
        </w:rPr>
        <w:t>b</w:t>
      </w:r>
      <w:r w:rsidR="00F303D9" w:rsidRPr="00732676">
        <w:rPr>
          <w:rFonts w:ascii="Times New Roman" w:hAnsi="Times New Roman" w:cs="Times New Roman"/>
        </w:rPr>
        <w:t xml:space="preserve">etter clinical process quality and </w:t>
      </w:r>
      <w:r w:rsidR="00B91D61" w:rsidRPr="00732676">
        <w:rPr>
          <w:rFonts w:ascii="Times New Roman" w:hAnsi="Times New Roman" w:cs="Times New Roman"/>
        </w:rPr>
        <w:t xml:space="preserve">better </w:t>
      </w:r>
      <w:r w:rsidR="00F303D9" w:rsidRPr="00732676">
        <w:rPr>
          <w:rFonts w:ascii="Times New Roman" w:hAnsi="Times New Roman" w:cs="Times New Roman"/>
        </w:rPr>
        <w:t xml:space="preserve">patient experience reduce </w:t>
      </w:r>
      <w:r w:rsidR="00B91D61" w:rsidRPr="00732676">
        <w:rPr>
          <w:rFonts w:ascii="Times New Roman" w:hAnsi="Times New Roman" w:cs="Times New Roman"/>
        </w:rPr>
        <w:t>the need for</w:t>
      </w:r>
      <w:r w:rsidR="00F303D9" w:rsidRPr="00732676">
        <w:rPr>
          <w:rFonts w:ascii="Times New Roman" w:hAnsi="Times New Roman" w:cs="Times New Roman"/>
        </w:rPr>
        <w:t xml:space="preserve"> additional </w:t>
      </w:r>
      <w:r>
        <w:rPr>
          <w:rFonts w:ascii="Times New Roman" w:hAnsi="Times New Roman" w:cs="Times New Roman"/>
        </w:rPr>
        <w:t xml:space="preserve">healthcare </w:t>
      </w:r>
      <w:r w:rsidR="00F303D9" w:rsidRPr="00732676">
        <w:rPr>
          <w:rFonts w:ascii="Times New Roman" w:hAnsi="Times New Roman" w:cs="Times New Roman"/>
        </w:rPr>
        <w:t>services</w:t>
      </w:r>
      <w:r w:rsidR="00FB1886" w:rsidRPr="00732676">
        <w:rPr>
          <w:rFonts w:ascii="Times New Roman" w:hAnsi="Times New Roman" w:cs="Times New Roman"/>
        </w:rPr>
        <w:t xml:space="preserve">.  That is, capitation does best in situations where high quality care </w:t>
      </w:r>
      <w:r w:rsidR="00997889">
        <w:rPr>
          <w:rFonts w:ascii="Times New Roman" w:hAnsi="Times New Roman" w:cs="Times New Roman"/>
        </w:rPr>
        <w:t xml:space="preserve">up front </w:t>
      </w:r>
      <w:r w:rsidR="00FB1886" w:rsidRPr="00732676">
        <w:rPr>
          <w:rFonts w:ascii="Times New Roman" w:hAnsi="Times New Roman" w:cs="Times New Roman"/>
        </w:rPr>
        <w:t xml:space="preserve">reduces the need for more expensive care </w:t>
      </w:r>
      <w:r w:rsidR="00B91D61" w:rsidRPr="00732676">
        <w:rPr>
          <w:rFonts w:ascii="Times New Roman" w:hAnsi="Times New Roman" w:cs="Times New Roman"/>
        </w:rPr>
        <w:t>within the time period under consideration for providers</w:t>
      </w:r>
      <w:r>
        <w:rPr>
          <w:rFonts w:ascii="Times New Roman" w:hAnsi="Times New Roman" w:cs="Times New Roman"/>
        </w:rPr>
        <w:t xml:space="preserve"> (e.g., with diabetes management that lowers </w:t>
      </w:r>
      <w:r w:rsidR="00997889">
        <w:rPr>
          <w:rFonts w:ascii="Times New Roman" w:hAnsi="Times New Roman" w:cs="Times New Roman"/>
        </w:rPr>
        <w:t xml:space="preserve">the provider’s need to </w:t>
      </w:r>
      <w:r w:rsidR="005D45EF">
        <w:rPr>
          <w:rFonts w:ascii="Times New Roman" w:hAnsi="Times New Roman" w:cs="Times New Roman"/>
        </w:rPr>
        <w:t>fund expensive care for complications).</w:t>
      </w:r>
      <w:r>
        <w:rPr>
          <w:rFonts w:ascii="Times New Roman" w:hAnsi="Times New Roman" w:cs="Times New Roman"/>
        </w:rPr>
        <w:t xml:space="preserve"> </w:t>
      </w:r>
    </w:p>
    <w:p w14:paraId="721CE0ED" w14:textId="77777777" w:rsidR="00AF1380" w:rsidRPr="00732676" w:rsidRDefault="00AF1380" w:rsidP="00F303D9">
      <w:pPr>
        <w:tabs>
          <w:tab w:val="left" w:pos="7479"/>
        </w:tabs>
        <w:rPr>
          <w:rFonts w:ascii="Times New Roman" w:hAnsi="Times New Roman" w:cs="Times New Roman"/>
        </w:rPr>
      </w:pPr>
    </w:p>
    <w:p w14:paraId="00EB89BF" w14:textId="3B0364C3" w:rsidR="00FB1886" w:rsidRPr="00732676" w:rsidRDefault="00AF1380" w:rsidP="00F31EE4">
      <w:pPr>
        <w:tabs>
          <w:tab w:val="left" w:pos="7479"/>
        </w:tabs>
        <w:rPr>
          <w:rFonts w:ascii="Times New Roman" w:hAnsi="Times New Roman" w:cs="Times New Roman"/>
          <w:color w:val="FF0000"/>
        </w:rPr>
      </w:pPr>
      <w:r>
        <w:rPr>
          <w:rFonts w:ascii="Times New Roman" w:hAnsi="Times New Roman" w:cs="Times New Roman"/>
        </w:rPr>
        <w:t>I</w:t>
      </w:r>
      <w:r w:rsidR="001339B7" w:rsidRPr="00732676">
        <w:rPr>
          <w:rFonts w:ascii="Times New Roman" w:hAnsi="Times New Roman" w:cs="Times New Roman"/>
        </w:rPr>
        <w:t xml:space="preserve">f </w:t>
      </w:r>
      <w:r w:rsidR="00F31EE4" w:rsidRPr="00732676">
        <w:rPr>
          <w:rFonts w:ascii="Times New Roman" w:hAnsi="Times New Roman" w:cs="Times New Roman"/>
        </w:rPr>
        <w:t xml:space="preserve">capitation is only in place for a set of health services, such as primary care or diabetes management, then providers have economic incentives to </w:t>
      </w:r>
      <w:r w:rsidR="00F31EE4" w:rsidRPr="00A857F8">
        <w:rPr>
          <w:rFonts w:ascii="Times New Roman" w:hAnsi="Times New Roman" w:cs="Times New Roman"/>
          <w:b/>
        </w:rPr>
        <w:t>refer outside</w:t>
      </w:r>
      <w:r w:rsidR="00F31EE4" w:rsidRPr="00732676">
        <w:rPr>
          <w:rFonts w:ascii="Times New Roman" w:hAnsi="Times New Roman" w:cs="Times New Roman"/>
        </w:rPr>
        <w:t xml:space="preserve"> of the capitation system.  </w:t>
      </w:r>
      <w:r>
        <w:rPr>
          <w:rFonts w:ascii="Times New Roman" w:hAnsi="Times New Roman" w:cs="Times New Roman"/>
        </w:rPr>
        <w:t>(</w:t>
      </w:r>
      <w:r w:rsidR="00F31EE4" w:rsidRPr="00732676">
        <w:rPr>
          <w:rFonts w:ascii="Times New Roman" w:hAnsi="Times New Roman" w:cs="Times New Roman"/>
        </w:rPr>
        <w:t>This is analogous to the unbundling problem we discussed</w:t>
      </w:r>
      <w:r>
        <w:rPr>
          <w:rFonts w:ascii="Times New Roman" w:hAnsi="Times New Roman" w:cs="Times New Roman"/>
        </w:rPr>
        <w:t xml:space="preserve"> with respect to bundled payments)</w:t>
      </w:r>
      <w:r w:rsidR="00F31EE4" w:rsidRPr="00732676">
        <w:rPr>
          <w:rFonts w:ascii="Times New Roman" w:hAnsi="Times New Roman" w:cs="Times New Roman"/>
        </w:rPr>
        <w:t xml:space="preserve">.  </w:t>
      </w:r>
    </w:p>
    <w:p w14:paraId="32EDBB1C" w14:textId="43CAE2DB" w:rsidR="00F31EE4" w:rsidRPr="00732676" w:rsidRDefault="00AF1380" w:rsidP="00AF1380">
      <w:pPr>
        <w:tabs>
          <w:tab w:val="left" w:pos="3680"/>
        </w:tabs>
        <w:rPr>
          <w:rFonts w:ascii="Times New Roman" w:hAnsi="Times New Roman" w:cs="Times New Roman"/>
        </w:rPr>
      </w:pPr>
      <w:r>
        <w:rPr>
          <w:rFonts w:ascii="Times New Roman" w:hAnsi="Times New Roman" w:cs="Times New Roman"/>
        </w:rPr>
        <w:tab/>
      </w:r>
    </w:p>
    <w:p w14:paraId="2FB1D1C2" w14:textId="292343B2" w:rsidR="00B93FCD" w:rsidRPr="00732676" w:rsidRDefault="005D45EF" w:rsidP="00AF1380">
      <w:pPr>
        <w:tabs>
          <w:tab w:val="left" w:pos="7479"/>
        </w:tabs>
        <w:rPr>
          <w:rFonts w:ascii="Times New Roman" w:hAnsi="Times New Roman" w:cs="Times New Roman"/>
        </w:rPr>
      </w:pPr>
      <w:r>
        <w:rPr>
          <w:rFonts w:ascii="Times New Roman" w:hAnsi="Times New Roman" w:cs="Times New Roman"/>
        </w:rPr>
        <w:t>V</w:t>
      </w:r>
      <w:r w:rsidR="00FB1886" w:rsidRPr="00732676">
        <w:rPr>
          <w:rFonts w:ascii="Times New Roman" w:hAnsi="Times New Roman" w:cs="Times New Roman"/>
        </w:rPr>
        <w:t xml:space="preserve">alue-based capitation incentives require </w:t>
      </w:r>
      <w:r w:rsidR="00FB1886" w:rsidRPr="00A857F8">
        <w:rPr>
          <w:rFonts w:ascii="Times New Roman" w:hAnsi="Times New Roman" w:cs="Times New Roman"/>
          <w:b/>
        </w:rPr>
        <w:t>investment</w:t>
      </w:r>
      <w:r w:rsidR="00FB1886" w:rsidRPr="00732676">
        <w:rPr>
          <w:rFonts w:ascii="Times New Roman" w:hAnsi="Times New Roman" w:cs="Times New Roman"/>
        </w:rPr>
        <w:t xml:space="preserve"> in clinical knowledge.  For capitation to work, some entity must invest in and monitor patient factors for c</w:t>
      </w:r>
      <w:r w:rsidR="00F667F3">
        <w:rPr>
          <w:rFonts w:ascii="Times New Roman" w:hAnsi="Times New Roman" w:cs="Times New Roman"/>
        </w:rPr>
        <w:t>linically sound risk a</w:t>
      </w:r>
      <w:r w:rsidR="00F303D9" w:rsidRPr="00732676">
        <w:rPr>
          <w:rFonts w:ascii="Times New Roman" w:hAnsi="Times New Roman" w:cs="Times New Roman"/>
        </w:rPr>
        <w:t>djustment</w:t>
      </w:r>
      <w:r w:rsidR="00FB1886" w:rsidRPr="00732676">
        <w:rPr>
          <w:rFonts w:ascii="Times New Roman" w:hAnsi="Times New Roman" w:cs="Times New Roman"/>
        </w:rPr>
        <w:t xml:space="preserve">.  Similarly, an entity must </w:t>
      </w:r>
      <w:r w:rsidR="00F31EE4" w:rsidRPr="00732676">
        <w:rPr>
          <w:rFonts w:ascii="Times New Roman" w:hAnsi="Times New Roman" w:cs="Times New Roman"/>
        </w:rPr>
        <w:t xml:space="preserve">often </w:t>
      </w:r>
      <w:r w:rsidR="00FB1886" w:rsidRPr="00732676">
        <w:rPr>
          <w:rFonts w:ascii="Times New Roman" w:hAnsi="Times New Roman" w:cs="Times New Roman"/>
        </w:rPr>
        <w:t>invest in m</w:t>
      </w:r>
      <w:r w:rsidR="00F303D9" w:rsidRPr="00732676">
        <w:rPr>
          <w:rFonts w:ascii="Times New Roman" w:hAnsi="Times New Roman" w:cs="Times New Roman"/>
        </w:rPr>
        <w:t>easures of process or outcome quality to mitigate stinting</w:t>
      </w:r>
      <w:r w:rsidR="00FB1886" w:rsidRPr="00732676">
        <w:rPr>
          <w:rFonts w:ascii="Times New Roman" w:hAnsi="Times New Roman" w:cs="Times New Roman"/>
        </w:rPr>
        <w:t xml:space="preserve">. </w:t>
      </w:r>
      <w:r w:rsidR="00F667F3">
        <w:rPr>
          <w:rFonts w:ascii="Times New Roman" w:hAnsi="Times New Roman" w:cs="Times New Roman"/>
        </w:rPr>
        <w:t>E</w:t>
      </w:r>
      <w:r w:rsidR="00F667F3" w:rsidRPr="00732676">
        <w:rPr>
          <w:rFonts w:ascii="Times New Roman" w:hAnsi="Times New Roman" w:cs="Times New Roman"/>
        </w:rPr>
        <w:t xml:space="preserve">ven more than is the case with bundling, capitation requires accountability and payment sharing for multiple providers.  </w:t>
      </w:r>
      <w:r w:rsidR="00F667F3">
        <w:rPr>
          <w:rFonts w:ascii="Times New Roman" w:hAnsi="Times New Roman" w:cs="Times New Roman"/>
        </w:rPr>
        <w:t>T</w:t>
      </w:r>
      <w:r w:rsidR="00F667F3" w:rsidRPr="00732676">
        <w:rPr>
          <w:rFonts w:ascii="Times New Roman" w:hAnsi="Times New Roman" w:cs="Times New Roman"/>
        </w:rPr>
        <w:t>his joint accountability can create incentives for coordination but it also increases creates administrative and decision m</w:t>
      </w:r>
      <w:r w:rsidR="00F667F3">
        <w:rPr>
          <w:rFonts w:ascii="Times New Roman" w:hAnsi="Times New Roman" w:cs="Times New Roman"/>
        </w:rPr>
        <w:t>aking costs</w:t>
      </w:r>
      <w:r w:rsidR="00F667F3" w:rsidRPr="00732676">
        <w:rPr>
          <w:rFonts w:ascii="Times New Roman" w:hAnsi="Times New Roman" w:cs="Times New Roman"/>
        </w:rPr>
        <w:t>.</w:t>
      </w:r>
    </w:p>
    <w:p w14:paraId="1E3FE84B" w14:textId="77777777" w:rsidR="00F31EE4" w:rsidRPr="00732676" w:rsidRDefault="00F31EE4" w:rsidP="00A758CB">
      <w:pPr>
        <w:tabs>
          <w:tab w:val="left" w:pos="7479"/>
        </w:tabs>
        <w:rPr>
          <w:rFonts w:ascii="Times New Roman" w:hAnsi="Times New Roman" w:cs="Times New Roman"/>
        </w:rPr>
      </w:pPr>
    </w:p>
    <w:p w14:paraId="05A596E5" w14:textId="77777777" w:rsidR="0046298E" w:rsidRDefault="0046298E" w:rsidP="0046298E">
      <w:pPr>
        <w:tabs>
          <w:tab w:val="left" w:pos="7479"/>
        </w:tabs>
        <w:rPr>
          <w:rFonts w:ascii="Times New Roman" w:hAnsi="Times New Roman" w:cs="Times New Roman"/>
        </w:rPr>
      </w:pPr>
    </w:p>
    <w:p w14:paraId="284172A4" w14:textId="77777777" w:rsidR="005D45EF" w:rsidRDefault="005D45EF">
      <w:pPr>
        <w:rPr>
          <w:rFonts w:ascii="Times New Roman" w:hAnsi="Times New Roman" w:cs="Times New Roman"/>
          <w:b/>
        </w:rPr>
      </w:pPr>
      <w:r>
        <w:rPr>
          <w:rFonts w:ascii="Times New Roman" w:hAnsi="Times New Roman" w:cs="Times New Roman"/>
          <w:b/>
        </w:rPr>
        <w:br w:type="page"/>
      </w:r>
    </w:p>
    <w:p w14:paraId="3C9A782D" w14:textId="48E8DBB4" w:rsidR="0046298E" w:rsidRPr="0046298E" w:rsidRDefault="0046298E" w:rsidP="0046298E">
      <w:pPr>
        <w:tabs>
          <w:tab w:val="left" w:pos="7479"/>
        </w:tabs>
        <w:rPr>
          <w:rFonts w:ascii="Times New Roman" w:hAnsi="Times New Roman" w:cs="Times New Roman"/>
          <w:b/>
        </w:rPr>
      </w:pPr>
      <w:r w:rsidRPr="00721F64">
        <w:rPr>
          <w:rFonts w:ascii="Times New Roman" w:hAnsi="Times New Roman" w:cs="Times New Roman"/>
          <w:b/>
        </w:rPr>
        <w:lastRenderedPageBreak/>
        <w:t xml:space="preserve">Compensation Mechanisms:  </w:t>
      </w:r>
      <w:r>
        <w:rPr>
          <w:rFonts w:ascii="Times New Roman" w:hAnsi="Times New Roman" w:cs="Times New Roman"/>
          <w:b/>
        </w:rPr>
        <w:t>Continuum of FFS to Capitation</w:t>
      </w:r>
      <w:r w:rsidRPr="00721F64">
        <w:rPr>
          <w:rFonts w:ascii="Times New Roman" w:hAnsi="Times New Roman" w:cs="Times New Roman"/>
          <w:b/>
        </w:rPr>
        <w:t xml:space="preserve"> </w:t>
      </w:r>
    </w:p>
    <w:p w14:paraId="6A85F341" w14:textId="77777777" w:rsidR="001339B7" w:rsidRPr="00732676" w:rsidRDefault="001339B7" w:rsidP="00A758CB">
      <w:pPr>
        <w:tabs>
          <w:tab w:val="left" w:pos="7479"/>
        </w:tabs>
        <w:rPr>
          <w:rFonts w:ascii="Times New Roman" w:hAnsi="Times New Roman" w:cs="Times New Roman"/>
        </w:rPr>
      </w:pPr>
    </w:p>
    <w:p w14:paraId="3CBE90B2" w14:textId="77777777" w:rsidR="00AF1380" w:rsidRDefault="00AF1380" w:rsidP="00AF1380">
      <w:pPr>
        <w:tabs>
          <w:tab w:val="left" w:pos="7479"/>
        </w:tabs>
        <w:rPr>
          <w:rFonts w:ascii="Times New Roman" w:hAnsi="Times New Roman" w:cs="Times New Roman"/>
        </w:rPr>
      </w:pPr>
      <w:r>
        <w:rPr>
          <w:rFonts w:ascii="Times New Roman" w:hAnsi="Times New Roman" w:cs="Times New Roman"/>
        </w:rPr>
        <w:t xml:space="preserve">One way to think about payment mechanisms is as a continuum from fee-for-service to bundling to capitation.  </w:t>
      </w:r>
    </w:p>
    <w:p w14:paraId="2A4BADA5" w14:textId="77777777" w:rsidR="00AF1380" w:rsidRDefault="00AF1380" w:rsidP="00AF1380">
      <w:pPr>
        <w:tabs>
          <w:tab w:val="left" w:pos="7479"/>
        </w:tabs>
        <w:rPr>
          <w:rFonts w:ascii="Times New Roman" w:hAnsi="Times New Roman" w:cs="Times New Roman"/>
        </w:rPr>
      </w:pPr>
    </w:p>
    <w:p w14:paraId="59B70D75" w14:textId="7DF1D240" w:rsidR="00AF1380" w:rsidRDefault="00AF1380" w:rsidP="00AF1380">
      <w:pPr>
        <w:pStyle w:val="ListParagraph"/>
        <w:numPr>
          <w:ilvl w:val="0"/>
          <w:numId w:val="7"/>
        </w:numPr>
        <w:tabs>
          <w:tab w:val="left" w:pos="7479"/>
        </w:tabs>
        <w:rPr>
          <w:rFonts w:ascii="Times New Roman" w:hAnsi="Times New Roman" w:cs="Times New Roman"/>
        </w:rPr>
      </w:pPr>
      <w:r>
        <w:rPr>
          <w:rFonts w:ascii="Times New Roman" w:hAnsi="Times New Roman" w:cs="Times New Roman"/>
        </w:rPr>
        <w:t>As we move from FFS</w:t>
      </w:r>
      <w:r w:rsidR="005D45EF">
        <w:rPr>
          <w:rFonts w:ascii="Times New Roman" w:hAnsi="Times New Roman" w:cs="Times New Roman"/>
        </w:rPr>
        <w:t xml:space="preserve"> to C</w:t>
      </w:r>
      <w:r w:rsidRPr="00AF1380">
        <w:rPr>
          <w:rFonts w:ascii="Times New Roman" w:hAnsi="Times New Roman" w:cs="Times New Roman"/>
        </w:rPr>
        <w:t>apitation</w:t>
      </w:r>
      <w:r w:rsidR="00743846" w:rsidRPr="00AF1380">
        <w:rPr>
          <w:rFonts w:ascii="Times New Roman" w:hAnsi="Times New Roman" w:cs="Times New Roman"/>
        </w:rPr>
        <w:t>, the provider takes on more risk</w:t>
      </w:r>
      <w:r>
        <w:rPr>
          <w:rFonts w:ascii="Times New Roman" w:hAnsi="Times New Roman" w:cs="Times New Roman"/>
        </w:rPr>
        <w:t xml:space="preserve">; that is, it becomes easier (more common) for a provider to lose money on a particular patient. </w:t>
      </w:r>
    </w:p>
    <w:p w14:paraId="605AD1EB" w14:textId="64B37BC0" w:rsidR="00743846" w:rsidRDefault="005D45EF" w:rsidP="00AF1380">
      <w:pPr>
        <w:pStyle w:val="ListParagraph"/>
        <w:numPr>
          <w:ilvl w:val="0"/>
          <w:numId w:val="7"/>
        </w:numPr>
        <w:tabs>
          <w:tab w:val="left" w:pos="7479"/>
        </w:tabs>
        <w:rPr>
          <w:rFonts w:ascii="Times New Roman" w:hAnsi="Times New Roman" w:cs="Times New Roman"/>
        </w:rPr>
      </w:pPr>
      <w:r>
        <w:rPr>
          <w:rFonts w:ascii="Times New Roman" w:hAnsi="Times New Roman" w:cs="Times New Roman"/>
        </w:rPr>
        <w:t>As we move from FFS to C</w:t>
      </w:r>
      <w:r w:rsidR="00AF1380">
        <w:rPr>
          <w:rFonts w:ascii="Times New Roman" w:hAnsi="Times New Roman" w:cs="Times New Roman"/>
        </w:rPr>
        <w:t xml:space="preserve">apitation, we also </w:t>
      </w:r>
      <w:r w:rsidR="00BC0823" w:rsidRPr="00732676">
        <w:rPr>
          <w:rFonts w:ascii="Times New Roman" w:hAnsi="Times New Roman" w:cs="Times New Roman"/>
        </w:rPr>
        <w:t xml:space="preserve">move from financial provider incentives </w:t>
      </w:r>
      <w:r w:rsidR="00F31EE4" w:rsidRPr="00732676">
        <w:rPr>
          <w:rFonts w:ascii="Times New Roman" w:hAnsi="Times New Roman" w:cs="Times New Roman"/>
        </w:rPr>
        <w:t xml:space="preserve">pushing </w:t>
      </w:r>
      <w:r w:rsidR="00BC0823" w:rsidRPr="00732676">
        <w:rPr>
          <w:rFonts w:ascii="Times New Roman" w:hAnsi="Times New Roman" w:cs="Times New Roman"/>
        </w:rPr>
        <w:t>towards over</w:t>
      </w:r>
      <w:r w:rsidR="00AF1380">
        <w:rPr>
          <w:rFonts w:ascii="Times New Roman" w:hAnsi="Times New Roman" w:cs="Times New Roman"/>
        </w:rPr>
        <w:t>-</w:t>
      </w:r>
      <w:r w:rsidR="00BC0823" w:rsidRPr="00732676">
        <w:rPr>
          <w:rFonts w:ascii="Times New Roman" w:hAnsi="Times New Roman" w:cs="Times New Roman"/>
        </w:rPr>
        <w:t xml:space="preserve">treatment to financial provider incentives </w:t>
      </w:r>
      <w:r w:rsidR="00F31EE4" w:rsidRPr="00732676">
        <w:rPr>
          <w:rFonts w:ascii="Times New Roman" w:hAnsi="Times New Roman" w:cs="Times New Roman"/>
        </w:rPr>
        <w:t>pushing towards</w:t>
      </w:r>
      <w:r w:rsidR="00BC0823" w:rsidRPr="00732676">
        <w:rPr>
          <w:rFonts w:ascii="Times New Roman" w:hAnsi="Times New Roman" w:cs="Times New Roman"/>
        </w:rPr>
        <w:t xml:space="preserve"> under</w:t>
      </w:r>
      <w:r w:rsidR="00AF1380">
        <w:rPr>
          <w:rFonts w:ascii="Times New Roman" w:hAnsi="Times New Roman" w:cs="Times New Roman"/>
        </w:rPr>
        <w:t>-</w:t>
      </w:r>
      <w:r w:rsidR="00BC0823" w:rsidRPr="00732676">
        <w:rPr>
          <w:rFonts w:ascii="Times New Roman" w:hAnsi="Times New Roman" w:cs="Times New Roman"/>
        </w:rPr>
        <w:t xml:space="preserve">treatment </w:t>
      </w:r>
      <w:r w:rsidR="00AF1380">
        <w:rPr>
          <w:rFonts w:ascii="Times New Roman" w:hAnsi="Times New Roman" w:cs="Times New Roman"/>
        </w:rPr>
        <w:t>(</w:t>
      </w:r>
      <w:r w:rsidR="00BC0823" w:rsidRPr="00732676">
        <w:rPr>
          <w:rFonts w:ascii="Times New Roman" w:hAnsi="Times New Roman" w:cs="Times New Roman"/>
        </w:rPr>
        <w:t>stinting</w:t>
      </w:r>
      <w:r w:rsidR="00AF1380">
        <w:rPr>
          <w:rFonts w:ascii="Times New Roman" w:hAnsi="Times New Roman" w:cs="Times New Roman"/>
        </w:rPr>
        <w:t>)</w:t>
      </w:r>
      <w:r w:rsidR="00BC0823" w:rsidRPr="00732676">
        <w:rPr>
          <w:rFonts w:ascii="Times New Roman" w:hAnsi="Times New Roman" w:cs="Times New Roman"/>
        </w:rPr>
        <w:t xml:space="preserve">. </w:t>
      </w:r>
    </w:p>
    <w:p w14:paraId="2C3CEE1A" w14:textId="77777777" w:rsidR="00AF1380" w:rsidRPr="00732676" w:rsidRDefault="00AF1380" w:rsidP="00AF1380">
      <w:pPr>
        <w:pStyle w:val="ListParagraph"/>
        <w:tabs>
          <w:tab w:val="left" w:pos="7479"/>
        </w:tabs>
        <w:rPr>
          <w:rFonts w:ascii="Times New Roman" w:hAnsi="Times New Roman" w:cs="Times New Roman"/>
        </w:rPr>
      </w:pPr>
    </w:p>
    <w:p w14:paraId="02AD54E1" w14:textId="77777777" w:rsidR="00AF1380" w:rsidRDefault="00AF1380" w:rsidP="0046298E">
      <w:pPr>
        <w:tabs>
          <w:tab w:val="left" w:pos="7479"/>
        </w:tabs>
        <w:rPr>
          <w:rFonts w:ascii="Times New Roman" w:hAnsi="Times New Roman" w:cs="Times New Roman"/>
        </w:rPr>
      </w:pPr>
    </w:p>
    <w:p w14:paraId="21B2D5D1" w14:textId="77777777" w:rsidR="0046298E" w:rsidRPr="0046298E" w:rsidRDefault="0046298E" w:rsidP="0046298E">
      <w:pPr>
        <w:tabs>
          <w:tab w:val="left" w:pos="7479"/>
        </w:tabs>
        <w:rPr>
          <w:rFonts w:ascii="Times New Roman" w:hAnsi="Times New Roman" w:cs="Times New Roman"/>
          <w:b/>
        </w:rPr>
      </w:pPr>
      <w:r w:rsidRPr="00721F64">
        <w:rPr>
          <w:rFonts w:ascii="Times New Roman" w:hAnsi="Times New Roman" w:cs="Times New Roman"/>
          <w:b/>
        </w:rPr>
        <w:t xml:space="preserve">Compensation Mechanisms:  </w:t>
      </w:r>
      <w:r>
        <w:rPr>
          <w:rFonts w:ascii="Times New Roman" w:hAnsi="Times New Roman" w:cs="Times New Roman"/>
          <w:b/>
        </w:rPr>
        <w:t>Shared Savings</w:t>
      </w:r>
      <w:r w:rsidRPr="00721F64">
        <w:rPr>
          <w:rFonts w:ascii="Times New Roman" w:hAnsi="Times New Roman" w:cs="Times New Roman"/>
          <w:b/>
        </w:rPr>
        <w:t xml:space="preserve"> </w:t>
      </w:r>
    </w:p>
    <w:p w14:paraId="64C169D9" w14:textId="77777777" w:rsidR="0046298E" w:rsidRPr="00732676" w:rsidRDefault="0046298E" w:rsidP="0046298E">
      <w:pPr>
        <w:tabs>
          <w:tab w:val="left" w:pos="7479"/>
        </w:tabs>
        <w:rPr>
          <w:rFonts w:ascii="Times New Roman" w:hAnsi="Times New Roman" w:cs="Times New Roman"/>
        </w:rPr>
      </w:pPr>
    </w:p>
    <w:p w14:paraId="40B31FE2" w14:textId="1ED2AF9C" w:rsidR="004736EE" w:rsidRPr="00732676" w:rsidRDefault="00AF1380" w:rsidP="004736EE">
      <w:pPr>
        <w:tabs>
          <w:tab w:val="left" w:pos="7479"/>
        </w:tabs>
        <w:rPr>
          <w:rFonts w:ascii="Times New Roman" w:hAnsi="Times New Roman" w:cs="Times New Roman"/>
        </w:rPr>
      </w:pPr>
      <w:r>
        <w:rPr>
          <w:rFonts w:ascii="Times New Roman" w:hAnsi="Times New Roman" w:cs="Times New Roman"/>
        </w:rPr>
        <w:t>S</w:t>
      </w:r>
      <w:r w:rsidR="0046298E" w:rsidRPr="00732676">
        <w:rPr>
          <w:rFonts w:ascii="Times New Roman" w:hAnsi="Times New Roman" w:cs="Times New Roman"/>
        </w:rPr>
        <w:t xml:space="preserve">hared savings </w:t>
      </w:r>
      <w:r>
        <w:rPr>
          <w:rFonts w:ascii="Times New Roman" w:hAnsi="Times New Roman" w:cs="Times New Roman"/>
        </w:rPr>
        <w:t>payment mechanism</w:t>
      </w:r>
      <w:r w:rsidR="005D45EF">
        <w:rPr>
          <w:rFonts w:ascii="Times New Roman" w:hAnsi="Times New Roman" w:cs="Times New Roman"/>
        </w:rPr>
        <w:t>s</w:t>
      </w:r>
      <w:r>
        <w:rPr>
          <w:rFonts w:ascii="Times New Roman" w:hAnsi="Times New Roman" w:cs="Times New Roman"/>
        </w:rPr>
        <w:t xml:space="preserve"> involve a </w:t>
      </w:r>
      <w:r w:rsidR="0046298E" w:rsidRPr="00732676">
        <w:rPr>
          <w:rFonts w:ascii="Times New Roman" w:hAnsi="Times New Roman" w:cs="Times New Roman"/>
        </w:rPr>
        <w:t>bonus or penalty for results that come in under (for a bonus) or over (for a penalty) benchmark value levels.  The simplest form would be to pay (or charge) some percentage of overall cost savings</w:t>
      </w:r>
      <w:r>
        <w:rPr>
          <w:rFonts w:ascii="Times New Roman" w:hAnsi="Times New Roman" w:cs="Times New Roman"/>
        </w:rPr>
        <w:t xml:space="preserve"> (or overages)</w:t>
      </w:r>
      <w:r w:rsidR="0046298E" w:rsidRPr="00732676">
        <w:rPr>
          <w:rFonts w:ascii="Times New Roman" w:hAnsi="Times New Roman" w:cs="Times New Roman"/>
        </w:rPr>
        <w:t xml:space="preserve">. </w:t>
      </w:r>
      <w:r w:rsidR="005D45EF">
        <w:rPr>
          <w:rFonts w:ascii="Times New Roman" w:hAnsi="Times New Roman" w:cs="Times New Roman"/>
        </w:rPr>
        <w:t>Shared savings incentives</w:t>
      </w:r>
      <w:r w:rsidR="004736EE" w:rsidRPr="00732676">
        <w:rPr>
          <w:rFonts w:ascii="Times New Roman" w:hAnsi="Times New Roman" w:cs="Times New Roman"/>
        </w:rPr>
        <w:t xml:space="preserve"> are </w:t>
      </w:r>
      <w:r w:rsidR="00F31EE4" w:rsidRPr="00732676">
        <w:rPr>
          <w:rFonts w:ascii="Times New Roman" w:hAnsi="Times New Roman" w:cs="Times New Roman"/>
        </w:rPr>
        <w:t>generally</w:t>
      </w:r>
      <w:r w:rsidR="004736EE" w:rsidRPr="00732676">
        <w:rPr>
          <w:rFonts w:ascii="Times New Roman" w:hAnsi="Times New Roman" w:cs="Times New Roman"/>
        </w:rPr>
        <w:t xml:space="preserve"> a feature of more comprehensive value-based payment systems rather than being freestanding payment mechanisms.</w:t>
      </w:r>
    </w:p>
    <w:p w14:paraId="32DB0309" w14:textId="77777777" w:rsidR="004736EE" w:rsidRPr="00732676" w:rsidRDefault="004736EE" w:rsidP="004736EE">
      <w:pPr>
        <w:tabs>
          <w:tab w:val="left" w:pos="7479"/>
        </w:tabs>
        <w:rPr>
          <w:rFonts w:ascii="Times New Roman" w:hAnsi="Times New Roman" w:cs="Times New Roman"/>
        </w:rPr>
      </w:pPr>
    </w:p>
    <w:p w14:paraId="39B1A6D1" w14:textId="69EFD9B5" w:rsidR="004736EE" w:rsidRPr="00732676" w:rsidRDefault="004736EE" w:rsidP="004736EE">
      <w:pPr>
        <w:tabs>
          <w:tab w:val="left" w:pos="7479"/>
        </w:tabs>
        <w:rPr>
          <w:rFonts w:ascii="Times New Roman" w:hAnsi="Times New Roman" w:cs="Times New Roman"/>
        </w:rPr>
      </w:pPr>
      <w:r w:rsidRPr="00732676">
        <w:rPr>
          <w:rFonts w:ascii="Times New Roman" w:hAnsi="Times New Roman" w:cs="Times New Roman"/>
        </w:rPr>
        <w:t xml:space="preserve">The most basic shared savings models do exactly what their names suggest.  That is, they incentivize providers to save money by sharing a portion of that savings.  </w:t>
      </w:r>
    </w:p>
    <w:p w14:paraId="317FE047" w14:textId="77777777" w:rsidR="004736EE" w:rsidRPr="00732676" w:rsidRDefault="004736EE" w:rsidP="004736EE">
      <w:pPr>
        <w:tabs>
          <w:tab w:val="left" w:pos="7479"/>
        </w:tabs>
        <w:rPr>
          <w:rFonts w:ascii="Times New Roman" w:hAnsi="Times New Roman" w:cs="Times New Roman"/>
        </w:rPr>
      </w:pPr>
    </w:p>
    <w:p w14:paraId="11CBD05F" w14:textId="11E880F7" w:rsidR="004736EE" w:rsidRPr="00732676" w:rsidRDefault="004736EE" w:rsidP="004736EE">
      <w:pPr>
        <w:tabs>
          <w:tab w:val="left" w:pos="7479"/>
        </w:tabs>
        <w:rPr>
          <w:rFonts w:ascii="Times New Roman" w:hAnsi="Times New Roman" w:cs="Times New Roman"/>
        </w:rPr>
      </w:pPr>
      <w:r w:rsidRPr="00732676">
        <w:rPr>
          <w:rFonts w:ascii="Times New Roman" w:hAnsi="Times New Roman" w:cs="Times New Roman"/>
        </w:rPr>
        <w:t xml:space="preserve">Typically, a shared savings model will specify some fraction (or beta) of savings that goes to the provider, with the rest of the savings retained by the payer.  Often the amount of the savings is capped.  For instance, a provider might be offered </w:t>
      </w:r>
      <w:r w:rsidR="001D5D28" w:rsidRPr="00732676">
        <w:rPr>
          <w:rFonts w:ascii="Times New Roman" w:hAnsi="Times New Roman" w:cs="Times New Roman"/>
        </w:rPr>
        <w:t>8</w:t>
      </w:r>
      <w:r w:rsidR="00F31EE4" w:rsidRPr="00732676">
        <w:rPr>
          <w:rFonts w:ascii="Times New Roman" w:hAnsi="Times New Roman" w:cs="Times New Roman"/>
        </w:rPr>
        <w:t>0% of savings from some</w:t>
      </w:r>
      <w:r w:rsidR="001D5D28" w:rsidRPr="00732676">
        <w:rPr>
          <w:rFonts w:ascii="Times New Roman" w:hAnsi="Times New Roman" w:cs="Times New Roman"/>
        </w:rPr>
        <w:t xml:space="preserve"> benchmark up to a cap of 15% of total costs.  </w:t>
      </w:r>
    </w:p>
    <w:p w14:paraId="614CC48A" w14:textId="063F7AB2" w:rsidR="001D5D28" w:rsidRPr="00732676" w:rsidRDefault="001D5D28" w:rsidP="004736EE">
      <w:pPr>
        <w:tabs>
          <w:tab w:val="left" w:pos="7479"/>
        </w:tabs>
        <w:rPr>
          <w:rFonts w:ascii="Times New Roman" w:hAnsi="Times New Roman" w:cs="Times New Roman"/>
        </w:rPr>
      </w:pPr>
    </w:p>
    <w:p w14:paraId="4C52BA02" w14:textId="4EE67F99" w:rsidR="001D5D28" w:rsidRPr="00732676" w:rsidRDefault="001D5D28" w:rsidP="004736EE">
      <w:pPr>
        <w:tabs>
          <w:tab w:val="left" w:pos="7479"/>
        </w:tabs>
        <w:rPr>
          <w:rFonts w:ascii="Times New Roman" w:hAnsi="Times New Roman" w:cs="Times New Roman"/>
        </w:rPr>
      </w:pPr>
      <w:r w:rsidRPr="00732676">
        <w:rPr>
          <w:rFonts w:ascii="Times New Roman" w:hAnsi="Times New Roman" w:cs="Times New Roman"/>
        </w:rPr>
        <w:t>Some shared savings programs are one-sided, that is they only provide gains to providers in the form of extra payments.  Some are two-sided, in that providers can be financially penalized for losses</w:t>
      </w:r>
      <w:r w:rsidR="00AF1380">
        <w:rPr>
          <w:rFonts w:ascii="Times New Roman" w:hAnsi="Times New Roman" w:cs="Times New Roman"/>
        </w:rPr>
        <w:t xml:space="preserve"> (i.e., costs that come in over the benchmark).  The </w:t>
      </w:r>
      <w:r w:rsidR="00AF1380" w:rsidRPr="003E6CBC">
        <w:rPr>
          <w:rFonts w:ascii="Times New Roman" w:hAnsi="Times New Roman" w:cs="Times New Roman"/>
          <w:b/>
        </w:rPr>
        <w:t>risk</w:t>
      </w:r>
      <w:r w:rsidR="00AF1380">
        <w:rPr>
          <w:rFonts w:ascii="Times New Roman" w:hAnsi="Times New Roman" w:cs="Times New Roman"/>
        </w:rPr>
        <w:t xml:space="preserve"> to the provider with shared savings is in terms of monetary costs of foregone bonus payments or (with a two-sided model) the monetary costs of </w:t>
      </w:r>
      <w:r w:rsidR="003E6CBC">
        <w:rPr>
          <w:rFonts w:ascii="Times New Roman" w:hAnsi="Times New Roman" w:cs="Times New Roman"/>
        </w:rPr>
        <w:t>penalties.</w:t>
      </w:r>
    </w:p>
    <w:p w14:paraId="6F596528" w14:textId="77777777" w:rsidR="004736EE" w:rsidRPr="00732676" w:rsidRDefault="004736EE" w:rsidP="004736EE">
      <w:pPr>
        <w:tabs>
          <w:tab w:val="left" w:pos="7479"/>
        </w:tabs>
        <w:rPr>
          <w:rFonts w:ascii="Times New Roman" w:hAnsi="Times New Roman" w:cs="Times New Roman"/>
        </w:rPr>
      </w:pPr>
    </w:p>
    <w:p w14:paraId="11E7B9D4" w14:textId="2856C6DF" w:rsidR="004736EE" w:rsidRPr="00732676" w:rsidRDefault="00AF1380" w:rsidP="004736EE">
      <w:pPr>
        <w:tabs>
          <w:tab w:val="left" w:pos="7479"/>
        </w:tabs>
        <w:rPr>
          <w:rFonts w:ascii="Times New Roman" w:hAnsi="Times New Roman" w:cs="Times New Roman"/>
        </w:rPr>
      </w:pPr>
      <w:r>
        <w:rPr>
          <w:rFonts w:ascii="Times New Roman" w:hAnsi="Times New Roman" w:cs="Times New Roman"/>
        </w:rPr>
        <w:t xml:space="preserve">Clearly, </w:t>
      </w:r>
      <w:r w:rsidR="001D5D28" w:rsidRPr="00732676">
        <w:rPr>
          <w:rFonts w:ascii="Times New Roman" w:hAnsi="Times New Roman" w:cs="Times New Roman"/>
        </w:rPr>
        <w:t xml:space="preserve">shared savings models are intended to align incentives towards </w:t>
      </w:r>
      <w:r w:rsidR="004736EE" w:rsidRPr="00732676">
        <w:rPr>
          <w:rFonts w:ascii="Times New Roman" w:hAnsi="Times New Roman" w:cs="Times New Roman"/>
        </w:rPr>
        <w:t xml:space="preserve">cost savings </w:t>
      </w:r>
      <w:r w:rsidR="001D5D28" w:rsidRPr="00732676">
        <w:rPr>
          <w:rFonts w:ascii="Times New Roman" w:hAnsi="Times New Roman" w:cs="Times New Roman"/>
        </w:rPr>
        <w:t>by sharing that savings</w:t>
      </w:r>
      <w:r>
        <w:rPr>
          <w:rFonts w:ascii="Times New Roman" w:hAnsi="Times New Roman" w:cs="Times New Roman"/>
        </w:rPr>
        <w:t xml:space="preserve"> with providers</w:t>
      </w:r>
      <w:r w:rsidR="001D5D28" w:rsidRPr="00732676">
        <w:rPr>
          <w:rFonts w:ascii="Times New Roman" w:hAnsi="Times New Roman" w:cs="Times New Roman"/>
        </w:rPr>
        <w:t>.  Generally, a shared savings model would be deemed too risky to make it the basis of total payment.  That is, it</w:t>
      </w:r>
      <w:r w:rsidR="00725377">
        <w:rPr>
          <w:rFonts w:ascii="Times New Roman" w:hAnsi="Times New Roman" w:cs="Times New Roman"/>
        </w:rPr>
        <w:t>’s very difficult to consistently</w:t>
      </w:r>
      <w:r w:rsidR="001D5D28" w:rsidRPr="00732676">
        <w:rPr>
          <w:rFonts w:ascii="Times New Roman" w:hAnsi="Times New Roman" w:cs="Times New Roman"/>
        </w:rPr>
        <w:t xml:space="preserve"> and reliably bring costs down while ensuring that patients get needed care.</w:t>
      </w:r>
    </w:p>
    <w:p w14:paraId="2A679FB6" w14:textId="77777777" w:rsidR="001D5D28" w:rsidRPr="00732676" w:rsidRDefault="001D5D28" w:rsidP="004736EE">
      <w:pPr>
        <w:tabs>
          <w:tab w:val="left" w:pos="7479"/>
        </w:tabs>
        <w:rPr>
          <w:rFonts w:ascii="Times New Roman" w:hAnsi="Times New Roman" w:cs="Times New Roman"/>
        </w:rPr>
      </w:pPr>
    </w:p>
    <w:p w14:paraId="01D0C21A" w14:textId="73BC7A88" w:rsidR="004736EE" w:rsidRPr="00732676" w:rsidRDefault="001D5D28" w:rsidP="004736EE">
      <w:pPr>
        <w:tabs>
          <w:tab w:val="left" w:pos="7479"/>
        </w:tabs>
        <w:rPr>
          <w:rFonts w:ascii="Times New Roman" w:hAnsi="Times New Roman" w:cs="Times New Roman"/>
        </w:rPr>
      </w:pPr>
      <w:r w:rsidRPr="00732676">
        <w:rPr>
          <w:rFonts w:ascii="Times New Roman" w:hAnsi="Times New Roman" w:cs="Times New Roman"/>
        </w:rPr>
        <w:t xml:space="preserve">Often savings </w:t>
      </w:r>
      <w:r w:rsidR="00F31EE4" w:rsidRPr="00732676">
        <w:rPr>
          <w:rFonts w:ascii="Times New Roman" w:hAnsi="Times New Roman" w:cs="Times New Roman"/>
        </w:rPr>
        <w:t>are</w:t>
      </w:r>
      <w:r w:rsidRPr="00732676">
        <w:rPr>
          <w:rFonts w:ascii="Times New Roman" w:hAnsi="Times New Roman" w:cs="Times New Roman"/>
        </w:rPr>
        <w:t xml:space="preserve"> defined over an entire health system or provider organization.  In this case, as with bundling and capitation, </w:t>
      </w:r>
      <w:r w:rsidR="00F31EE4" w:rsidRPr="00732676">
        <w:rPr>
          <w:rFonts w:ascii="Times New Roman" w:hAnsi="Times New Roman" w:cs="Times New Roman"/>
        </w:rPr>
        <w:t>shared savings becomes an incentive</w:t>
      </w:r>
      <w:r w:rsidRPr="00732676">
        <w:rPr>
          <w:rFonts w:ascii="Times New Roman" w:hAnsi="Times New Roman" w:cs="Times New Roman"/>
        </w:rPr>
        <w:t xml:space="preserve"> to provide a</w:t>
      </w:r>
      <w:r w:rsidR="004736EE" w:rsidRPr="00732676">
        <w:rPr>
          <w:rFonts w:ascii="Times New Roman" w:hAnsi="Times New Roman" w:cs="Times New Roman"/>
        </w:rPr>
        <w:t xml:space="preserve">ccountability </w:t>
      </w:r>
      <w:r w:rsidRPr="00732676">
        <w:rPr>
          <w:rFonts w:ascii="Times New Roman" w:hAnsi="Times New Roman" w:cs="Times New Roman"/>
        </w:rPr>
        <w:t>for coordination and it also requires</w:t>
      </w:r>
      <w:r w:rsidR="00F31EE4" w:rsidRPr="00732676">
        <w:rPr>
          <w:rFonts w:ascii="Times New Roman" w:hAnsi="Times New Roman" w:cs="Times New Roman"/>
        </w:rPr>
        <w:t xml:space="preserve"> providers to create</w:t>
      </w:r>
      <w:r w:rsidRPr="00732676">
        <w:rPr>
          <w:rFonts w:ascii="Times New Roman" w:hAnsi="Times New Roman" w:cs="Times New Roman"/>
        </w:rPr>
        <w:t xml:space="preserve"> some model for sharing </w:t>
      </w:r>
      <w:r w:rsidR="005D45EF">
        <w:rPr>
          <w:rFonts w:ascii="Times New Roman" w:hAnsi="Times New Roman" w:cs="Times New Roman"/>
        </w:rPr>
        <w:t xml:space="preserve">any bonus </w:t>
      </w:r>
      <w:r w:rsidRPr="00732676">
        <w:rPr>
          <w:rFonts w:ascii="Times New Roman" w:hAnsi="Times New Roman" w:cs="Times New Roman"/>
        </w:rPr>
        <w:t xml:space="preserve">payments across </w:t>
      </w:r>
      <w:r w:rsidR="004736EE" w:rsidRPr="00732676">
        <w:rPr>
          <w:rFonts w:ascii="Times New Roman" w:hAnsi="Times New Roman" w:cs="Times New Roman"/>
        </w:rPr>
        <w:t>multiple providers</w:t>
      </w:r>
      <w:r w:rsidRPr="00732676">
        <w:rPr>
          <w:rFonts w:ascii="Times New Roman" w:hAnsi="Times New Roman" w:cs="Times New Roman"/>
        </w:rPr>
        <w:t>.</w:t>
      </w:r>
      <w:r w:rsidR="004736EE" w:rsidRPr="00732676">
        <w:rPr>
          <w:rFonts w:ascii="Times New Roman" w:hAnsi="Times New Roman" w:cs="Times New Roman"/>
        </w:rPr>
        <w:t xml:space="preserve"> </w:t>
      </w:r>
    </w:p>
    <w:p w14:paraId="302A2A6D" w14:textId="77777777" w:rsidR="00B93FCD" w:rsidRPr="00732676" w:rsidRDefault="00B93FCD" w:rsidP="00A758CB">
      <w:pPr>
        <w:tabs>
          <w:tab w:val="left" w:pos="7479"/>
        </w:tabs>
        <w:rPr>
          <w:rFonts w:ascii="Times New Roman" w:hAnsi="Times New Roman" w:cs="Times New Roman"/>
        </w:rPr>
      </w:pPr>
    </w:p>
    <w:p w14:paraId="1B3577D7" w14:textId="75D2182D" w:rsidR="00FF51FD" w:rsidRPr="00732676" w:rsidRDefault="00AF1380" w:rsidP="00AF1380">
      <w:pPr>
        <w:tabs>
          <w:tab w:val="left" w:pos="7479"/>
        </w:tabs>
        <w:rPr>
          <w:rFonts w:ascii="Times New Roman" w:hAnsi="Times New Roman" w:cs="Times New Roman"/>
        </w:rPr>
      </w:pPr>
      <w:r>
        <w:rPr>
          <w:rFonts w:ascii="Times New Roman" w:hAnsi="Times New Roman" w:cs="Times New Roman"/>
        </w:rPr>
        <w:t xml:space="preserve">As always, </w:t>
      </w:r>
      <w:r w:rsidR="00FF51FD" w:rsidRPr="00732676">
        <w:rPr>
          <w:rFonts w:ascii="Times New Roman" w:hAnsi="Times New Roman" w:cs="Times New Roman"/>
        </w:rPr>
        <w:t xml:space="preserve">when we incentivize </w:t>
      </w:r>
      <w:r w:rsidR="005D45EF">
        <w:rPr>
          <w:rFonts w:ascii="Times New Roman" w:hAnsi="Times New Roman" w:cs="Times New Roman"/>
        </w:rPr>
        <w:t xml:space="preserve">cost </w:t>
      </w:r>
      <w:r w:rsidR="00FF51FD" w:rsidRPr="00732676">
        <w:rPr>
          <w:rFonts w:ascii="Times New Roman" w:hAnsi="Times New Roman" w:cs="Times New Roman"/>
        </w:rPr>
        <w:t>savings</w:t>
      </w:r>
      <w:r w:rsidR="005D45EF">
        <w:rPr>
          <w:rFonts w:ascii="Times New Roman" w:hAnsi="Times New Roman" w:cs="Times New Roman"/>
        </w:rPr>
        <w:t>,</w:t>
      </w:r>
      <w:r w:rsidR="00FF51FD" w:rsidRPr="00732676">
        <w:rPr>
          <w:rFonts w:ascii="Times New Roman" w:hAnsi="Times New Roman" w:cs="Times New Roman"/>
        </w:rPr>
        <w:t xml:space="preserve"> we need to worry about stinting on needed care.</w:t>
      </w:r>
      <w:r w:rsidR="00F31EE4" w:rsidRPr="00732676">
        <w:rPr>
          <w:rFonts w:ascii="Times New Roman" w:hAnsi="Times New Roman" w:cs="Times New Roman"/>
        </w:rPr>
        <w:t xml:space="preserve">  This means there can be limits to the benefits of shared savings.</w:t>
      </w:r>
      <w:r w:rsidR="00FF51FD" w:rsidRPr="00732676">
        <w:rPr>
          <w:rFonts w:ascii="Times New Roman" w:hAnsi="Times New Roman" w:cs="Times New Roman"/>
        </w:rPr>
        <w:t xml:space="preserve">  Shared savings models are often </w:t>
      </w:r>
      <w:r w:rsidR="00F31EE4" w:rsidRPr="00732676">
        <w:rPr>
          <w:rFonts w:ascii="Times New Roman" w:hAnsi="Times New Roman" w:cs="Times New Roman"/>
        </w:rPr>
        <w:lastRenderedPageBreak/>
        <w:t xml:space="preserve">specifically </w:t>
      </w:r>
      <w:r w:rsidR="00FF51FD" w:rsidRPr="00732676">
        <w:rPr>
          <w:rFonts w:ascii="Times New Roman" w:hAnsi="Times New Roman" w:cs="Times New Roman"/>
        </w:rPr>
        <w:t>targeted to balance against specific incentives to over</w:t>
      </w:r>
      <w:r>
        <w:rPr>
          <w:rFonts w:ascii="Times New Roman" w:hAnsi="Times New Roman" w:cs="Times New Roman"/>
        </w:rPr>
        <w:t>-</w:t>
      </w:r>
      <w:r w:rsidR="00FF51FD" w:rsidRPr="00732676">
        <w:rPr>
          <w:rFonts w:ascii="Times New Roman" w:hAnsi="Times New Roman" w:cs="Times New Roman"/>
        </w:rPr>
        <w:t xml:space="preserve">treat.  For instance, shared savings may be used to balance incentives from fee for service models.  </w:t>
      </w:r>
    </w:p>
    <w:p w14:paraId="58068E83" w14:textId="515CE5BB" w:rsidR="00FF51FD" w:rsidRPr="00732676" w:rsidRDefault="00FF51FD" w:rsidP="00FF51FD">
      <w:pPr>
        <w:tabs>
          <w:tab w:val="left" w:pos="7479"/>
        </w:tabs>
        <w:rPr>
          <w:rFonts w:ascii="Times New Roman" w:hAnsi="Times New Roman" w:cs="Times New Roman"/>
        </w:rPr>
      </w:pPr>
    </w:p>
    <w:p w14:paraId="11C607C0" w14:textId="0D1D071F" w:rsidR="00B93FCD" w:rsidRPr="00732676" w:rsidRDefault="00AF1380" w:rsidP="00D763A7">
      <w:pPr>
        <w:tabs>
          <w:tab w:val="left" w:pos="7479"/>
        </w:tabs>
        <w:rPr>
          <w:rFonts w:ascii="Times New Roman" w:hAnsi="Times New Roman" w:cs="Times New Roman"/>
        </w:rPr>
      </w:pPr>
      <w:r>
        <w:rPr>
          <w:rFonts w:ascii="Times New Roman" w:hAnsi="Times New Roman" w:cs="Times New Roman"/>
        </w:rPr>
        <w:t>In</w:t>
      </w:r>
      <w:r w:rsidR="00F51D26" w:rsidRPr="00732676">
        <w:rPr>
          <w:rFonts w:ascii="Times New Roman" w:hAnsi="Times New Roman" w:cs="Times New Roman"/>
        </w:rPr>
        <w:t xml:space="preserve"> shared savings models, we need </w:t>
      </w:r>
      <w:r w:rsidR="00F51D26" w:rsidRPr="00AF1380">
        <w:rPr>
          <w:rFonts w:ascii="Times New Roman" w:hAnsi="Times New Roman" w:cs="Times New Roman"/>
          <w:b/>
        </w:rPr>
        <w:t>investments</w:t>
      </w:r>
      <w:r w:rsidR="00F51D26" w:rsidRPr="00732676">
        <w:rPr>
          <w:rFonts w:ascii="Times New Roman" w:hAnsi="Times New Roman" w:cs="Times New Roman"/>
        </w:rPr>
        <w:t xml:space="preserve"> in modeling and forecasting expected baseline expenditure levels.  We also want to make sure these benchmarks are not easy</w:t>
      </w:r>
      <w:r w:rsidR="003E6CBC">
        <w:rPr>
          <w:rFonts w:ascii="Times New Roman" w:hAnsi="Times New Roman" w:cs="Times New Roman"/>
        </w:rPr>
        <w:t xml:space="preserve"> for provider organizations</w:t>
      </w:r>
      <w:r w:rsidR="00F51D26" w:rsidRPr="00732676">
        <w:rPr>
          <w:rFonts w:ascii="Times New Roman" w:hAnsi="Times New Roman" w:cs="Times New Roman"/>
        </w:rPr>
        <w:t xml:space="preserve"> to game</w:t>
      </w:r>
      <w:r w:rsidR="003E6CBC">
        <w:rPr>
          <w:rFonts w:ascii="Times New Roman" w:hAnsi="Times New Roman" w:cs="Times New Roman"/>
        </w:rPr>
        <w:t xml:space="preserve"> (e.g., by deliberately over-spending in a baseline year)</w:t>
      </w:r>
      <w:r w:rsidR="00F51D26" w:rsidRPr="00732676">
        <w:rPr>
          <w:rFonts w:ascii="Times New Roman" w:hAnsi="Times New Roman" w:cs="Times New Roman"/>
        </w:rPr>
        <w:t>. On the provider side, if shared savings is defined at the system le</w:t>
      </w:r>
      <w:r w:rsidR="00F31EE4" w:rsidRPr="00732676">
        <w:rPr>
          <w:rFonts w:ascii="Times New Roman" w:hAnsi="Times New Roman" w:cs="Times New Roman"/>
        </w:rPr>
        <w:t>vel, provider organizations often</w:t>
      </w:r>
      <w:r w:rsidR="00F51D26" w:rsidRPr="00732676">
        <w:rPr>
          <w:rFonts w:ascii="Times New Roman" w:hAnsi="Times New Roman" w:cs="Times New Roman"/>
        </w:rPr>
        <w:t xml:space="preserve"> have to create accounting syst</w:t>
      </w:r>
      <w:r w:rsidR="005D45EF">
        <w:rPr>
          <w:rFonts w:ascii="Times New Roman" w:hAnsi="Times New Roman" w:cs="Times New Roman"/>
        </w:rPr>
        <w:t xml:space="preserve">ems to track patients and costs attributable </w:t>
      </w:r>
      <w:r w:rsidR="00F51D26" w:rsidRPr="00732676">
        <w:rPr>
          <w:rFonts w:ascii="Times New Roman" w:hAnsi="Times New Roman" w:cs="Times New Roman"/>
        </w:rPr>
        <w:t xml:space="preserve">to </w:t>
      </w:r>
      <w:r w:rsidR="003E6CBC">
        <w:rPr>
          <w:rFonts w:ascii="Times New Roman" w:hAnsi="Times New Roman" w:cs="Times New Roman"/>
        </w:rPr>
        <w:t>individual</w:t>
      </w:r>
      <w:r w:rsidR="00F31EE4" w:rsidRPr="00732676">
        <w:rPr>
          <w:rFonts w:ascii="Times New Roman" w:hAnsi="Times New Roman" w:cs="Times New Roman"/>
        </w:rPr>
        <w:t xml:space="preserve"> </w:t>
      </w:r>
      <w:r w:rsidR="00F51D26" w:rsidRPr="00732676">
        <w:rPr>
          <w:rFonts w:ascii="Times New Roman" w:hAnsi="Times New Roman" w:cs="Times New Roman"/>
        </w:rPr>
        <w:t xml:space="preserve">providers. </w:t>
      </w:r>
    </w:p>
    <w:p w14:paraId="72C3A948" w14:textId="77777777" w:rsidR="00B93FCD" w:rsidRPr="00732676" w:rsidRDefault="00B93FCD" w:rsidP="00A758CB">
      <w:pPr>
        <w:tabs>
          <w:tab w:val="left" w:pos="7479"/>
        </w:tabs>
        <w:rPr>
          <w:rFonts w:ascii="Times New Roman" w:hAnsi="Times New Roman" w:cs="Times New Roman"/>
        </w:rPr>
      </w:pPr>
    </w:p>
    <w:p w14:paraId="5F73204A" w14:textId="77777777" w:rsidR="00F31EE4" w:rsidRDefault="00F31EE4" w:rsidP="00A758CB">
      <w:pPr>
        <w:tabs>
          <w:tab w:val="left" w:pos="7479"/>
        </w:tabs>
        <w:rPr>
          <w:rFonts w:ascii="Times New Roman" w:hAnsi="Times New Roman" w:cs="Times New Roman"/>
        </w:rPr>
      </w:pPr>
    </w:p>
    <w:p w14:paraId="1535ACE9" w14:textId="4E371ED6" w:rsidR="003E6CBC" w:rsidRPr="003E6CBC" w:rsidRDefault="001C2AB2" w:rsidP="00A758CB">
      <w:pPr>
        <w:tabs>
          <w:tab w:val="left" w:pos="7479"/>
        </w:tabs>
        <w:rPr>
          <w:rFonts w:ascii="Times New Roman" w:hAnsi="Times New Roman" w:cs="Times New Roman"/>
          <w:b/>
        </w:rPr>
      </w:pPr>
      <w:r>
        <w:rPr>
          <w:rFonts w:ascii="Times New Roman" w:hAnsi="Times New Roman" w:cs="Times New Roman"/>
          <w:b/>
        </w:rPr>
        <w:t xml:space="preserve">Provider Compensation Mechanisms as </w:t>
      </w:r>
      <w:r w:rsidR="003E6CBC" w:rsidRPr="003E6CBC">
        <w:rPr>
          <w:rFonts w:ascii="Times New Roman" w:hAnsi="Times New Roman" w:cs="Times New Roman"/>
          <w:b/>
        </w:rPr>
        <w:t>Pay for Performance</w:t>
      </w:r>
    </w:p>
    <w:p w14:paraId="43E82AEA" w14:textId="77777777" w:rsidR="00B93FCD" w:rsidRDefault="00B93FCD" w:rsidP="00A758CB">
      <w:pPr>
        <w:tabs>
          <w:tab w:val="left" w:pos="7479"/>
        </w:tabs>
        <w:rPr>
          <w:rFonts w:ascii="Times New Roman" w:hAnsi="Times New Roman" w:cs="Times New Roman"/>
        </w:rPr>
      </w:pPr>
    </w:p>
    <w:p w14:paraId="4EB947D5" w14:textId="075F07E5" w:rsidR="00222857" w:rsidRPr="00732676" w:rsidRDefault="00216ACB" w:rsidP="000A3E90">
      <w:pPr>
        <w:tabs>
          <w:tab w:val="left" w:pos="7479"/>
        </w:tabs>
        <w:rPr>
          <w:rFonts w:ascii="Times New Roman" w:hAnsi="Times New Roman" w:cs="Times New Roman"/>
        </w:rPr>
      </w:pPr>
      <w:r>
        <w:rPr>
          <w:rFonts w:ascii="Times New Roman" w:hAnsi="Times New Roman" w:cs="Times New Roman"/>
        </w:rPr>
        <w:t xml:space="preserve">As discussed in Unit 3, we know that </w:t>
      </w:r>
      <w:r w:rsidR="000A3E90">
        <w:rPr>
          <w:rFonts w:ascii="Times New Roman" w:hAnsi="Times New Roman" w:cs="Times New Roman"/>
        </w:rPr>
        <w:t xml:space="preserve">compensation mechanisms can shift a professional’s </w:t>
      </w:r>
      <w:r w:rsidR="000A3E90" w:rsidRPr="000A3E90">
        <w:rPr>
          <w:rFonts w:ascii="Times New Roman" w:hAnsi="Times New Roman" w:cs="Times New Roman"/>
          <w:b/>
        </w:rPr>
        <w:t>focus</w:t>
      </w:r>
      <w:r w:rsidR="000A3E90">
        <w:rPr>
          <w:rFonts w:ascii="Times New Roman" w:hAnsi="Times New Roman" w:cs="Times New Roman"/>
        </w:rPr>
        <w:t xml:space="preserve">, potentially unintentionally. </w:t>
      </w:r>
      <w:r w:rsidR="00222857" w:rsidRPr="00732676">
        <w:rPr>
          <w:rFonts w:ascii="Times New Roman" w:hAnsi="Times New Roman" w:cs="Times New Roman"/>
        </w:rPr>
        <w:t xml:space="preserve">With fee for service, the focus is on doing more procedures.  For bundled </w:t>
      </w:r>
      <w:r w:rsidR="00FB2B16" w:rsidRPr="00732676">
        <w:rPr>
          <w:rFonts w:ascii="Times New Roman" w:hAnsi="Times New Roman" w:cs="Times New Roman"/>
        </w:rPr>
        <w:t xml:space="preserve">payments, </w:t>
      </w:r>
      <w:r w:rsidR="00F31EE4" w:rsidRPr="00732676">
        <w:rPr>
          <w:rFonts w:ascii="Times New Roman" w:hAnsi="Times New Roman" w:cs="Times New Roman"/>
        </w:rPr>
        <w:t>one</w:t>
      </w:r>
      <w:r w:rsidR="00FB2B16" w:rsidRPr="00732676">
        <w:rPr>
          <w:rFonts w:ascii="Times New Roman" w:hAnsi="Times New Roman" w:cs="Times New Roman"/>
        </w:rPr>
        <w:t xml:space="preserve"> focus is on covering a greater number of care episodes</w:t>
      </w:r>
      <w:r w:rsidR="000A3E90">
        <w:rPr>
          <w:rFonts w:ascii="Times New Roman" w:hAnsi="Times New Roman" w:cs="Times New Roman"/>
        </w:rPr>
        <w:t xml:space="preserve">, another is </w:t>
      </w:r>
      <w:r w:rsidR="00FB2B16" w:rsidRPr="00732676">
        <w:rPr>
          <w:rFonts w:ascii="Times New Roman" w:hAnsi="Times New Roman" w:cs="Times New Roman"/>
        </w:rPr>
        <w:t xml:space="preserve">to focus on </w:t>
      </w:r>
      <w:r w:rsidR="000A3E90">
        <w:rPr>
          <w:rFonts w:ascii="Times New Roman" w:hAnsi="Times New Roman" w:cs="Times New Roman"/>
        </w:rPr>
        <w:t>cost-</w:t>
      </w:r>
      <w:r w:rsidR="00FB2B16" w:rsidRPr="00732676">
        <w:rPr>
          <w:rFonts w:ascii="Times New Roman" w:hAnsi="Times New Roman" w:cs="Times New Roman"/>
        </w:rPr>
        <w:t xml:space="preserve">efficiency </w:t>
      </w:r>
      <w:r w:rsidR="000A3E90">
        <w:rPr>
          <w:rFonts w:ascii="Times New Roman" w:hAnsi="Times New Roman" w:cs="Times New Roman"/>
        </w:rPr>
        <w:t>for</w:t>
      </w:r>
      <w:r w:rsidR="00FB2B16" w:rsidRPr="00732676">
        <w:rPr>
          <w:rFonts w:ascii="Times New Roman" w:hAnsi="Times New Roman" w:cs="Times New Roman"/>
        </w:rPr>
        <w:t xml:space="preserve"> each episode.  For capitation, the focus </w:t>
      </w:r>
      <w:r w:rsidR="00F31EE4" w:rsidRPr="00732676">
        <w:rPr>
          <w:rFonts w:ascii="Times New Roman" w:hAnsi="Times New Roman" w:cs="Times New Roman"/>
        </w:rPr>
        <w:t xml:space="preserve">shifts to more holistic </w:t>
      </w:r>
      <w:r w:rsidR="00FB2B16" w:rsidRPr="00732676">
        <w:rPr>
          <w:rFonts w:ascii="Times New Roman" w:hAnsi="Times New Roman" w:cs="Times New Roman"/>
        </w:rPr>
        <w:t xml:space="preserve">value-based care where providers want to minimize </w:t>
      </w:r>
      <w:r w:rsidR="00F31EE4" w:rsidRPr="00732676">
        <w:rPr>
          <w:rFonts w:ascii="Times New Roman" w:hAnsi="Times New Roman" w:cs="Times New Roman"/>
        </w:rPr>
        <w:t xml:space="preserve">the need for </w:t>
      </w:r>
      <w:r w:rsidR="000A3E90">
        <w:rPr>
          <w:rFonts w:ascii="Times New Roman" w:hAnsi="Times New Roman" w:cs="Times New Roman"/>
        </w:rPr>
        <w:t xml:space="preserve">care (and particularly </w:t>
      </w:r>
      <w:r w:rsidR="00F31EE4" w:rsidRPr="00732676">
        <w:rPr>
          <w:rFonts w:ascii="Times New Roman" w:hAnsi="Times New Roman" w:cs="Times New Roman"/>
        </w:rPr>
        <w:t>expensive</w:t>
      </w:r>
      <w:r w:rsidR="00204F89">
        <w:rPr>
          <w:rFonts w:ascii="Times New Roman" w:hAnsi="Times New Roman" w:cs="Times New Roman"/>
        </w:rPr>
        <w:t xml:space="preserve"> care</w:t>
      </w:r>
      <w:r w:rsidR="000A3E90">
        <w:rPr>
          <w:rFonts w:ascii="Times New Roman" w:hAnsi="Times New Roman" w:cs="Times New Roman"/>
        </w:rPr>
        <w:t>)</w:t>
      </w:r>
      <w:r w:rsidR="00F31EE4" w:rsidRPr="00732676">
        <w:rPr>
          <w:rFonts w:ascii="Times New Roman" w:hAnsi="Times New Roman" w:cs="Times New Roman"/>
        </w:rPr>
        <w:t xml:space="preserve"> </w:t>
      </w:r>
      <w:r w:rsidR="00FB2B16" w:rsidRPr="00732676">
        <w:rPr>
          <w:rFonts w:ascii="Times New Roman" w:hAnsi="Times New Roman" w:cs="Times New Roman"/>
        </w:rPr>
        <w:t>overall.  And for shared savings, of course, the focus of effort is on cost reduction.</w:t>
      </w:r>
    </w:p>
    <w:p w14:paraId="3B2D4D0C" w14:textId="77777777" w:rsidR="00725377" w:rsidRDefault="00725377" w:rsidP="000A3E90">
      <w:pPr>
        <w:tabs>
          <w:tab w:val="left" w:pos="7479"/>
        </w:tabs>
        <w:rPr>
          <w:rFonts w:ascii="Times New Roman" w:hAnsi="Times New Roman" w:cs="Times New Roman"/>
        </w:rPr>
      </w:pPr>
    </w:p>
    <w:p w14:paraId="71B106FA" w14:textId="404B269D" w:rsidR="00827762" w:rsidRPr="00732676" w:rsidRDefault="000A3E90" w:rsidP="000A3E90">
      <w:pPr>
        <w:tabs>
          <w:tab w:val="left" w:pos="7479"/>
        </w:tabs>
        <w:rPr>
          <w:rFonts w:ascii="Times New Roman" w:hAnsi="Times New Roman" w:cs="Times New Roman"/>
        </w:rPr>
      </w:pPr>
      <w:r>
        <w:rPr>
          <w:rFonts w:ascii="Times New Roman" w:hAnsi="Times New Roman" w:cs="Times New Roman"/>
        </w:rPr>
        <w:t>A</w:t>
      </w:r>
      <w:r w:rsidR="00FB2B16" w:rsidRPr="00732676">
        <w:rPr>
          <w:rFonts w:ascii="Times New Roman" w:hAnsi="Times New Roman" w:cs="Times New Roman"/>
        </w:rPr>
        <w:t>s we move from fee for service to bundled payment and then to both capitation and</w:t>
      </w:r>
      <w:r w:rsidR="00D85214">
        <w:rPr>
          <w:rFonts w:ascii="Times New Roman" w:hAnsi="Times New Roman" w:cs="Times New Roman"/>
        </w:rPr>
        <w:t>/or</w:t>
      </w:r>
      <w:r w:rsidR="00FB2B16" w:rsidRPr="00732676">
        <w:rPr>
          <w:rFonts w:ascii="Times New Roman" w:hAnsi="Times New Roman" w:cs="Times New Roman"/>
        </w:rPr>
        <w:t xml:space="preserve"> shared savings, </w:t>
      </w:r>
      <w:r>
        <w:rPr>
          <w:rFonts w:ascii="Times New Roman" w:hAnsi="Times New Roman" w:cs="Times New Roman"/>
        </w:rPr>
        <w:t>providers generally have to accept lower</w:t>
      </w:r>
      <w:r w:rsidR="00FB2B16" w:rsidRPr="00732676">
        <w:rPr>
          <w:rFonts w:ascii="Times New Roman" w:hAnsi="Times New Roman" w:cs="Times New Roman"/>
        </w:rPr>
        <w:t xml:space="preserve"> </w:t>
      </w:r>
      <w:r w:rsidR="00FB2B16" w:rsidRPr="000A3E90">
        <w:rPr>
          <w:rFonts w:ascii="Times New Roman" w:hAnsi="Times New Roman" w:cs="Times New Roman"/>
          <w:b/>
        </w:rPr>
        <w:t>controllability</w:t>
      </w:r>
      <w:r w:rsidR="00FB2B16" w:rsidRPr="00732676">
        <w:rPr>
          <w:rFonts w:ascii="Times New Roman" w:hAnsi="Times New Roman" w:cs="Times New Roman"/>
        </w:rPr>
        <w:t>. That is, we tend to move from outcomes that are largely controlled by individual providers (with fee for service) to outcomes that are controlled by care teams (with bundling) to outcomes that are jointly determined by all providers in a system</w:t>
      </w:r>
      <w:r w:rsidR="00F31EE4" w:rsidRPr="00732676">
        <w:rPr>
          <w:rFonts w:ascii="Times New Roman" w:hAnsi="Times New Roman" w:cs="Times New Roman"/>
        </w:rPr>
        <w:t xml:space="preserve"> (with capitation</w:t>
      </w:r>
      <w:r>
        <w:rPr>
          <w:rFonts w:ascii="Times New Roman" w:hAnsi="Times New Roman" w:cs="Times New Roman"/>
        </w:rPr>
        <w:t xml:space="preserve"> and shared savings</w:t>
      </w:r>
      <w:r w:rsidR="00F31EE4" w:rsidRPr="00732676">
        <w:rPr>
          <w:rFonts w:ascii="Times New Roman" w:hAnsi="Times New Roman" w:cs="Times New Roman"/>
        </w:rPr>
        <w:t>)</w:t>
      </w:r>
      <w:r w:rsidR="00FB2B16" w:rsidRPr="00732676">
        <w:rPr>
          <w:rFonts w:ascii="Times New Roman" w:hAnsi="Times New Roman" w:cs="Times New Roman"/>
        </w:rPr>
        <w:t xml:space="preserve">.  Contingent rewards </w:t>
      </w:r>
      <w:r>
        <w:rPr>
          <w:rFonts w:ascii="Times New Roman" w:hAnsi="Times New Roman" w:cs="Times New Roman"/>
        </w:rPr>
        <w:t>(</w:t>
      </w:r>
      <w:r w:rsidR="00FB2B16" w:rsidRPr="00732676">
        <w:rPr>
          <w:rFonts w:ascii="Times New Roman" w:hAnsi="Times New Roman" w:cs="Times New Roman"/>
        </w:rPr>
        <w:t xml:space="preserve">such as </w:t>
      </w:r>
      <w:r w:rsidR="001C2AB2">
        <w:rPr>
          <w:rFonts w:ascii="Times New Roman" w:hAnsi="Times New Roman" w:cs="Times New Roman"/>
        </w:rPr>
        <w:t xml:space="preserve">salesperson </w:t>
      </w:r>
      <w:r w:rsidR="00FB2B16" w:rsidRPr="00732676">
        <w:rPr>
          <w:rFonts w:ascii="Times New Roman" w:hAnsi="Times New Roman" w:cs="Times New Roman"/>
        </w:rPr>
        <w:t>commissions</w:t>
      </w:r>
      <w:r>
        <w:rPr>
          <w:rFonts w:ascii="Times New Roman" w:hAnsi="Times New Roman" w:cs="Times New Roman"/>
        </w:rPr>
        <w:t>)</w:t>
      </w:r>
      <w:r w:rsidR="00FB2B16" w:rsidRPr="00732676">
        <w:rPr>
          <w:rFonts w:ascii="Times New Roman" w:hAnsi="Times New Roman" w:cs="Times New Roman"/>
        </w:rPr>
        <w:t xml:space="preserve"> tend to be, in general, </w:t>
      </w:r>
      <w:r w:rsidR="00FB2B16" w:rsidRPr="000A3E90">
        <w:rPr>
          <w:rFonts w:ascii="Times New Roman" w:hAnsi="Times New Roman" w:cs="Times New Roman"/>
          <w:i/>
        </w:rPr>
        <w:t>less</w:t>
      </w:r>
      <w:r w:rsidR="00FB2B16" w:rsidRPr="00732676">
        <w:rPr>
          <w:rFonts w:ascii="Times New Roman" w:hAnsi="Times New Roman" w:cs="Times New Roman"/>
        </w:rPr>
        <w:t xml:space="preserve"> preferred when controllability is lower.  </w:t>
      </w:r>
      <w:r>
        <w:rPr>
          <w:rFonts w:ascii="Times New Roman" w:hAnsi="Times New Roman" w:cs="Times New Roman"/>
        </w:rPr>
        <w:t>Hence, t</w:t>
      </w:r>
      <w:r w:rsidR="00827762" w:rsidRPr="00732676">
        <w:rPr>
          <w:rFonts w:ascii="Times New Roman" w:hAnsi="Times New Roman" w:cs="Times New Roman"/>
        </w:rPr>
        <w:t xml:space="preserve">he low controllability of value-based incentives </w:t>
      </w:r>
      <w:r>
        <w:rPr>
          <w:rFonts w:ascii="Times New Roman" w:hAnsi="Times New Roman" w:cs="Times New Roman"/>
        </w:rPr>
        <w:t xml:space="preserve">(such as capitation and shared savings) </w:t>
      </w:r>
      <w:r w:rsidR="00181079">
        <w:rPr>
          <w:rFonts w:ascii="Times New Roman" w:hAnsi="Times New Roman" w:cs="Times New Roman"/>
        </w:rPr>
        <w:t>often creates difficulties</w:t>
      </w:r>
      <w:r w:rsidR="00827762" w:rsidRPr="00732676">
        <w:rPr>
          <w:rFonts w:ascii="Times New Roman" w:hAnsi="Times New Roman" w:cs="Times New Roman"/>
        </w:rPr>
        <w:t xml:space="preserve">. However, there is </w:t>
      </w:r>
      <w:r w:rsidR="00450711" w:rsidRPr="00732676">
        <w:rPr>
          <w:rFonts w:ascii="Times New Roman" w:hAnsi="Times New Roman" w:cs="Times New Roman"/>
        </w:rPr>
        <w:t xml:space="preserve">often </w:t>
      </w:r>
      <w:r w:rsidR="00827762" w:rsidRPr="00732676">
        <w:rPr>
          <w:rFonts w:ascii="Times New Roman" w:hAnsi="Times New Roman" w:cs="Times New Roman"/>
        </w:rPr>
        <w:t xml:space="preserve">an inherent tradeoff between controllability and </w:t>
      </w:r>
      <w:r w:rsidR="00E0362C">
        <w:rPr>
          <w:rFonts w:ascii="Times New Roman" w:hAnsi="Times New Roman" w:cs="Times New Roman"/>
        </w:rPr>
        <w:t>the comprehensive health benefits (and overall positive outcomes)</w:t>
      </w:r>
      <w:r w:rsidR="00450711" w:rsidRPr="00732676">
        <w:rPr>
          <w:rFonts w:ascii="Times New Roman" w:hAnsi="Times New Roman" w:cs="Times New Roman"/>
        </w:rPr>
        <w:t xml:space="preserve"> </w:t>
      </w:r>
      <w:r w:rsidR="00E0362C">
        <w:rPr>
          <w:rFonts w:ascii="Times New Roman" w:hAnsi="Times New Roman" w:cs="Times New Roman"/>
        </w:rPr>
        <w:t xml:space="preserve">we </w:t>
      </w:r>
      <w:r w:rsidR="00450711" w:rsidRPr="00732676">
        <w:rPr>
          <w:rFonts w:ascii="Times New Roman" w:hAnsi="Times New Roman" w:cs="Times New Roman"/>
        </w:rPr>
        <w:t>actually want to incentivize</w:t>
      </w:r>
      <w:r w:rsidR="00827762" w:rsidRPr="00732676">
        <w:rPr>
          <w:rFonts w:ascii="Times New Roman" w:hAnsi="Times New Roman" w:cs="Times New Roman"/>
        </w:rPr>
        <w:t xml:space="preserve">. Health itself is multiply determined, so very controllable systems (such as we see with fee for service) will not tend to be well aligned with the actual </w:t>
      </w:r>
      <w:r w:rsidR="00450711" w:rsidRPr="00732676">
        <w:rPr>
          <w:rFonts w:ascii="Times New Roman" w:hAnsi="Times New Roman" w:cs="Times New Roman"/>
        </w:rPr>
        <w:t>outcomes</w:t>
      </w:r>
      <w:r w:rsidR="00827762" w:rsidRPr="00732676">
        <w:rPr>
          <w:rFonts w:ascii="Times New Roman" w:hAnsi="Times New Roman" w:cs="Times New Roman"/>
        </w:rPr>
        <w:t xml:space="preserve"> desired (such as </w:t>
      </w:r>
      <w:r w:rsidR="00E0362C">
        <w:rPr>
          <w:rFonts w:ascii="Times New Roman" w:hAnsi="Times New Roman" w:cs="Times New Roman"/>
        </w:rPr>
        <w:t xml:space="preserve">coordinated care resulting in </w:t>
      </w:r>
      <w:r w:rsidR="00827762" w:rsidRPr="00732676">
        <w:rPr>
          <w:rFonts w:ascii="Times New Roman" w:hAnsi="Times New Roman" w:cs="Times New Roman"/>
        </w:rPr>
        <w:t xml:space="preserve">lower overall mortality).  </w:t>
      </w:r>
    </w:p>
    <w:p w14:paraId="23B1ACC3" w14:textId="77777777" w:rsidR="000A3E90" w:rsidRDefault="000A3E90" w:rsidP="00827762">
      <w:pPr>
        <w:tabs>
          <w:tab w:val="left" w:pos="7479"/>
        </w:tabs>
        <w:rPr>
          <w:rFonts w:ascii="Times New Roman" w:hAnsi="Times New Roman" w:cs="Times New Roman"/>
        </w:rPr>
      </w:pPr>
    </w:p>
    <w:p w14:paraId="437437E5" w14:textId="1E151E9E" w:rsidR="00827762" w:rsidRPr="00732676" w:rsidRDefault="000A3E90" w:rsidP="00827762">
      <w:pPr>
        <w:tabs>
          <w:tab w:val="left" w:pos="7479"/>
        </w:tabs>
        <w:rPr>
          <w:rFonts w:ascii="Times New Roman" w:hAnsi="Times New Roman" w:cs="Times New Roman"/>
        </w:rPr>
      </w:pPr>
      <w:r>
        <w:rPr>
          <w:rFonts w:ascii="Times New Roman" w:hAnsi="Times New Roman" w:cs="Times New Roman"/>
        </w:rPr>
        <w:t xml:space="preserve">We can evaluate these payment mechanisms by additional features known to influence general </w:t>
      </w:r>
      <w:r w:rsidR="00E0362C">
        <w:rPr>
          <w:rFonts w:ascii="Times New Roman" w:hAnsi="Times New Roman" w:cs="Times New Roman"/>
        </w:rPr>
        <w:t xml:space="preserve">employee </w:t>
      </w:r>
      <w:r>
        <w:rPr>
          <w:rFonts w:ascii="Times New Roman" w:hAnsi="Times New Roman" w:cs="Times New Roman"/>
        </w:rPr>
        <w:t xml:space="preserve">reactions to pay for performance systems.  </w:t>
      </w:r>
      <w:r w:rsidR="00827762" w:rsidRPr="00732676">
        <w:rPr>
          <w:rFonts w:ascii="Times New Roman" w:hAnsi="Times New Roman" w:cs="Times New Roman"/>
        </w:rPr>
        <w:t xml:space="preserve">First, individuals prefer </w:t>
      </w:r>
      <w:r w:rsidR="00827762" w:rsidRPr="008C1566">
        <w:rPr>
          <w:rFonts w:ascii="Times New Roman" w:hAnsi="Times New Roman" w:cs="Times New Roman"/>
          <w:b/>
        </w:rPr>
        <w:t>stability</w:t>
      </w:r>
      <w:r w:rsidR="00827762" w:rsidRPr="00732676">
        <w:rPr>
          <w:rFonts w:ascii="Times New Roman" w:hAnsi="Times New Roman" w:cs="Times New Roman"/>
        </w:rPr>
        <w:t xml:space="preserve"> over longer time periods.  </w:t>
      </w:r>
      <w:r w:rsidR="008C1566">
        <w:rPr>
          <w:rFonts w:ascii="Times New Roman" w:hAnsi="Times New Roman" w:cs="Times New Roman"/>
        </w:rPr>
        <w:t>For instance</w:t>
      </w:r>
      <w:r w:rsidR="00827762" w:rsidRPr="00732676">
        <w:rPr>
          <w:rFonts w:ascii="Times New Roman" w:hAnsi="Times New Roman" w:cs="Times New Roman"/>
        </w:rPr>
        <w:t xml:space="preserve">, stability allows </w:t>
      </w:r>
      <w:r w:rsidR="00962959" w:rsidRPr="00732676">
        <w:rPr>
          <w:rFonts w:ascii="Times New Roman" w:hAnsi="Times New Roman" w:cs="Times New Roman"/>
        </w:rPr>
        <w:t xml:space="preserve">time for providers to make </w:t>
      </w:r>
      <w:r w:rsidR="00827762" w:rsidRPr="00732676">
        <w:rPr>
          <w:rFonts w:ascii="Times New Roman" w:hAnsi="Times New Roman" w:cs="Times New Roman"/>
        </w:rPr>
        <w:t>adjustments to care process</w:t>
      </w:r>
      <w:r w:rsidR="00962959" w:rsidRPr="00732676">
        <w:rPr>
          <w:rFonts w:ascii="Times New Roman" w:hAnsi="Times New Roman" w:cs="Times New Roman"/>
        </w:rPr>
        <w:t xml:space="preserve">es and see rewards. </w:t>
      </w:r>
      <w:r w:rsidR="008C1566">
        <w:rPr>
          <w:rFonts w:ascii="Times New Roman" w:hAnsi="Times New Roman" w:cs="Times New Roman"/>
        </w:rPr>
        <w:t>As a result</w:t>
      </w:r>
      <w:r w:rsidR="00962959" w:rsidRPr="00732676">
        <w:rPr>
          <w:rFonts w:ascii="Times New Roman" w:hAnsi="Times New Roman" w:cs="Times New Roman"/>
        </w:rPr>
        <w:t xml:space="preserve">, accountable care or other value-based quality contracts often guarantee a reimbursement schedule for a </w:t>
      </w:r>
      <w:r w:rsidR="00450711" w:rsidRPr="00732676">
        <w:rPr>
          <w:rFonts w:ascii="Times New Roman" w:hAnsi="Times New Roman" w:cs="Times New Roman"/>
        </w:rPr>
        <w:t>few years</w:t>
      </w:r>
      <w:r w:rsidR="00962959" w:rsidRPr="00732676">
        <w:rPr>
          <w:rFonts w:ascii="Times New Roman" w:hAnsi="Times New Roman" w:cs="Times New Roman"/>
        </w:rPr>
        <w:t xml:space="preserve">.  </w:t>
      </w:r>
    </w:p>
    <w:p w14:paraId="240AC424" w14:textId="77777777" w:rsidR="00962959" w:rsidRPr="00732676" w:rsidRDefault="00962959" w:rsidP="00827762">
      <w:pPr>
        <w:tabs>
          <w:tab w:val="left" w:pos="7479"/>
        </w:tabs>
        <w:rPr>
          <w:rFonts w:ascii="Times New Roman" w:hAnsi="Times New Roman" w:cs="Times New Roman"/>
        </w:rPr>
      </w:pPr>
    </w:p>
    <w:p w14:paraId="63AC23E0" w14:textId="502629F9" w:rsidR="00827762" w:rsidRPr="00732676" w:rsidRDefault="00827762" w:rsidP="00827762">
      <w:pPr>
        <w:tabs>
          <w:tab w:val="left" w:pos="7479"/>
        </w:tabs>
        <w:rPr>
          <w:rFonts w:ascii="Times New Roman" w:hAnsi="Times New Roman" w:cs="Times New Roman"/>
        </w:rPr>
      </w:pPr>
      <w:r w:rsidRPr="00732676">
        <w:rPr>
          <w:rFonts w:ascii="Times New Roman" w:hAnsi="Times New Roman" w:cs="Times New Roman"/>
        </w:rPr>
        <w:t xml:space="preserve">Individuals </w:t>
      </w:r>
      <w:r w:rsidR="00962959" w:rsidRPr="00732676">
        <w:rPr>
          <w:rFonts w:ascii="Times New Roman" w:hAnsi="Times New Roman" w:cs="Times New Roman"/>
        </w:rPr>
        <w:t xml:space="preserve">also </w:t>
      </w:r>
      <w:r w:rsidRPr="00732676">
        <w:rPr>
          <w:rFonts w:ascii="Times New Roman" w:hAnsi="Times New Roman" w:cs="Times New Roman"/>
        </w:rPr>
        <w:t xml:space="preserve">tend to dislike </w:t>
      </w:r>
      <w:r w:rsidRPr="008C1566">
        <w:rPr>
          <w:rFonts w:ascii="Times New Roman" w:hAnsi="Times New Roman" w:cs="Times New Roman"/>
          <w:b/>
        </w:rPr>
        <w:t>relative</w:t>
      </w:r>
      <w:r w:rsidRPr="00732676">
        <w:rPr>
          <w:rFonts w:ascii="Times New Roman" w:hAnsi="Times New Roman" w:cs="Times New Roman"/>
        </w:rPr>
        <w:t xml:space="preserve"> outcome benchmarks</w:t>
      </w:r>
      <w:r w:rsidR="00962959" w:rsidRPr="00732676">
        <w:rPr>
          <w:rFonts w:ascii="Times New Roman" w:hAnsi="Times New Roman" w:cs="Times New Roman"/>
        </w:rPr>
        <w:t xml:space="preserve">; for instance, benchmarks that reward outcomes that are above median as compared to peer hospitals.  Given that peer performance is not </w:t>
      </w:r>
      <w:r w:rsidRPr="00732676">
        <w:rPr>
          <w:rFonts w:ascii="Times New Roman" w:hAnsi="Times New Roman" w:cs="Times New Roman"/>
        </w:rPr>
        <w:t>controllable</w:t>
      </w:r>
      <w:r w:rsidR="00962959" w:rsidRPr="00732676">
        <w:rPr>
          <w:rFonts w:ascii="Times New Roman" w:hAnsi="Times New Roman" w:cs="Times New Roman"/>
        </w:rPr>
        <w:t xml:space="preserve">, relative measures </w:t>
      </w:r>
      <w:r w:rsidR="00E0362C">
        <w:rPr>
          <w:rFonts w:ascii="Times New Roman" w:hAnsi="Times New Roman" w:cs="Times New Roman"/>
        </w:rPr>
        <w:t xml:space="preserve">generally </w:t>
      </w:r>
      <w:r w:rsidR="00962959" w:rsidRPr="00732676">
        <w:rPr>
          <w:rFonts w:ascii="Times New Roman" w:hAnsi="Times New Roman" w:cs="Times New Roman"/>
        </w:rPr>
        <w:t>seem risky and reduce motivation. Still, relative measures are quite common in healthcare because they allow payers to control for common environmental and market factors (such as perhaps co</w:t>
      </w:r>
      <w:r w:rsidR="00E0362C">
        <w:rPr>
          <w:rFonts w:ascii="Times New Roman" w:hAnsi="Times New Roman" w:cs="Times New Roman"/>
        </w:rPr>
        <w:t>st of living) in assessing value</w:t>
      </w:r>
      <w:r w:rsidR="00962959" w:rsidRPr="00732676">
        <w:rPr>
          <w:rFonts w:ascii="Times New Roman" w:hAnsi="Times New Roman" w:cs="Times New Roman"/>
        </w:rPr>
        <w:t xml:space="preserve">.  </w:t>
      </w:r>
    </w:p>
    <w:p w14:paraId="670B08EB" w14:textId="77777777" w:rsidR="00962959" w:rsidRPr="00732676" w:rsidRDefault="00962959" w:rsidP="00827762">
      <w:pPr>
        <w:tabs>
          <w:tab w:val="left" w:pos="7479"/>
        </w:tabs>
        <w:rPr>
          <w:rFonts w:ascii="Times New Roman" w:hAnsi="Times New Roman" w:cs="Times New Roman"/>
        </w:rPr>
      </w:pPr>
    </w:p>
    <w:p w14:paraId="47B90258" w14:textId="0EC259D9" w:rsidR="00962959" w:rsidRPr="00732676" w:rsidRDefault="00450711" w:rsidP="00827762">
      <w:pPr>
        <w:tabs>
          <w:tab w:val="left" w:pos="7479"/>
        </w:tabs>
        <w:rPr>
          <w:rFonts w:ascii="Times New Roman" w:hAnsi="Times New Roman" w:cs="Times New Roman"/>
        </w:rPr>
      </w:pPr>
      <w:r w:rsidRPr="00732676">
        <w:rPr>
          <w:rFonts w:ascii="Times New Roman" w:hAnsi="Times New Roman" w:cs="Times New Roman"/>
        </w:rPr>
        <w:lastRenderedPageBreak/>
        <w:t xml:space="preserve">Finally, for incentive systems, </w:t>
      </w:r>
      <w:r w:rsidRPr="008C1566">
        <w:rPr>
          <w:rFonts w:ascii="Times New Roman" w:hAnsi="Times New Roman" w:cs="Times New Roman"/>
          <w:b/>
        </w:rPr>
        <w:t>i</w:t>
      </w:r>
      <w:r w:rsidR="00827762" w:rsidRPr="008C1566">
        <w:rPr>
          <w:rFonts w:ascii="Times New Roman" w:hAnsi="Times New Roman" w:cs="Times New Roman"/>
          <w:b/>
        </w:rPr>
        <w:t>ncremental</w:t>
      </w:r>
      <w:r w:rsidR="00827762" w:rsidRPr="00732676">
        <w:rPr>
          <w:rFonts w:ascii="Times New Roman" w:hAnsi="Times New Roman" w:cs="Times New Roman"/>
        </w:rPr>
        <w:t xml:space="preserve"> rewards often</w:t>
      </w:r>
      <w:r w:rsidR="002349A0" w:rsidRPr="00732676">
        <w:rPr>
          <w:rFonts w:ascii="Times New Roman" w:hAnsi="Times New Roman" w:cs="Times New Roman"/>
        </w:rPr>
        <w:t xml:space="preserve"> beat “high stakes,” all-or-nothing </w:t>
      </w:r>
      <w:r w:rsidR="00827762" w:rsidRPr="00732676">
        <w:rPr>
          <w:rFonts w:ascii="Times New Roman" w:hAnsi="Times New Roman" w:cs="Times New Roman"/>
        </w:rPr>
        <w:t>outcomes</w:t>
      </w:r>
      <w:r w:rsidR="00962959" w:rsidRPr="00732676">
        <w:rPr>
          <w:rFonts w:ascii="Times New Roman" w:hAnsi="Times New Roman" w:cs="Times New Roman"/>
        </w:rPr>
        <w:t>, particularly</w:t>
      </w:r>
      <w:r w:rsidR="00827762" w:rsidRPr="00732676">
        <w:rPr>
          <w:rFonts w:ascii="Times New Roman" w:hAnsi="Times New Roman" w:cs="Times New Roman"/>
        </w:rPr>
        <w:t xml:space="preserve"> in risky environments</w:t>
      </w:r>
      <w:r w:rsidR="00962959" w:rsidRPr="00732676">
        <w:rPr>
          <w:rFonts w:ascii="Times New Roman" w:hAnsi="Times New Roman" w:cs="Times New Roman"/>
        </w:rPr>
        <w:t xml:space="preserve">. </w:t>
      </w:r>
      <w:r w:rsidR="008C1566">
        <w:rPr>
          <w:rFonts w:ascii="Times New Roman" w:hAnsi="Times New Roman" w:cs="Times New Roman"/>
        </w:rPr>
        <w:t>T</w:t>
      </w:r>
      <w:r w:rsidR="00962959" w:rsidRPr="00732676">
        <w:rPr>
          <w:rFonts w:ascii="Times New Roman" w:hAnsi="Times New Roman" w:cs="Times New Roman"/>
        </w:rPr>
        <w:t>o implement increments, we h</w:t>
      </w:r>
      <w:r w:rsidR="00827762" w:rsidRPr="00732676">
        <w:rPr>
          <w:rFonts w:ascii="Times New Roman" w:hAnsi="Times New Roman" w:cs="Times New Roman"/>
        </w:rPr>
        <w:t>ave to be able to measure increment</w:t>
      </w:r>
      <w:r w:rsidR="002349A0" w:rsidRPr="00732676">
        <w:rPr>
          <w:rFonts w:ascii="Times New Roman" w:hAnsi="Times New Roman" w:cs="Times New Roman"/>
        </w:rPr>
        <w:t>s</w:t>
      </w:r>
      <w:r w:rsidR="00827762" w:rsidRPr="00732676">
        <w:rPr>
          <w:rFonts w:ascii="Times New Roman" w:hAnsi="Times New Roman" w:cs="Times New Roman"/>
        </w:rPr>
        <w:t xml:space="preserve"> in improvement</w:t>
      </w:r>
      <w:r w:rsidR="00962959" w:rsidRPr="00732676">
        <w:rPr>
          <w:rFonts w:ascii="Times New Roman" w:hAnsi="Times New Roman" w:cs="Times New Roman"/>
        </w:rPr>
        <w:t>.</w:t>
      </w:r>
    </w:p>
    <w:p w14:paraId="07CE2D4C" w14:textId="77777777" w:rsidR="00827762" w:rsidRPr="00732676" w:rsidRDefault="00827762" w:rsidP="00827762">
      <w:pPr>
        <w:tabs>
          <w:tab w:val="left" w:pos="7479"/>
        </w:tabs>
        <w:rPr>
          <w:rFonts w:ascii="Times New Roman" w:hAnsi="Times New Roman" w:cs="Times New Roman"/>
        </w:rPr>
      </w:pPr>
    </w:p>
    <w:p w14:paraId="71B9C14D" w14:textId="42F45C39" w:rsidR="002349A0" w:rsidRDefault="008C1566" w:rsidP="0001414D">
      <w:pPr>
        <w:tabs>
          <w:tab w:val="left" w:pos="7479"/>
        </w:tabs>
        <w:rPr>
          <w:rFonts w:ascii="Times New Roman" w:hAnsi="Times New Roman" w:cs="Times New Roman"/>
        </w:rPr>
      </w:pPr>
      <w:r>
        <w:rPr>
          <w:rFonts w:ascii="Times New Roman" w:hAnsi="Times New Roman" w:cs="Times New Roman"/>
        </w:rPr>
        <w:t>Difficulty balancing</w:t>
      </w:r>
      <w:r w:rsidR="00962959" w:rsidRPr="00732676">
        <w:rPr>
          <w:rFonts w:ascii="Times New Roman" w:hAnsi="Times New Roman" w:cs="Times New Roman"/>
        </w:rPr>
        <w:t xml:space="preserve"> all of these factors is one reason</w:t>
      </w:r>
      <w:r w:rsidR="00827762" w:rsidRPr="00732676">
        <w:rPr>
          <w:rFonts w:ascii="Times New Roman" w:hAnsi="Times New Roman" w:cs="Times New Roman"/>
        </w:rPr>
        <w:t xml:space="preserve"> we often </w:t>
      </w:r>
      <w:r>
        <w:rPr>
          <w:rFonts w:ascii="Times New Roman" w:hAnsi="Times New Roman" w:cs="Times New Roman"/>
        </w:rPr>
        <w:t>combine</w:t>
      </w:r>
      <w:r w:rsidR="00827762" w:rsidRPr="00732676">
        <w:rPr>
          <w:rFonts w:ascii="Times New Roman" w:hAnsi="Times New Roman" w:cs="Times New Roman"/>
        </w:rPr>
        <w:t xml:space="preserve"> </w:t>
      </w:r>
      <w:r w:rsidR="00962959" w:rsidRPr="00732676">
        <w:rPr>
          <w:rFonts w:ascii="Times New Roman" w:hAnsi="Times New Roman" w:cs="Times New Roman"/>
        </w:rPr>
        <w:t>payment mechanisms in value based care</w:t>
      </w:r>
      <w:r w:rsidR="00827762" w:rsidRPr="00732676">
        <w:rPr>
          <w:rFonts w:ascii="Times New Roman" w:hAnsi="Times New Roman" w:cs="Times New Roman"/>
        </w:rPr>
        <w:t>.</w:t>
      </w:r>
      <w:r w:rsidR="00962959" w:rsidRPr="00732676">
        <w:rPr>
          <w:rFonts w:ascii="Times New Roman" w:hAnsi="Times New Roman" w:cs="Times New Roman"/>
        </w:rPr>
        <w:t xml:space="preserve">  For instance</w:t>
      </w:r>
      <w:r w:rsidR="00821324" w:rsidRPr="00732676">
        <w:rPr>
          <w:rFonts w:ascii="Times New Roman" w:hAnsi="Times New Roman" w:cs="Times New Roman"/>
        </w:rPr>
        <w:t xml:space="preserve">, an overall payment system might provide some incentives for reaching </w:t>
      </w:r>
      <w:r w:rsidR="00B9009C">
        <w:rPr>
          <w:rFonts w:ascii="Times New Roman" w:hAnsi="Times New Roman" w:cs="Times New Roman"/>
        </w:rPr>
        <w:t>stable</w:t>
      </w:r>
      <w:r w:rsidR="00821324" w:rsidRPr="00732676">
        <w:rPr>
          <w:rFonts w:ascii="Times New Roman" w:hAnsi="Times New Roman" w:cs="Times New Roman"/>
        </w:rPr>
        <w:t xml:space="preserve"> </w:t>
      </w:r>
      <w:r w:rsidR="00B9009C">
        <w:rPr>
          <w:rFonts w:ascii="Times New Roman" w:hAnsi="Times New Roman" w:cs="Times New Roman"/>
        </w:rPr>
        <w:t>(</w:t>
      </w:r>
      <w:r w:rsidR="002349A0" w:rsidRPr="00732676">
        <w:rPr>
          <w:rFonts w:ascii="Times New Roman" w:hAnsi="Times New Roman" w:cs="Times New Roman"/>
        </w:rPr>
        <w:t>absolute</w:t>
      </w:r>
      <w:r w:rsidR="00B9009C">
        <w:rPr>
          <w:rFonts w:ascii="Times New Roman" w:hAnsi="Times New Roman" w:cs="Times New Roman"/>
        </w:rPr>
        <w:t>)</w:t>
      </w:r>
      <w:r w:rsidR="002349A0" w:rsidRPr="00732676">
        <w:rPr>
          <w:rFonts w:ascii="Times New Roman" w:hAnsi="Times New Roman" w:cs="Times New Roman"/>
        </w:rPr>
        <w:t xml:space="preserve"> </w:t>
      </w:r>
      <w:r w:rsidR="00821324" w:rsidRPr="00732676">
        <w:rPr>
          <w:rFonts w:ascii="Times New Roman" w:hAnsi="Times New Roman" w:cs="Times New Roman"/>
        </w:rPr>
        <w:t xml:space="preserve">benchmarks with some </w:t>
      </w:r>
      <w:r w:rsidR="00B9009C">
        <w:rPr>
          <w:rFonts w:ascii="Times New Roman" w:hAnsi="Times New Roman" w:cs="Times New Roman"/>
        </w:rPr>
        <w:t xml:space="preserve">(incremental) </w:t>
      </w:r>
      <w:r w:rsidR="00821324" w:rsidRPr="00732676">
        <w:rPr>
          <w:rFonts w:ascii="Times New Roman" w:hAnsi="Times New Roman" w:cs="Times New Roman"/>
        </w:rPr>
        <w:t xml:space="preserve">incentives for </w:t>
      </w:r>
      <w:r w:rsidR="00962959" w:rsidRPr="00732676">
        <w:rPr>
          <w:rFonts w:ascii="Times New Roman" w:hAnsi="Times New Roman" w:cs="Times New Roman"/>
        </w:rPr>
        <w:t>improvement</w:t>
      </w:r>
      <w:r w:rsidR="0001414D">
        <w:rPr>
          <w:rFonts w:ascii="Times New Roman" w:hAnsi="Times New Roman" w:cs="Times New Roman"/>
        </w:rPr>
        <w:t xml:space="preserve">. </w:t>
      </w:r>
    </w:p>
    <w:p w14:paraId="3382C575" w14:textId="77777777" w:rsidR="0001414D" w:rsidRDefault="0001414D" w:rsidP="0001414D">
      <w:pPr>
        <w:tabs>
          <w:tab w:val="left" w:pos="7479"/>
        </w:tabs>
        <w:rPr>
          <w:rFonts w:ascii="Times New Roman" w:hAnsi="Times New Roman" w:cs="Times New Roman"/>
        </w:rPr>
      </w:pPr>
    </w:p>
    <w:p w14:paraId="3ADDEFAC" w14:textId="77777777" w:rsidR="0001414D" w:rsidRPr="00732676" w:rsidRDefault="0001414D" w:rsidP="0001414D">
      <w:pPr>
        <w:tabs>
          <w:tab w:val="left" w:pos="7479"/>
        </w:tabs>
        <w:rPr>
          <w:rFonts w:ascii="Times New Roman" w:hAnsi="Times New Roman" w:cs="Times New Roman"/>
        </w:rPr>
      </w:pPr>
    </w:p>
    <w:p w14:paraId="7E39A4A0" w14:textId="178AD79E" w:rsidR="002349A0" w:rsidRPr="00A97891" w:rsidRDefault="00A97891" w:rsidP="00A758CB">
      <w:pPr>
        <w:tabs>
          <w:tab w:val="left" w:pos="7479"/>
        </w:tabs>
        <w:rPr>
          <w:rFonts w:ascii="Times New Roman" w:hAnsi="Times New Roman" w:cs="Times New Roman"/>
          <w:b/>
        </w:rPr>
      </w:pPr>
      <w:r w:rsidRPr="00A97891">
        <w:rPr>
          <w:rFonts w:ascii="Times New Roman" w:hAnsi="Times New Roman" w:cs="Times New Roman"/>
          <w:b/>
        </w:rPr>
        <w:t>Payment Model Features:  Provider Choice</w:t>
      </w:r>
    </w:p>
    <w:p w14:paraId="576B7FE6" w14:textId="77777777" w:rsidR="003E6CBC" w:rsidRDefault="003E6CBC" w:rsidP="00C1341B">
      <w:pPr>
        <w:tabs>
          <w:tab w:val="left" w:pos="7479"/>
        </w:tabs>
        <w:rPr>
          <w:rFonts w:ascii="Times New Roman" w:hAnsi="Times New Roman" w:cs="Times New Roman"/>
        </w:rPr>
      </w:pPr>
    </w:p>
    <w:p w14:paraId="04F33ED4" w14:textId="34BCF235" w:rsidR="00C1341B" w:rsidRDefault="003E6CBC" w:rsidP="003E6CBC">
      <w:pPr>
        <w:tabs>
          <w:tab w:val="left" w:pos="7479"/>
        </w:tabs>
        <w:rPr>
          <w:rFonts w:ascii="Times New Roman" w:hAnsi="Times New Roman" w:cs="Times New Roman"/>
        </w:rPr>
      </w:pPr>
      <w:r>
        <w:rPr>
          <w:rFonts w:ascii="Times New Roman" w:hAnsi="Times New Roman" w:cs="Times New Roman"/>
        </w:rPr>
        <w:t xml:space="preserve">In some settings, payers will offer a menu of possible payment schemes, allowing providers to choose how (according to what mechanism) they will be compensated.  </w:t>
      </w:r>
      <w:r w:rsidR="00C1341B" w:rsidRPr="00732676">
        <w:rPr>
          <w:rFonts w:ascii="Times New Roman" w:hAnsi="Times New Roman" w:cs="Times New Roman"/>
        </w:rPr>
        <w:t>Provider choice is often politically necessary</w:t>
      </w:r>
      <w:r>
        <w:rPr>
          <w:rFonts w:ascii="Times New Roman" w:hAnsi="Times New Roman" w:cs="Times New Roman"/>
        </w:rPr>
        <w:t>, particularly when payers are attempting to change compensation systems</w:t>
      </w:r>
      <w:r w:rsidR="00C1341B" w:rsidRPr="00732676">
        <w:rPr>
          <w:rFonts w:ascii="Times New Roman" w:hAnsi="Times New Roman" w:cs="Times New Roman"/>
        </w:rPr>
        <w:t xml:space="preserve">.  </w:t>
      </w:r>
      <w:r>
        <w:rPr>
          <w:rFonts w:ascii="Times New Roman" w:hAnsi="Times New Roman" w:cs="Times New Roman"/>
        </w:rPr>
        <w:t>However</w:t>
      </w:r>
      <w:r w:rsidR="000405E9" w:rsidRPr="00732676">
        <w:rPr>
          <w:rFonts w:ascii="Times New Roman" w:hAnsi="Times New Roman" w:cs="Times New Roman"/>
        </w:rPr>
        <w:t xml:space="preserve">, choice </w:t>
      </w:r>
      <w:r>
        <w:rPr>
          <w:rFonts w:ascii="Times New Roman" w:hAnsi="Times New Roman" w:cs="Times New Roman"/>
        </w:rPr>
        <w:t xml:space="preserve">also </w:t>
      </w:r>
      <w:r w:rsidR="000405E9" w:rsidRPr="00732676">
        <w:rPr>
          <w:rFonts w:ascii="Times New Roman" w:hAnsi="Times New Roman" w:cs="Times New Roman"/>
        </w:rPr>
        <w:t xml:space="preserve">creates adverse selection. </w:t>
      </w:r>
    </w:p>
    <w:p w14:paraId="4FA4B58B" w14:textId="77777777" w:rsidR="003E6CBC" w:rsidRPr="00732676" w:rsidRDefault="003E6CBC" w:rsidP="003E6CBC">
      <w:pPr>
        <w:tabs>
          <w:tab w:val="left" w:pos="7479"/>
        </w:tabs>
        <w:rPr>
          <w:rFonts w:ascii="Times New Roman" w:hAnsi="Times New Roman" w:cs="Times New Roman"/>
        </w:rPr>
      </w:pPr>
    </w:p>
    <w:p w14:paraId="4D4C7D15" w14:textId="60A3AB6D" w:rsidR="00E254E0" w:rsidRDefault="00BC37A8" w:rsidP="00E254E0">
      <w:pPr>
        <w:tabs>
          <w:tab w:val="left" w:pos="7479"/>
        </w:tabs>
        <w:rPr>
          <w:rFonts w:ascii="Times New Roman" w:hAnsi="Times New Roman" w:cs="Times New Roman"/>
        </w:rPr>
      </w:pPr>
      <w:r w:rsidRPr="00732676">
        <w:rPr>
          <w:rFonts w:ascii="Times New Roman" w:hAnsi="Times New Roman" w:cs="Times New Roman"/>
        </w:rPr>
        <w:t xml:space="preserve">On the provider side, the issue is that through adverse selection, choice can cause sorting that looks like </w:t>
      </w:r>
      <w:r w:rsidR="003B0954" w:rsidRPr="00732676">
        <w:rPr>
          <w:rFonts w:ascii="Times New Roman" w:hAnsi="Times New Roman" w:cs="Times New Roman"/>
        </w:rPr>
        <w:t xml:space="preserve">provider </w:t>
      </w:r>
      <w:r w:rsidRPr="00732676">
        <w:rPr>
          <w:rFonts w:ascii="Times New Roman" w:hAnsi="Times New Roman" w:cs="Times New Roman"/>
        </w:rPr>
        <w:t xml:space="preserve">behavior change, but isn’t. Usually a payer might have some sense about provider quality, but providers will </w:t>
      </w:r>
      <w:r w:rsidR="00135238" w:rsidRPr="00732676">
        <w:rPr>
          <w:rFonts w:ascii="Times New Roman" w:hAnsi="Times New Roman" w:cs="Times New Roman"/>
        </w:rPr>
        <w:t xml:space="preserve">generally </w:t>
      </w:r>
      <w:r w:rsidRPr="00732676">
        <w:rPr>
          <w:rFonts w:ascii="Times New Roman" w:hAnsi="Times New Roman" w:cs="Times New Roman"/>
        </w:rPr>
        <w:t xml:space="preserve">have more </w:t>
      </w:r>
      <w:r w:rsidR="00135238" w:rsidRPr="00732676">
        <w:rPr>
          <w:rFonts w:ascii="Times New Roman" w:hAnsi="Times New Roman" w:cs="Times New Roman"/>
        </w:rPr>
        <w:t xml:space="preserve">complete </w:t>
      </w:r>
      <w:r w:rsidRPr="00732676">
        <w:rPr>
          <w:rFonts w:ascii="Times New Roman" w:hAnsi="Times New Roman" w:cs="Times New Roman"/>
        </w:rPr>
        <w:t xml:space="preserve">information.  That is, providers have private information they can exploit in making their choices. </w:t>
      </w:r>
      <w:r w:rsidR="00E254E0">
        <w:rPr>
          <w:rFonts w:ascii="Times New Roman" w:hAnsi="Times New Roman" w:cs="Times New Roman"/>
        </w:rPr>
        <w:t xml:space="preserve"> For instance, imagine </w:t>
      </w:r>
      <w:r w:rsidR="00090E26">
        <w:rPr>
          <w:rFonts w:ascii="Times New Roman" w:hAnsi="Times New Roman" w:cs="Times New Roman"/>
        </w:rPr>
        <w:t xml:space="preserve">that </w:t>
      </w:r>
      <w:r w:rsidR="00E254E0">
        <w:rPr>
          <w:rFonts w:ascii="Times New Roman" w:hAnsi="Times New Roman" w:cs="Times New Roman"/>
        </w:rPr>
        <w:t xml:space="preserve">a system (such as Medicare) decides to allow providers </w:t>
      </w:r>
      <w:r w:rsidR="00090E26">
        <w:rPr>
          <w:rFonts w:ascii="Times New Roman" w:hAnsi="Times New Roman" w:cs="Times New Roman"/>
        </w:rPr>
        <w:t>to choose</w:t>
      </w:r>
      <w:r w:rsidR="00E254E0">
        <w:rPr>
          <w:rFonts w:ascii="Times New Roman" w:hAnsi="Times New Roman" w:cs="Times New Roman"/>
        </w:rPr>
        <w:t xml:space="preserve"> between standard fee-for-service and </w:t>
      </w:r>
      <w:r w:rsidR="00090E26">
        <w:rPr>
          <w:rFonts w:ascii="Times New Roman" w:hAnsi="Times New Roman" w:cs="Times New Roman"/>
        </w:rPr>
        <w:t xml:space="preserve">capitation payments, where capitation is intended to encourage increased value. </w:t>
      </w:r>
      <w:r w:rsidR="00E254E0">
        <w:rPr>
          <w:rFonts w:ascii="Times New Roman" w:hAnsi="Times New Roman" w:cs="Times New Roman"/>
        </w:rPr>
        <w:t>With choice, lower-q</w:t>
      </w:r>
      <w:r w:rsidR="00C1341B" w:rsidRPr="00732676">
        <w:rPr>
          <w:rFonts w:ascii="Times New Roman" w:hAnsi="Times New Roman" w:cs="Times New Roman"/>
        </w:rPr>
        <w:t xml:space="preserve">uality </w:t>
      </w:r>
      <w:r w:rsidRPr="00732676">
        <w:rPr>
          <w:rFonts w:ascii="Times New Roman" w:hAnsi="Times New Roman" w:cs="Times New Roman"/>
        </w:rPr>
        <w:t>providers</w:t>
      </w:r>
      <w:r w:rsidR="00C1341B" w:rsidRPr="00732676">
        <w:rPr>
          <w:rFonts w:ascii="Times New Roman" w:hAnsi="Times New Roman" w:cs="Times New Roman"/>
        </w:rPr>
        <w:t xml:space="preserve"> </w:t>
      </w:r>
      <w:r w:rsidR="00E254E0">
        <w:rPr>
          <w:rFonts w:ascii="Times New Roman" w:hAnsi="Times New Roman" w:cs="Times New Roman"/>
        </w:rPr>
        <w:t>may</w:t>
      </w:r>
      <w:r w:rsidRPr="00732676">
        <w:rPr>
          <w:rFonts w:ascii="Times New Roman" w:hAnsi="Times New Roman" w:cs="Times New Roman"/>
        </w:rPr>
        <w:t xml:space="preserve"> know that it will be difficult for them to deliver the kind of effective and efficient care that keeps patients out of the hospital, so they may </w:t>
      </w:r>
      <w:r w:rsidR="00E254E0">
        <w:rPr>
          <w:rFonts w:ascii="Times New Roman" w:hAnsi="Times New Roman" w:cs="Times New Roman"/>
        </w:rPr>
        <w:t>choose more</w:t>
      </w:r>
      <w:r w:rsidR="00135238" w:rsidRPr="00732676">
        <w:rPr>
          <w:rFonts w:ascii="Times New Roman" w:hAnsi="Times New Roman" w:cs="Times New Roman"/>
        </w:rPr>
        <w:t xml:space="preserve"> </w:t>
      </w:r>
      <w:r w:rsidRPr="00732676">
        <w:rPr>
          <w:rFonts w:ascii="Times New Roman" w:hAnsi="Times New Roman" w:cs="Times New Roman"/>
        </w:rPr>
        <w:t xml:space="preserve">conventional, fee for service </w:t>
      </w:r>
      <w:r w:rsidR="00C1341B" w:rsidRPr="00732676">
        <w:rPr>
          <w:rFonts w:ascii="Times New Roman" w:hAnsi="Times New Roman" w:cs="Times New Roman"/>
        </w:rPr>
        <w:t>reimbursement</w:t>
      </w:r>
      <w:r w:rsidRPr="00732676">
        <w:rPr>
          <w:rFonts w:ascii="Times New Roman" w:hAnsi="Times New Roman" w:cs="Times New Roman"/>
        </w:rPr>
        <w:t xml:space="preserve">.  </w:t>
      </w:r>
      <w:r w:rsidR="00E254E0">
        <w:rPr>
          <w:rFonts w:ascii="Times New Roman" w:hAnsi="Times New Roman" w:cs="Times New Roman"/>
        </w:rPr>
        <w:t>Higher-q</w:t>
      </w:r>
      <w:r w:rsidR="00C1341B" w:rsidRPr="00732676">
        <w:rPr>
          <w:rFonts w:ascii="Times New Roman" w:hAnsi="Times New Roman" w:cs="Times New Roman"/>
        </w:rPr>
        <w:t xml:space="preserve">uality </w:t>
      </w:r>
      <w:r w:rsidR="00825969" w:rsidRPr="00732676">
        <w:rPr>
          <w:rFonts w:ascii="Times New Roman" w:hAnsi="Times New Roman" w:cs="Times New Roman"/>
        </w:rPr>
        <w:t xml:space="preserve">providers </w:t>
      </w:r>
      <w:r w:rsidR="00C1341B" w:rsidRPr="00732676">
        <w:rPr>
          <w:rFonts w:ascii="Times New Roman" w:hAnsi="Times New Roman" w:cs="Times New Roman"/>
        </w:rPr>
        <w:t xml:space="preserve">may </w:t>
      </w:r>
      <w:r w:rsidR="00E254E0">
        <w:rPr>
          <w:rFonts w:ascii="Times New Roman" w:hAnsi="Times New Roman" w:cs="Times New Roman"/>
        </w:rPr>
        <w:t>choose</w:t>
      </w:r>
      <w:r w:rsidR="00C1341B" w:rsidRPr="00732676">
        <w:rPr>
          <w:rFonts w:ascii="Times New Roman" w:hAnsi="Times New Roman" w:cs="Times New Roman"/>
        </w:rPr>
        <w:t xml:space="preserve"> </w:t>
      </w:r>
      <w:r w:rsidR="00825969" w:rsidRPr="00732676">
        <w:rPr>
          <w:rFonts w:ascii="Times New Roman" w:hAnsi="Times New Roman" w:cs="Times New Roman"/>
        </w:rPr>
        <w:t xml:space="preserve">the capitation system, as these providers are more confident that they can deliver high-quality care that actually saves money by preventing or minimizing disease burden. </w:t>
      </w:r>
      <w:r w:rsidR="00E254E0">
        <w:rPr>
          <w:rFonts w:ascii="Times New Roman" w:hAnsi="Times New Roman" w:cs="Times New Roman"/>
        </w:rPr>
        <w:t xml:space="preserve"> Once these choices are made, one would observe that </w:t>
      </w:r>
      <w:r w:rsidR="00D6798F" w:rsidRPr="00732676">
        <w:rPr>
          <w:rFonts w:ascii="Times New Roman" w:hAnsi="Times New Roman" w:cs="Times New Roman"/>
        </w:rPr>
        <w:t xml:space="preserve">providers under the </w:t>
      </w:r>
      <w:r w:rsidR="00090E26">
        <w:rPr>
          <w:rFonts w:ascii="Times New Roman" w:hAnsi="Times New Roman" w:cs="Times New Roman"/>
        </w:rPr>
        <w:t>capitation</w:t>
      </w:r>
      <w:r w:rsidR="00D6798F" w:rsidRPr="00732676">
        <w:rPr>
          <w:rFonts w:ascii="Times New Roman" w:hAnsi="Times New Roman" w:cs="Times New Roman"/>
        </w:rPr>
        <w:t xml:space="preserve"> system deliver healthcare with </w:t>
      </w:r>
      <w:r w:rsidR="00090E26">
        <w:rPr>
          <w:rFonts w:ascii="Times New Roman" w:hAnsi="Times New Roman" w:cs="Times New Roman"/>
        </w:rPr>
        <w:t>higher</w:t>
      </w:r>
      <w:r w:rsidR="00D6798F" w:rsidRPr="00732676">
        <w:rPr>
          <w:rFonts w:ascii="Times New Roman" w:hAnsi="Times New Roman" w:cs="Times New Roman"/>
        </w:rPr>
        <w:t xml:space="preserve"> value than providers under the </w:t>
      </w:r>
      <w:r w:rsidR="00090E26">
        <w:rPr>
          <w:rFonts w:ascii="Times New Roman" w:hAnsi="Times New Roman" w:cs="Times New Roman"/>
        </w:rPr>
        <w:t>fee for service</w:t>
      </w:r>
      <w:r w:rsidR="00D6798F" w:rsidRPr="00732676">
        <w:rPr>
          <w:rFonts w:ascii="Times New Roman" w:hAnsi="Times New Roman" w:cs="Times New Roman"/>
        </w:rPr>
        <w:t xml:space="preserve"> system.  </w:t>
      </w:r>
      <w:r w:rsidR="00E254E0">
        <w:rPr>
          <w:rFonts w:ascii="Times New Roman" w:hAnsi="Times New Roman" w:cs="Times New Roman"/>
        </w:rPr>
        <w:t xml:space="preserve">Hence, it </w:t>
      </w:r>
      <w:r w:rsidR="00D6798F" w:rsidRPr="00732676">
        <w:rPr>
          <w:rFonts w:ascii="Times New Roman" w:hAnsi="Times New Roman" w:cs="Times New Roman"/>
        </w:rPr>
        <w:t>will look very much as if capitation caused an increase in value</w:t>
      </w:r>
      <w:r w:rsidR="00E254E0">
        <w:rPr>
          <w:rFonts w:ascii="Times New Roman" w:hAnsi="Times New Roman" w:cs="Times New Roman"/>
        </w:rPr>
        <w:t>; h</w:t>
      </w:r>
      <w:r w:rsidR="00135238" w:rsidRPr="00732676">
        <w:rPr>
          <w:rFonts w:ascii="Times New Roman" w:hAnsi="Times New Roman" w:cs="Times New Roman"/>
        </w:rPr>
        <w:t>owever,</w:t>
      </w:r>
      <w:r w:rsidR="00810644" w:rsidRPr="00732676">
        <w:rPr>
          <w:rFonts w:ascii="Times New Roman" w:hAnsi="Times New Roman" w:cs="Times New Roman"/>
        </w:rPr>
        <w:t xml:space="preserve"> this result could be due to provider self-selection alone.</w:t>
      </w:r>
    </w:p>
    <w:p w14:paraId="7F3C7B01" w14:textId="0A675D4F" w:rsidR="00810644" w:rsidRPr="00732676" w:rsidRDefault="00E254E0" w:rsidP="00E254E0">
      <w:pPr>
        <w:tabs>
          <w:tab w:val="left" w:pos="7479"/>
        </w:tabs>
        <w:rPr>
          <w:rFonts w:ascii="Times New Roman" w:hAnsi="Times New Roman" w:cs="Times New Roman"/>
        </w:rPr>
      </w:pPr>
      <w:r w:rsidRPr="00732676">
        <w:rPr>
          <w:rFonts w:ascii="Times New Roman" w:hAnsi="Times New Roman" w:cs="Times New Roman"/>
        </w:rPr>
        <w:t xml:space="preserve"> </w:t>
      </w:r>
    </w:p>
    <w:p w14:paraId="75EBFC59" w14:textId="79BDBEA7" w:rsidR="00770B2F" w:rsidRDefault="00E254E0" w:rsidP="00C1341B">
      <w:pPr>
        <w:tabs>
          <w:tab w:val="left" w:pos="7479"/>
        </w:tabs>
        <w:rPr>
          <w:rFonts w:ascii="Times New Roman" w:hAnsi="Times New Roman" w:cs="Times New Roman"/>
        </w:rPr>
      </w:pPr>
      <w:r>
        <w:rPr>
          <w:rFonts w:ascii="Times New Roman" w:hAnsi="Times New Roman" w:cs="Times New Roman"/>
        </w:rPr>
        <w:t xml:space="preserve">On the patient side, </w:t>
      </w:r>
      <w:r w:rsidR="00810644" w:rsidRPr="00732676">
        <w:rPr>
          <w:rFonts w:ascii="Times New Roman" w:hAnsi="Times New Roman" w:cs="Times New Roman"/>
        </w:rPr>
        <w:t xml:space="preserve">some providers </w:t>
      </w:r>
      <w:r w:rsidR="00725B6E" w:rsidRPr="00732676">
        <w:rPr>
          <w:rFonts w:ascii="Times New Roman" w:hAnsi="Times New Roman" w:cs="Times New Roman"/>
        </w:rPr>
        <w:t xml:space="preserve">treat riskier patients, </w:t>
      </w:r>
      <w:r w:rsidR="002A45DD">
        <w:rPr>
          <w:rFonts w:ascii="Times New Roman" w:hAnsi="Times New Roman" w:cs="Times New Roman"/>
        </w:rPr>
        <w:t>that is patients</w:t>
      </w:r>
      <w:r w:rsidR="00911CF1">
        <w:rPr>
          <w:rFonts w:ascii="Times New Roman" w:hAnsi="Times New Roman" w:cs="Times New Roman"/>
        </w:rPr>
        <w:t xml:space="preserve"> with worse expected outcomes. </w:t>
      </w:r>
      <w:r w:rsidR="003841EB">
        <w:rPr>
          <w:rFonts w:ascii="Times New Roman" w:hAnsi="Times New Roman" w:cs="Times New Roman"/>
        </w:rPr>
        <w:t xml:space="preserve">Providers could have </w:t>
      </w:r>
      <w:r w:rsidR="00725B6E" w:rsidRPr="00732676">
        <w:rPr>
          <w:rFonts w:ascii="Times New Roman" w:hAnsi="Times New Roman" w:cs="Times New Roman"/>
        </w:rPr>
        <w:t>more information relevant to patient risk than payers or others might have</w:t>
      </w:r>
      <w:r w:rsidR="003841EB">
        <w:rPr>
          <w:rFonts w:ascii="Times New Roman" w:hAnsi="Times New Roman" w:cs="Times New Roman"/>
        </w:rPr>
        <w:t xml:space="preserve">, due to the providers’ direct points of contact.  If </w:t>
      </w:r>
      <w:r w:rsidR="00770B2F">
        <w:rPr>
          <w:rFonts w:ascii="Times New Roman" w:hAnsi="Times New Roman" w:cs="Times New Roman"/>
        </w:rPr>
        <w:t xml:space="preserve">value-based </w:t>
      </w:r>
      <w:r w:rsidR="009B41FF">
        <w:rPr>
          <w:rFonts w:ascii="Times New Roman" w:hAnsi="Times New Roman" w:cs="Times New Roman"/>
        </w:rPr>
        <w:t xml:space="preserve">compensation </w:t>
      </w:r>
      <w:r w:rsidR="00770B2F">
        <w:rPr>
          <w:rFonts w:ascii="Times New Roman" w:hAnsi="Times New Roman" w:cs="Times New Roman"/>
        </w:rPr>
        <w:t xml:space="preserve">(e.g., a bonus for quality) </w:t>
      </w:r>
      <w:r w:rsidR="009B41FF">
        <w:rPr>
          <w:rFonts w:ascii="Times New Roman" w:hAnsi="Times New Roman" w:cs="Times New Roman"/>
        </w:rPr>
        <w:t>is allocated</w:t>
      </w:r>
      <w:r w:rsidR="00EE0138" w:rsidRPr="00732676">
        <w:rPr>
          <w:rFonts w:ascii="Times New Roman" w:hAnsi="Times New Roman" w:cs="Times New Roman"/>
        </w:rPr>
        <w:t xml:space="preserve"> according to </w:t>
      </w:r>
      <w:r w:rsidR="003841EB">
        <w:rPr>
          <w:rFonts w:ascii="Times New Roman" w:hAnsi="Times New Roman" w:cs="Times New Roman"/>
        </w:rPr>
        <w:t xml:space="preserve">actual (that is, non-risk-adjusted) </w:t>
      </w:r>
      <w:r w:rsidR="00EE0138" w:rsidRPr="00732676">
        <w:rPr>
          <w:rFonts w:ascii="Times New Roman" w:hAnsi="Times New Roman" w:cs="Times New Roman"/>
        </w:rPr>
        <w:t>patient outcomes</w:t>
      </w:r>
      <w:r w:rsidR="009B41FF">
        <w:rPr>
          <w:rFonts w:ascii="Times New Roman" w:hAnsi="Times New Roman" w:cs="Times New Roman"/>
        </w:rPr>
        <w:t xml:space="preserve">, </w:t>
      </w:r>
      <w:r w:rsidR="00770B2F">
        <w:rPr>
          <w:rFonts w:ascii="Times New Roman" w:hAnsi="Times New Roman" w:cs="Times New Roman"/>
        </w:rPr>
        <w:t>p</w:t>
      </w:r>
      <w:r w:rsidR="00BD74F2" w:rsidRPr="00732676">
        <w:rPr>
          <w:rFonts w:ascii="Times New Roman" w:hAnsi="Times New Roman" w:cs="Times New Roman"/>
        </w:rPr>
        <w:t xml:space="preserve">roviders who </w:t>
      </w:r>
      <w:r w:rsidR="00501F9B">
        <w:rPr>
          <w:rFonts w:ascii="Times New Roman" w:hAnsi="Times New Roman" w:cs="Times New Roman"/>
        </w:rPr>
        <w:t>serve patients with better expected outcomes may</w:t>
      </w:r>
      <w:r w:rsidR="00BD74F2" w:rsidRPr="00732676">
        <w:rPr>
          <w:rFonts w:ascii="Times New Roman" w:hAnsi="Times New Roman" w:cs="Times New Roman"/>
        </w:rPr>
        <w:t xml:space="preserve"> sort into the </w:t>
      </w:r>
      <w:r w:rsidR="00770B2F">
        <w:rPr>
          <w:rFonts w:ascii="Times New Roman" w:hAnsi="Times New Roman" w:cs="Times New Roman"/>
        </w:rPr>
        <w:t>value-based</w:t>
      </w:r>
      <w:r w:rsidR="00BD74F2" w:rsidRPr="00732676">
        <w:rPr>
          <w:rFonts w:ascii="Times New Roman" w:hAnsi="Times New Roman" w:cs="Times New Roman"/>
        </w:rPr>
        <w:t xml:space="preserve"> system while </w:t>
      </w:r>
      <w:r w:rsidR="00A05070" w:rsidRPr="00732676">
        <w:rPr>
          <w:rFonts w:ascii="Times New Roman" w:hAnsi="Times New Roman" w:cs="Times New Roman"/>
        </w:rPr>
        <w:t xml:space="preserve">the </w:t>
      </w:r>
      <w:r w:rsidR="00BD74F2" w:rsidRPr="00732676">
        <w:rPr>
          <w:rFonts w:ascii="Times New Roman" w:hAnsi="Times New Roman" w:cs="Times New Roman"/>
        </w:rPr>
        <w:t xml:space="preserve">other providers </w:t>
      </w:r>
      <w:r w:rsidR="00501F9B">
        <w:rPr>
          <w:rFonts w:ascii="Times New Roman" w:hAnsi="Times New Roman" w:cs="Times New Roman"/>
        </w:rPr>
        <w:t>may</w:t>
      </w:r>
      <w:r w:rsidR="00BD74F2" w:rsidRPr="00732676">
        <w:rPr>
          <w:rFonts w:ascii="Times New Roman" w:hAnsi="Times New Roman" w:cs="Times New Roman"/>
        </w:rPr>
        <w:t xml:space="preserve"> not.</w:t>
      </w:r>
      <w:r w:rsidR="00A05070" w:rsidRPr="00732676">
        <w:rPr>
          <w:rFonts w:ascii="Times New Roman" w:hAnsi="Times New Roman" w:cs="Times New Roman"/>
        </w:rPr>
        <w:t xml:space="preserve">  If </w:t>
      </w:r>
      <w:r w:rsidR="00501F9B">
        <w:rPr>
          <w:rFonts w:ascii="Times New Roman" w:hAnsi="Times New Roman" w:cs="Times New Roman"/>
        </w:rPr>
        <w:t xml:space="preserve">this sorting happens, then </w:t>
      </w:r>
      <w:r w:rsidR="00A05070" w:rsidRPr="00732676">
        <w:rPr>
          <w:rFonts w:ascii="Times New Roman" w:hAnsi="Times New Roman" w:cs="Times New Roman"/>
        </w:rPr>
        <w:t>the average patient outcome for p</w:t>
      </w:r>
      <w:r w:rsidR="00501F9B">
        <w:rPr>
          <w:rFonts w:ascii="Times New Roman" w:hAnsi="Times New Roman" w:cs="Times New Roman"/>
        </w:rPr>
        <w:t>roviders under the bonus system</w:t>
      </w:r>
      <w:r w:rsidR="00A05070" w:rsidRPr="00732676">
        <w:rPr>
          <w:rFonts w:ascii="Times New Roman" w:hAnsi="Times New Roman" w:cs="Times New Roman"/>
        </w:rPr>
        <w:t xml:space="preserve"> will be higher than the average patient outcome for providers who forgo the bonus system.  But, as before, this doesn’t mean that the bonus system motivated better care, just that providers were able to predict their own outcomes and sort into the compensation system that is best for them.</w:t>
      </w:r>
      <w:r w:rsidR="00660812" w:rsidRPr="00732676">
        <w:rPr>
          <w:rFonts w:ascii="Times New Roman" w:hAnsi="Times New Roman" w:cs="Times New Roman"/>
        </w:rPr>
        <w:t xml:space="preserve">  </w:t>
      </w:r>
      <w:r w:rsidR="00770B2F">
        <w:rPr>
          <w:rFonts w:ascii="Times New Roman" w:hAnsi="Times New Roman" w:cs="Times New Roman"/>
        </w:rPr>
        <w:t xml:space="preserve"> Even more worrisome, p</w:t>
      </w:r>
      <w:r w:rsidR="00770B2F" w:rsidRPr="00732676">
        <w:rPr>
          <w:rFonts w:ascii="Times New Roman" w:hAnsi="Times New Roman" w:cs="Times New Roman"/>
        </w:rPr>
        <w:t xml:space="preserve">roviders </w:t>
      </w:r>
      <w:r w:rsidR="00770B2F">
        <w:rPr>
          <w:rFonts w:ascii="Times New Roman" w:hAnsi="Times New Roman" w:cs="Times New Roman"/>
        </w:rPr>
        <w:t>in this situation also</w:t>
      </w:r>
      <w:r w:rsidR="00770B2F" w:rsidRPr="00732676">
        <w:rPr>
          <w:rFonts w:ascii="Times New Roman" w:hAnsi="Times New Roman" w:cs="Times New Roman"/>
        </w:rPr>
        <w:t xml:space="preserve"> have an economic motivation to avoid </w:t>
      </w:r>
      <w:r w:rsidR="00770B2F">
        <w:rPr>
          <w:rFonts w:ascii="Times New Roman" w:hAnsi="Times New Roman" w:cs="Times New Roman"/>
        </w:rPr>
        <w:t xml:space="preserve">the riskier patients, changing expected </w:t>
      </w:r>
      <w:r w:rsidR="00501F9B">
        <w:rPr>
          <w:rFonts w:ascii="Times New Roman" w:hAnsi="Times New Roman" w:cs="Times New Roman"/>
        </w:rPr>
        <w:t xml:space="preserve">provider </w:t>
      </w:r>
      <w:r w:rsidR="00770B2F">
        <w:rPr>
          <w:rFonts w:ascii="Times New Roman" w:hAnsi="Times New Roman" w:cs="Times New Roman"/>
        </w:rPr>
        <w:t xml:space="preserve">outcomes by changing the patient mix.  </w:t>
      </w:r>
      <w:r w:rsidR="00770B2F" w:rsidRPr="00732676">
        <w:rPr>
          <w:rFonts w:ascii="Times New Roman" w:hAnsi="Times New Roman" w:cs="Times New Roman"/>
        </w:rPr>
        <w:t xml:space="preserve"> </w:t>
      </w:r>
    </w:p>
    <w:p w14:paraId="7F4812DC" w14:textId="77777777" w:rsidR="00501F9B" w:rsidRDefault="00501F9B" w:rsidP="00C1341B">
      <w:pPr>
        <w:tabs>
          <w:tab w:val="left" w:pos="7479"/>
        </w:tabs>
        <w:rPr>
          <w:rFonts w:ascii="Times New Roman" w:hAnsi="Times New Roman" w:cs="Times New Roman"/>
        </w:rPr>
      </w:pPr>
    </w:p>
    <w:p w14:paraId="793CD797" w14:textId="22930DF1" w:rsidR="00770B2F" w:rsidRPr="00732676" w:rsidRDefault="00770B2F" w:rsidP="00C1341B">
      <w:pPr>
        <w:tabs>
          <w:tab w:val="left" w:pos="7479"/>
        </w:tabs>
        <w:rPr>
          <w:rFonts w:ascii="Times New Roman" w:hAnsi="Times New Roman" w:cs="Times New Roman"/>
        </w:rPr>
      </w:pPr>
      <w:r>
        <w:rPr>
          <w:rFonts w:ascii="Times New Roman" w:hAnsi="Times New Roman" w:cs="Times New Roman"/>
        </w:rPr>
        <w:lastRenderedPageBreak/>
        <w:t xml:space="preserve">Overall, then, when providers can choose whether or not to adopt a value-based payment, it is then important to recognize that any final differences in quality across compensation systems can be driven by one of two factors:  1) </w:t>
      </w:r>
      <w:r w:rsidR="00501F9B">
        <w:rPr>
          <w:rFonts w:ascii="Times New Roman" w:hAnsi="Times New Roman" w:cs="Times New Roman"/>
        </w:rPr>
        <w:t>compensation</w:t>
      </w:r>
      <w:r>
        <w:rPr>
          <w:rFonts w:ascii="Times New Roman" w:hAnsi="Times New Roman" w:cs="Times New Roman"/>
        </w:rPr>
        <w:t xml:space="preserve"> changing provider behavior by incentivizing quality (the desired outcome), 2) sorting whereby already higher-quality providers </w:t>
      </w:r>
      <w:r w:rsidR="00501F9B">
        <w:rPr>
          <w:rFonts w:ascii="Times New Roman" w:hAnsi="Times New Roman" w:cs="Times New Roman"/>
        </w:rPr>
        <w:t xml:space="preserve">are more likely to </w:t>
      </w:r>
      <w:r>
        <w:rPr>
          <w:rFonts w:ascii="Times New Roman" w:hAnsi="Times New Roman" w:cs="Times New Roman"/>
        </w:rPr>
        <w:t>choose the value-based payment option.</w:t>
      </w:r>
    </w:p>
    <w:p w14:paraId="1D6E27D3" w14:textId="77777777" w:rsidR="00592679" w:rsidRDefault="00592679" w:rsidP="00A758CB">
      <w:pPr>
        <w:tabs>
          <w:tab w:val="left" w:pos="7479"/>
        </w:tabs>
        <w:rPr>
          <w:rFonts w:ascii="Times New Roman" w:hAnsi="Times New Roman" w:cs="Times New Roman"/>
        </w:rPr>
      </w:pPr>
    </w:p>
    <w:p w14:paraId="316A51FA" w14:textId="77777777" w:rsidR="00A97891" w:rsidRPr="00732676" w:rsidRDefault="00A97891" w:rsidP="00A97891">
      <w:pPr>
        <w:tabs>
          <w:tab w:val="left" w:pos="7479"/>
        </w:tabs>
        <w:rPr>
          <w:rFonts w:ascii="Times New Roman" w:hAnsi="Times New Roman" w:cs="Times New Roman"/>
        </w:rPr>
      </w:pPr>
    </w:p>
    <w:p w14:paraId="56D7A05C" w14:textId="494C789E" w:rsidR="00A97891" w:rsidRPr="00A97891" w:rsidRDefault="00A97891" w:rsidP="00A97891">
      <w:pPr>
        <w:tabs>
          <w:tab w:val="left" w:pos="7479"/>
        </w:tabs>
        <w:rPr>
          <w:rFonts w:ascii="Times New Roman" w:hAnsi="Times New Roman" w:cs="Times New Roman"/>
          <w:b/>
        </w:rPr>
      </w:pPr>
      <w:r w:rsidRPr="00A97891">
        <w:rPr>
          <w:rFonts w:ascii="Times New Roman" w:hAnsi="Times New Roman" w:cs="Times New Roman"/>
          <w:b/>
        </w:rPr>
        <w:t xml:space="preserve">Payment Model Features:  </w:t>
      </w:r>
      <w:r>
        <w:rPr>
          <w:rFonts w:ascii="Times New Roman" w:hAnsi="Times New Roman" w:cs="Times New Roman"/>
          <w:b/>
        </w:rPr>
        <w:t>Instrumental Process Measures</w:t>
      </w:r>
    </w:p>
    <w:p w14:paraId="292FE0A2" w14:textId="77777777" w:rsidR="00A97891" w:rsidRDefault="00A97891" w:rsidP="00A97891">
      <w:pPr>
        <w:tabs>
          <w:tab w:val="left" w:pos="7479"/>
        </w:tabs>
        <w:rPr>
          <w:rFonts w:ascii="Times New Roman" w:hAnsi="Times New Roman" w:cs="Times New Roman"/>
        </w:rPr>
      </w:pPr>
    </w:p>
    <w:p w14:paraId="21B3E23A" w14:textId="4DAFA0A8" w:rsidR="009D3CBE" w:rsidRPr="00732676" w:rsidRDefault="009D3CBE" w:rsidP="009D3CBE">
      <w:pPr>
        <w:tabs>
          <w:tab w:val="left" w:pos="7479"/>
        </w:tabs>
        <w:rPr>
          <w:rFonts w:ascii="Times New Roman" w:hAnsi="Times New Roman" w:cs="Times New Roman"/>
        </w:rPr>
      </w:pPr>
      <w:r w:rsidRPr="00732676">
        <w:rPr>
          <w:rFonts w:ascii="Times New Roman" w:hAnsi="Times New Roman" w:cs="Times New Roman"/>
        </w:rPr>
        <w:t>For healthcare, we typically have a good sense of the desired ends.  These are factors that are i</w:t>
      </w:r>
      <w:r w:rsidR="00F8316A">
        <w:rPr>
          <w:rFonts w:ascii="Times New Roman" w:hAnsi="Times New Roman" w:cs="Times New Roman"/>
        </w:rPr>
        <w:t>nherently valuable such as the triple a</w:t>
      </w:r>
      <w:r w:rsidRPr="00732676">
        <w:rPr>
          <w:rFonts w:ascii="Times New Roman" w:hAnsi="Times New Roman" w:cs="Times New Roman"/>
        </w:rPr>
        <w:t xml:space="preserve">im of </w:t>
      </w:r>
      <w:r w:rsidR="00501F9B">
        <w:rPr>
          <w:rFonts w:ascii="Times New Roman" w:hAnsi="Times New Roman" w:cs="Times New Roman"/>
        </w:rPr>
        <w:t xml:space="preserve">positive </w:t>
      </w:r>
      <w:r w:rsidR="00F8316A">
        <w:rPr>
          <w:rFonts w:ascii="Times New Roman" w:hAnsi="Times New Roman" w:cs="Times New Roman"/>
        </w:rPr>
        <w:t xml:space="preserve">patient experience, </w:t>
      </w:r>
      <w:r w:rsidR="00501F9B">
        <w:rPr>
          <w:rFonts w:ascii="Times New Roman" w:hAnsi="Times New Roman" w:cs="Times New Roman"/>
        </w:rPr>
        <w:t xml:space="preserve">excellent </w:t>
      </w:r>
      <w:r w:rsidR="00F8316A">
        <w:rPr>
          <w:rFonts w:ascii="Times New Roman" w:hAnsi="Times New Roman" w:cs="Times New Roman"/>
        </w:rPr>
        <w:t xml:space="preserve">health outcomes, and </w:t>
      </w:r>
      <w:r w:rsidR="00501F9B">
        <w:rPr>
          <w:rFonts w:ascii="Times New Roman" w:hAnsi="Times New Roman" w:cs="Times New Roman"/>
        </w:rPr>
        <w:t xml:space="preserve">low </w:t>
      </w:r>
      <w:r w:rsidR="00F8316A">
        <w:rPr>
          <w:rFonts w:ascii="Times New Roman" w:hAnsi="Times New Roman" w:cs="Times New Roman"/>
        </w:rPr>
        <w:t>overall cost</w:t>
      </w:r>
      <w:r w:rsidRPr="00732676">
        <w:rPr>
          <w:rFonts w:ascii="Times New Roman" w:hAnsi="Times New Roman" w:cs="Times New Roman"/>
        </w:rPr>
        <w:t xml:space="preserve">.  We have a particular problem for health outcomes, however.  Payers generally can’t wait to </w:t>
      </w:r>
      <w:r w:rsidR="00770B2F">
        <w:rPr>
          <w:rFonts w:ascii="Times New Roman" w:hAnsi="Times New Roman" w:cs="Times New Roman"/>
        </w:rPr>
        <w:t>determine quality by observing</w:t>
      </w:r>
      <w:r w:rsidRPr="00732676">
        <w:rPr>
          <w:rFonts w:ascii="Times New Roman" w:hAnsi="Times New Roman" w:cs="Times New Roman"/>
        </w:rPr>
        <w:t xml:space="preserve"> factors such as overall mortality</w:t>
      </w:r>
      <w:r w:rsidR="00770B2F">
        <w:rPr>
          <w:rFonts w:ascii="Times New Roman" w:hAnsi="Times New Roman" w:cs="Times New Roman"/>
        </w:rPr>
        <w:t xml:space="preserve">, as they need to </w:t>
      </w:r>
      <w:r w:rsidRPr="00732676">
        <w:rPr>
          <w:rFonts w:ascii="Times New Roman" w:hAnsi="Times New Roman" w:cs="Times New Roman"/>
        </w:rPr>
        <w:t xml:space="preserve">assess care close to the time it’s provided </w:t>
      </w:r>
      <w:r w:rsidR="00770B2F">
        <w:rPr>
          <w:rFonts w:ascii="Times New Roman" w:hAnsi="Times New Roman" w:cs="Times New Roman"/>
        </w:rPr>
        <w:t xml:space="preserve">(and hence compensated). </w:t>
      </w:r>
      <w:r w:rsidR="00F8316A">
        <w:rPr>
          <w:rFonts w:ascii="Times New Roman" w:hAnsi="Times New Roman" w:cs="Times New Roman"/>
        </w:rPr>
        <w:t xml:space="preserve"> Further, overall health </w:t>
      </w:r>
      <w:r w:rsidRPr="00732676">
        <w:rPr>
          <w:rFonts w:ascii="Times New Roman" w:hAnsi="Times New Roman" w:cs="Times New Roman"/>
        </w:rPr>
        <w:t xml:space="preserve">outcomes are </w:t>
      </w:r>
      <w:r w:rsidR="00F8316A">
        <w:rPr>
          <w:rFonts w:ascii="Times New Roman" w:hAnsi="Times New Roman" w:cs="Times New Roman"/>
        </w:rPr>
        <w:t xml:space="preserve">often </w:t>
      </w:r>
      <w:r w:rsidRPr="00732676">
        <w:rPr>
          <w:rFonts w:ascii="Times New Roman" w:hAnsi="Times New Roman" w:cs="Times New Roman"/>
        </w:rPr>
        <w:t>determined by many, many providers as we</w:t>
      </w:r>
      <w:r w:rsidR="00F8316A">
        <w:rPr>
          <w:rFonts w:ascii="Times New Roman" w:hAnsi="Times New Roman" w:cs="Times New Roman"/>
        </w:rPr>
        <w:t xml:space="preserve">ll as by the patient’s own </w:t>
      </w:r>
      <w:r w:rsidRPr="00732676">
        <w:rPr>
          <w:rFonts w:ascii="Times New Roman" w:hAnsi="Times New Roman" w:cs="Times New Roman"/>
        </w:rPr>
        <w:t>behavior.</w:t>
      </w:r>
    </w:p>
    <w:p w14:paraId="0E712C18" w14:textId="77777777" w:rsidR="009D3CBE" w:rsidRPr="00732676" w:rsidRDefault="009D3CBE" w:rsidP="009D3CBE">
      <w:pPr>
        <w:tabs>
          <w:tab w:val="left" w:pos="7479"/>
        </w:tabs>
        <w:rPr>
          <w:rFonts w:ascii="Times New Roman" w:hAnsi="Times New Roman" w:cs="Times New Roman"/>
        </w:rPr>
      </w:pPr>
    </w:p>
    <w:p w14:paraId="11A91E35" w14:textId="0FE27E52" w:rsidR="009D3CBE" w:rsidRPr="00732676" w:rsidRDefault="009D3CBE" w:rsidP="009D3CBE">
      <w:pPr>
        <w:tabs>
          <w:tab w:val="left" w:pos="7479"/>
        </w:tabs>
        <w:rPr>
          <w:rFonts w:ascii="Times New Roman" w:hAnsi="Times New Roman" w:cs="Times New Roman"/>
        </w:rPr>
      </w:pPr>
      <w:r w:rsidRPr="00732676">
        <w:rPr>
          <w:rFonts w:ascii="Times New Roman" w:hAnsi="Times New Roman" w:cs="Times New Roman"/>
        </w:rPr>
        <w:t>If we can’t rely solely on measures of end states, it’s often useful to cons</w:t>
      </w:r>
      <w:r w:rsidR="00501F9B">
        <w:rPr>
          <w:rFonts w:ascii="Times New Roman" w:hAnsi="Times New Roman" w:cs="Times New Roman"/>
        </w:rPr>
        <w:t xml:space="preserve">ider the means to these ends. </w:t>
      </w:r>
      <w:r w:rsidRPr="00732676">
        <w:rPr>
          <w:rFonts w:ascii="Times New Roman" w:hAnsi="Times New Roman" w:cs="Times New Roman"/>
        </w:rPr>
        <w:t xml:space="preserve">These are instrumental measures, that is measures that are valued because they are demonstrated </w:t>
      </w:r>
      <w:r w:rsidR="00F8316A">
        <w:rPr>
          <w:rFonts w:ascii="Times New Roman" w:hAnsi="Times New Roman" w:cs="Times New Roman"/>
        </w:rPr>
        <w:t xml:space="preserve">(through scientific evidence) </w:t>
      </w:r>
      <w:r w:rsidRPr="00732676">
        <w:rPr>
          <w:rFonts w:ascii="Times New Roman" w:hAnsi="Times New Roman" w:cs="Times New Roman"/>
        </w:rPr>
        <w:t xml:space="preserve">to lead towards our desired ends. </w:t>
      </w:r>
      <w:r w:rsidR="0088179C" w:rsidRPr="00732676">
        <w:rPr>
          <w:rFonts w:ascii="Times New Roman" w:hAnsi="Times New Roman" w:cs="Times New Roman"/>
        </w:rPr>
        <w:t>They might include performing specific screening or diagnostic tests in appropriate situations, prescribing particular high-value drugs, managing biomedical markers of disease, etc.</w:t>
      </w:r>
    </w:p>
    <w:p w14:paraId="1CE939DE" w14:textId="77777777" w:rsidR="009D3CBE" w:rsidRPr="00732676" w:rsidRDefault="009D3CBE" w:rsidP="009D3CBE">
      <w:pPr>
        <w:tabs>
          <w:tab w:val="left" w:pos="7479"/>
        </w:tabs>
        <w:rPr>
          <w:rFonts w:ascii="Times New Roman" w:hAnsi="Times New Roman" w:cs="Times New Roman"/>
        </w:rPr>
      </w:pPr>
    </w:p>
    <w:p w14:paraId="10D9A059" w14:textId="6679ED87" w:rsidR="009D3CBE" w:rsidRPr="00732676" w:rsidRDefault="00C70D10" w:rsidP="009D3CBE">
      <w:pPr>
        <w:tabs>
          <w:tab w:val="left" w:pos="7479"/>
        </w:tabs>
        <w:rPr>
          <w:rFonts w:ascii="Times New Roman" w:hAnsi="Times New Roman" w:cs="Times New Roman"/>
        </w:rPr>
      </w:pPr>
      <w:r w:rsidRPr="00732676">
        <w:rPr>
          <w:rFonts w:ascii="Times New Roman" w:hAnsi="Times New Roman" w:cs="Times New Roman"/>
        </w:rPr>
        <w:t xml:space="preserve">For providers, </w:t>
      </w:r>
      <w:r w:rsidR="00F8316A">
        <w:rPr>
          <w:rFonts w:ascii="Times New Roman" w:hAnsi="Times New Roman" w:cs="Times New Roman"/>
        </w:rPr>
        <w:t xml:space="preserve">compensation based on </w:t>
      </w:r>
      <w:r w:rsidRPr="00732676">
        <w:rPr>
          <w:rFonts w:ascii="Times New Roman" w:hAnsi="Times New Roman" w:cs="Times New Roman"/>
        </w:rPr>
        <w:t>i</w:t>
      </w:r>
      <w:r w:rsidR="009D3CBE" w:rsidRPr="00732676">
        <w:rPr>
          <w:rFonts w:ascii="Times New Roman" w:hAnsi="Times New Roman" w:cs="Times New Roman"/>
        </w:rPr>
        <w:t xml:space="preserve">nstrumental process measures </w:t>
      </w:r>
      <w:r w:rsidR="00F8316A">
        <w:rPr>
          <w:rFonts w:ascii="Times New Roman" w:hAnsi="Times New Roman" w:cs="Times New Roman"/>
        </w:rPr>
        <w:t>is</w:t>
      </w:r>
      <w:r w:rsidR="009D3CBE" w:rsidRPr="00732676">
        <w:rPr>
          <w:rFonts w:ascii="Times New Roman" w:hAnsi="Times New Roman" w:cs="Times New Roman"/>
        </w:rPr>
        <w:t xml:space="preserve"> often more acceptable </w:t>
      </w:r>
      <w:r w:rsidRPr="00732676">
        <w:rPr>
          <w:rFonts w:ascii="Times New Roman" w:hAnsi="Times New Roman" w:cs="Times New Roman"/>
        </w:rPr>
        <w:t>than</w:t>
      </w:r>
      <w:r w:rsidR="00F8316A">
        <w:rPr>
          <w:rFonts w:ascii="Times New Roman" w:hAnsi="Times New Roman" w:cs="Times New Roman"/>
        </w:rPr>
        <w:t xml:space="preserve"> compensation based on</w:t>
      </w:r>
      <w:r w:rsidRPr="00732676">
        <w:rPr>
          <w:rFonts w:ascii="Times New Roman" w:hAnsi="Times New Roman" w:cs="Times New Roman"/>
        </w:rPr>
        <w:t xml:space="preserve"> </w:t>
      </w:r>
      <w:r w:rsidR="00F8316A">
        <w:rPr>
          <w:rFonts w:ascii="Times New Roman" w:hAnsi="Times New Roman" w:cs="Times New Roman"/>
        </w:rPr>
        <w:t>overall (aggregate) health</w:t>
      </w:r>
      <w:r w:rsidRPr="00732676">
        <w:rPr>
          <w:rFonts w:ascii="Times New Roman" w:hAnsi="Times New Roman" w:cs="Times New Roman"/>
        </w:rPr>
        <w:t xml:space="preserve"> measures</w:t>
      </w:r>
      <w:r w:rsidR="00D00C66" w:rsidRPr="00732676">
        <w:rPr>
          <w:rFonts w:ascii="Times New Roman" w:hAnsi="Times New Roman" w:cs="Times New Roman"/>
        </w:rPr>
        <w:t>, f</w:t>
      </w:r>
      <w:r w:rsidR="009D3CBE" w:rsidRPr="00732676">
        <w:rPr>
          <w:rFonts w:ascii="Times New Roman" w:hAnsi="Times New Roman" w:cs="Times New Roman"/>
        </w:rPr>
        <w:t xml:space="preserve">or several reasons.  </w:t>
      </w:r>
      <w:r w:rsidR="00D00C66" w:rsidRPr="00732676">
        <w:rPr>
          <w:rFonts w:ascii="Times New Roman" w:hAnsi="Times New Roman" w:cs="Times New Roman"/>
        </w:rPr>
        <w:t>Process</w:t>
      </w:r>
      <w:r w:rsidR="009D3CBE" w:rsidRPr="00732676">
        <w:rPr>
          <w:rFonts w:ascii="Times New Roman" w:hAnsi="Times New Roman" w:cs="Times New Roman"/>
        </w:rPr>
        <w:t xml:space="preserve"> measures tend to be generally more controllable by the p</w:t>
      </w:r>
      <w:r w:rsidR="00D00C66" w:rsidRPr="00732676">
        <w:rPr>
          <w:rFonts w:ascii="Times New Roman" w:hAnsi="Times New Roman" w:cs="Times New Roman"/>
        </w:rPr>
        <w:t>rovider than outcome measures</w:t>
      </w:r>
      <w:r w:rsidR="00F8316A">
        <w:rPr>
          <w:rFonts w:ascii="Times New Roman" w:hAnsi="Times New Roman" w:cs="Times New Roman"/>
        </w:rPr>
        <w:t xml:space="preserve">. Process measures also:  1) </w:t>
      </w:r>
      <w:r w:rsidR="0088179C" w:rsidRPr="00732676">
        <w:rPr>
          <w:rFonts w:ascii="Times New Roman" w:hAnsi="Times New Roman" w:cs="Times New Roman"/>
        </w:rPr>
        <w:t>tend to be s</w:t>
      </w:r>
      <w:r w:rsidR="009D3CBE" w:rsidRPr="00732676">
        <w:rPr>
          <w:rFonts w:ascii="Times New Roman" w:hAnsi="Times New Roman" w:cs="Times New Roman"/>
        </w:rPr>
        <w:t>table a</w:t>
      </w:r>
      <w:r w:rsidR="00F8316A">
        <w:rPr>
          <w:rFonts w:ascii="Times New Roman" w:hAnsi="Times New Roman" w:cs="Times New Roman"/>
        </w:rPr>
        <w:t xml:space="preserve">s far as evidence base is stable, 2) </w:t>
      </w:r>
      <w:r w:rsidR="0088179C" w:rsidRPr="00732676">
        <w:rPr>
          <w:rFonts w:ascii="Times New Roman" w:hAnsi="Times New Roman" w:cs="Times New Roman"/>
        </w:rPr>
        <w:t xml:space="preserve">can often be </w:t>
      </w:r>
      <w:r w:rsidR="009D3CBE" w:rsidRPr="00732676">
        <w:rPr>
          <w:rFonts w:ascii="Times New Roman" w:hAnsi="Times New Roman" w:cs="Times New Roman"/>
        </w:rPr>
        <w:t xml:space="preserve">defined on an absolute </w:t>
      </w:r>
      <w:r w:rsidR="0088179C" w:rsidRPr="00732676">
        <w:rPr>
          <w:rFonts w:ascii="Times New Roman" w:hAnsi="Times New Roman" w:cs="Times New Roman"/>
        </w:rPr>
        <w:t xml:space="preserve">(rather than a relative) </w:t>
      </w:r>
      <w:r w:rsidR="009D3CBE" w:rsidRPr="00732676">
        <w:rPr>
          <w:rFonts w:ascii="Times New Roman" w:hAnsi="Times New Roman" w:cs="Times New Roman"/>
        </w:rPr>
        <w:t>basis</w:t>
      </w:r>
      <w:r w:rsidR="0088179C" w:rsidRPr="00732676">
        <w:rPr>
          <w:rFonts w:ascii="Times New Roman" w:hAnsi="Times New Roman" w:cs="Times New Roman"/>
        </w:rPr>
        <w:t xml:space="preserve">, </w:t>
      </w:r>
      <w:r w:rsidR="00F8316A">
        <w:rPr>
          <w:rFonts w:ascii="Times New Roman" w:hAnsi="Times New Roman" w:cs="Times New Roman"/>
        </w:rPr>
        <w:t xml:space="preserve">and 3) </w:t>
      </w:r>
      <w:r w:rsidR="0088179C" w:rsidRPr="00732676">
        <w:rPr>
          <w:rFonts w:ascii="Times New Roman" w:hAnsi="Times New Roman" w:cs="Times New Roman"/>
        </w:rPr>
        <w:t>are i</w:t>
      </w:r>
      <w:r w:rsidR="009D3CBE" w:rsidRPr="00732676">
        <w:rPr>
          <w:rFonts w:ascii="Times New Roman" w:hAnsi="Times New Roman" w:cs="Times New Roman"/>
        </w:rPr>
        <w:t xml:space="preserve">nherently incremental, allowing for at least the possibility </w:t>
      </w:r>
      <w:r w:rsidR="001B478C" w:rsidRPr="00732676">
        <w:rPr>
          <w:rFonts w:ascii="Times New Roman" w:hAnsi="Times New Roman" w:cs="Times New Roman"/>
        </w:rPr>
        <w:t xml:space="preserve">of small rewards as specific processes </w:t>
      </w:r>
      <w:r w:rsidR="0088179C" w:rsidRPr="00732676">
        <w:rPr>
          <w:rFonts w:ascii="Times New Roman" w:hAnsi="Times New Roman" w:cs="Times New Roman"/>
        </w:rPr>
        <w:t xml:space="preserve">improve.  </w:t>
      </w:r>
      <w:r w:rsidR="00233211">
        <w:rPr>
          <w:rFonts w:ascii="Times New Roman" w:hAnsi="Times New Roman" w:cs="Times New Roman"/>
        </w:rPr>
        <w:t xml:space="preserve">Process measures </w:t>
      </w:r>
      <w:r w:rsidR="00233211">
        <w:rPr>
          <w:rFonts w:ascii="Times New Roman" w:hAnsi="Times New Roman" w:cs="Times New Roman"/>
        </w:rPr>
        <w:t xml:space="preserve">also provide some inherent risk adjustment in that it is often </w:t>
      </w:r>
      <w:r w:rsidR="00233211" w:rsidRPr="00732676">
        <w:rPr>
          <w:rFonts w:ascii="Times New Roman" w:hAnsi="Times New Roman" w:cs="Times New Roman"/>
        </w:rPr>
        <w:t>feasible to identify provider process measures that are not reliant on patient characteristics</w:t>
      </w:r>
      <w:r w:rsidR="00233211">
        <w:rPr>
          <w:rFonts w:ascii="Times New Roman" w:hAnsi="Times New Roman" w:cs="Times New Roman"/>
        </w:rPr>
        <w:t xml:space="preserve"> or behaviors</w:t>
      </w:r>
      <w:r w:rsidR="00233211" w:rsidRPr="00732676">
        <w:rPr>
          <w:rFonts w:ascii="Times New Roman" w:hAnsi="Times New Roman" w:cs="Times New Roman"/>
        </w:rPr>
        <w:t xml:space="preserve">.  </w:t>
      </w:r>
    </w:p>
    <w:p w14:paraId="4BDE7C10" w14:textId="77777777" w:rsidR="009D3CBE" w:rsidRPr="00732676" w:rsidRDefault="009D3CBE" w:rsidP="009D3CBE">
      <w:pPr>
        <w:tabs>
          <w:tab w:val="left" w:pos="7479"/>
        </w:tabs>
        <w:rPr>
          <w:rFonts w:ascii="Times New Roman" w:hAnsi="Times New Roman" w:cs="Times New Roman"/>
        </w:rPr>
      </w:pPr>
    </w:p>
    <w:p w14:paraId="377663A1" w14:textId="71CDE605" w:rsidR="007465B5" w:rsidRDefault="00C70115" w:rsidP="008E1992">
      <w:pPr>
        <w:tabs>
          <w:tab w:val="left" w:pos="7479"/>
        </w:tabs>
        <w:rPr>
          <w:rFonts w:ascii="Times New Roman" w:hAnsi="Times New Roman" w:cs="Times New Roman"/>
        </w:rPr>
      </w:pPr>
      <w:r w:rsidRPr="00732676">
        <w:rPr>
          <w:rFonts w:ascii="Times New Roman" w:hAnsi="Times New Roman" w:cs="Times New Roman"/>
        </w:rPr>
        <w:t xml:space="preserve">Process measures can be used in one of two ways in incentive systems.  </w:t>
      </w:r>
      <w:r w:rsidR="00135920">
        <w:rPr>
          <w:rFonts w:ascii="Times New Roman" w:hAnsi="Times New Roman" w:cs="Times New Roman"/>
        </w:rPr>
        <w:t>First, p</w:t>
      </w:r>
      <w:r w:rsidRPr="00732676">
        <w:rPr>
          <w:rFonts w:ascii="Times New Roman" w:hAnsi="Times New Roman" w:cs="Times New Roman"/>
        </w:rPr>
        <w:t xml:space="preserve">rocess measures can provide additional components of compensation, as an add-on to the basic payment systems </w:t>
      </w:r>
      <w:r w:rsidR="00501F9B">
        <w:rPr>
          <w:rFonts w:ascii="Times New Roman" w:hAnsi="Times New Roman" w:cs="Times New Roman"/>
        </w:rPr>
        <w:t>discussed earlier</w:t>
      </w:r>
      <w:r w:rsidR="00135920">
        <w:rPr>
          <w:rFonts w:ascii="Times New Roman" w:hAnsi="Times New Roman" w:cs="Times New Roman"/>
        </w:rPr>
        <w:t xml:space="preserve"> (e.g., providers under any system could be </w:t>
      </w:r>
      <w:r w:rsidR="00774474" w:rsidRPr="00732676">
        <w:rPr>
          <w:rFonts w:ascii="Times New Roman" w:hAnsi="Times New Roman" w:cs="Times New Roman"/>
        </w:rPr>
        <w:t xml:space="preserve">given an extra </w:t>
      </w:r>
      <w:r w:rsidR="00501F9B">
        <w:rPr>
          <w:rFonts w:ascii="Times New Roman" w:hAnsi="Times New Roman" w:cs="Times New Roman"/>
        </w:rPr>
        <w:t>monetary</w:t>
      </w:r>
      <w:r w:rsidR="00135920">
        <w:rPr>
          <w:rFonts w:ascii="Times New Roman" w:hAnsi="Times New Roman" w:cs="Times New Roman"/>
        </w:rPr>
        <w:t xml:space="preserve"> bonus for excellent performance on quality measures</w:t>
      </w:r>
      <w:r w:rsidR="00501F9B">
        <w:rPr>
          <w:rFonts w:ascii="Times New Roman" w:hAnsi="Times New Roman" w:cs="Times New Roman"/>
        </w:rPr>
        <w:t>)</w:t>
      </w:r>
      <w:r w:rsidR="00135920">
        <w:rPr>
          <w:rFonts w:ascii="Times New Roman" w:hAnsi="Times New Roman" w:cs="Times New Roman"/>
        </w:rPr>
        <w:t>.  Second, e</w:t>
      </w:r>
      <w:r w:rsidR="00774474" w:rsidRPr="00732676">
        <w:rPr>
          <w:rFonts w:ascii="Times New Roman" w:hAnsi="Times New Roman" w:cs="Times New Roman"/>
        </w:rPr>
        <w:t xml:space="preserve">ven if not directly tied to compensation, process </w:t>
      </w:r>
      <w:r w:rsidR="00501F9B">
        <w:rPr>
          <w:rFonts w:ascii="Times New Roman" w:hAnsi="Times New Roman" w:cs="Times New Roman"/>
        </w:rPr>
        <w:t>measures</w:t>
      </w:r>
      <w:r w:rsidR="00774474" w:rsidRPr="00732676">
        <w:rPr>
          <w:rFonts w:ascii="Times New Roman" w:hAnsi="Times New Roman" w:cs="Times New Roman"/>
        </w:rPr>
        <w:t xml:space="preserve"> might be tracked as checks on th</w:t>
      </w:r>
      <w:r w:rsidR="008E1992" w:rsidRPr="00732676">
        <w:rPr>
          <w:rFonts w:ascii="Times New Roman" w:hAnsi="Times New Roman" w:cs="Times New Roman"/>
        </w:rPr>
        <w:t>e quality or benefits of care, particularly where there are concerns about stinting.</w:t>
      </w:r>
    </w:p>
    <w:p w14:paraId="53D8DDD8" w14:textId="77777777" w:rsidR="007465B5" w:rsidRPr="00732676" w:rsidRDefault="007465B5" w:rsidP="00EA3380">
      <w:pPr>
        <w:tabs>
          <w:tab w:val="left" w:pos="7479"/>
        </w:tabs>
        <w:rPr>
          <w:rFonts w:ascii="Times New Roman" w:hAnsi="Times New Roman" w:cs="Times New Roman"/>
        </w:rPr>
      </w:pPr>
    </w:p>
    <w:p w14:paraId="15F21590" w14:textId="381323E1" w:rsidR="00381198" w:rsidRPr="00732676" w:rsidRDefault="00F8316A" w:rsidP="004A7497">
      <w:pPr>
        <w:tabs>
          <w:tab w:val="left" w:pos="7479"/>
        </w:tabs>
        <w:rPr>
          <w:rFonts w:ascii="Times New Roman" w:hAnsi="Times New Roman" w:cs="Times New Roman"/>
        </w:rPr>
      </w:pPr>
      <w:r w:rsidRPr="00732676">
        <w:rPr>
          <w:rFonts w:ascii="Times New Roman" w:hAnsi="Times New Roman" w:cs="Times New Roman"/>
        </w:rPr>
        <w:t xml:space="preserve">While there is much to recommend process measures, they also provide significant danger of what many call treating to the test. </w:t>
      </w:r>
      <w:r w:rsidR="00135920">
        <w:rPr>
          <w:rFonts w:ascii="Times New Roman" w:hAnsi="Times New Roman" w:cs="Times New Roman"/>
        </w:rPr>
        <w:t xml:space="preserve">This is a concern in (very common) situations </w:t>
      </w:r>
      <w:r w:rsidR="004D72DC" w:rsidRPr="00732676">
        <w:rPr>
          <w:rFonts w:ascii="Times New Roman" w:hAnsi="Times New Roman" w:cs="Times New Roman"/>
        </w:rPr>
        <w:t xml:space="preserve">where desired provider behaviors are </w:t>
      </w:r>
      <w:r w:rsidR="00135920">
        <w:rPr>
          <w:rFonts w:ascii="Times New Roman" w:hAnsi="Times New Roman" w:cs="Times New Roman"/>
        </w:rPr>
        <w:t xml:space="preserve">varied and complex such that it is not feasible to set an incentive for (and measure) each </w:t>
      </w:r>
      <w:r w:rsidR="00233211">
        <w:rPr>
          <w:rFonts w:ascii="Times New Roman" w:hAnsi="Times New Roman" w:cs="Times New Roman"/>
        </w:rPr>
        <w:t xml:space="preserve">possible </w:t>
      </w:r>
      <w:r w:rsidR="00135920">
        <w:rPr>
          <w:rFonts w:ascii="Times New Roman" w:hAnsi="Times New Roman" w:cs="Times New Roman"/>
        </w:rPr>
        <w:t xml:space="preserve">provider behavior.  When payers choose a subset of </w:t>
      </w:r>
      <w:r w:rsidR="0052635E" w:rsidRPr="00732676">
        <w:rPr>
          <w:rFonts w:ascii="Times New Roman" w:hAnsi="Times New Roman" w:cs="Times New Roman"/>
        </w:rPr>
        <w:t xml:space="preserve">instrumental process measures </w:t>
      </w:r>
      <w:r w:rsidR="00135920">
        <w:rPr>
          <w:rFonts w:ascii="Times New Roman" w:hAnsi="Times New Roman" w:cs="Times New Roman"/>
        </w:rPr>
        <w:t>to incentivize,</w:t>
      </w:r>
      <w:r w:rsidR="004A7497">
        <w:rPr>
          <w:rFonts w:ascii="Times New Roman" w:hAnsi="Times New Roman" w:cs="Times New Roman"/>
        </w:rPr>
        <w:t xml:space="preserve"> they may also create spillover effects.  </w:t>
      </w:r>
      <w:r w:rsidR="004A7497" w:rsidRPr="00732676">
        <w:rPr>
          <w:rFonts w:ascii="Times New Roman" w:hAnsi="Times New Roman" w:cs="Times New Roman"/>
        </w:rPr>
        <w:t xml:space="preserve">We say there are spillover effects whenever measured </w:t>
      </w:r>
      <w:r w:rsidR="004A7497">
        <w:rPr>
          <w:rFonts w:ascii="Times New Roman" w:hAnsi="Times New Roman" w:cs="Times New Roman"/>
        </w:rPr>
        <w:t xml:space="preserve">(and incentivized) </w:t>
      </w:r>
      <w:r w:rsidR="00233211">
        <w:rPr>
          <w:rFonts w:ascii="Times New Roman" w:hAnsi="Times New Roman" w:cs="Times New Roman"/>
        </w:rPr>
        <w:t>processes influence</w:t>
      </w:r>
      <w:r w:rsidR="004A7497" w:rsidRPr="00732676">
        <w:rPr>
          <w:rFonts w:ascii="Times New Roman" w:hAnsi="Times New Roman" w:cs="Times New Roman"/>
        </w:rPr>
        <w:t xml:space="preserve"> unmeasured processes.</w:t>
      </w:r>
      <w:r w:rsidR="0052635E" w:rsidRPr="00732676">
        <w:rPr>
          <w:rFonts w:ascii="Times New Roman" w:hAnsi="Times New Roman" w:cs="Times New Roman"/>
        </w:rPr>
        <w:t xml:space="preserve"> </w:t>
      </w:r>
      <w:r w:rsidR="00933D93" w:rsidRPr="00732676">
        <w:rPr>
          <w:rFonts w:ascii="Times New Roman" w:hAnsi="Times New Roman" w:cs="Times New Roman"/>
        </w:rPr>
        <w:t xml:space="preserve">These </w:t>
      </w:r>
      <w:r w:rsidR="004A7497">
        <w:rPr>
          <w:rFonts w:ascii="Times New Roman" w:hAnsi="Times New Roman" w:cs="Times New Roman"/>
        </w:rPr>
        <w:lastRenderedPageBreak/>
        <w:t xml:space="preserve">spillover </w:t>
      </w:r>
      <w:r w:rsidR="00933D93" w:rsidRPr="00732676">
        <w:rPr>
          <w:rFonts w:ascii="Times New Roman" w:hAnsi="Times New Roman" w:cs="Times New Roman"/>
        </w:rPr>
        <w:t xml:space="preserve">effects can either increase or decrease performance for processes that aren’t incentivized.  </w:t>
      </w:r>
    </w:p>
    <w:p w14:paraId="299BC1DE" w14:textId="77777777" w:rsidR="00933D93" w:rsidRPr="00732676" w:rsidRDefault="00933D93" w:rsidP="00381198">
      <w:pPr>
        <w:tabs>
          <w:tab w:val="left" w:pos="7479"/>
        </w:tabs>
        <w:rPr>
          <w:rFonts w:ascii="Times New Roman" w:hAnsi="Times New Roman" w:cs="Times New Roman"/>
        </w:rPr>
      </w:pPr>
    </w:p>
    <w:p w14:paraId="0331FA1A" w14:textId="51544C9F" w:rsidR="00381198" w:rsidRPr="00732676" w:rsidRDefault="00933D93" w:rsidP="00381198">
      <w:pPr>
        <w:tabs>
          <w:tab w:val="left" w:pos="7479"/>
        </w:tabs>
        <w:rPr>
          <w:rFonts w:ascii="Times New Roman" w:hAnsi="Times New Roman" w:cs="Times New Roman"/>
        </w:rPr>
      </w:pPr>
      <w:r w:rsidRPr="00732676">
        <w:rPr>
          <w:rFonts w:ascii="Times New Roman" w:hAnsi="Times New Roman" w:cs="Times New Roman"/>
        </w:rPr>
        <w:t>Spillover effects can be positive.  This is likely to occur if the relevant behaviors are themselves correlated, perhaps because the behaviors are supported in the same way</w:t>
      </w:r>
      <w:r w:rsidR="004A7497">
        <w:rPr>
          <w:rFonts w:ascii="Times New Roman" w:hAnsi="Times New Roman" w:cs="Times New Roman"/>
        </w:rPr>
        <w:t xml:space="preserve"> (e.g., an appointment scheduling process for mammography screening may be used to schedule and track additional</w:t>
      </w:r>
      <w:r w:rsidR="007B010A" w:rsidRPr="00732676">
        <w:rPr>
          <w:rFonts w:ascii="Times New Roman" w:hAnsi="Times New Roman" w:cs="Times New Roman"/>
        </w:rPr>
        <w:t xml:space="preserve"> </w:t>
      </w:r>
      <w:r w:rsidRPr="00732676">
        <w:rPr>
          <w:rFonts w:ascii="Times New Roman" w:hAnsi="Times New Roman" w:cs="Times New Roman"/>
        </w:rPr>
        <w:t>screening behaviors</w:t>
      </w:r>
      <w:r w:rsidR="00233211">
        <w:rPr>
          <w:rFonts w:ascii="Times New Roman" w:hAnsi="Times New Roman" w:cs="Times New Roman"/>
        </w:rPr>
        <w:t xml:space="preserve"> even if those screening tests are not directly incentivized</w:t>
      </w:r>
      <w:r w:rsidR="004A7497">
        <w:rPr>
          <w:rFonts w:ascii="Times New Roman" w:hAnsi="Times New Roman" w:cs="Times New Roman"/>
        </w:rPr>
        <w:t>)</w:t>
      </w:r>
      <w:r w:rsidRPr="00732676">
        <w:rPr>
          <w:rFonts w:ascii="Times New Roman" w:hAnsi="Times New Roman" w:cs="Times New Roman"/>
        </w:rPr>
        <w:t xml:space="preserve">. </w:t>
      </w:r>
    </w:p>
    <w:p w14:paraId="0FC81356" w14:textId="77777777" w:rsidR="00933D93" w:rsidRPr="00732676" w:rsidRDefault="00933D93" w:rsidP="00381198">
      <w:pPr>
        <w:tabs>
          <w:tab w:val="left" w:pos="7479"/>
        </w:tabs>
        <w:rPr>
          <w:rFonts w:ascii="Times New Roman" w:hAnsi="Times New Roman" w:cs="Times New Roman"/>
        </w:rPr>
      </w:pPr>
    </w:p>
    <w:p w14:paraId="2F54612F" w14:textId="11C48974" w:rsidR="00381198" w:rsidRPr="00732676" w:rsidRDefault="00933D93" w:rsidP="00381198">
      <w:pPr>
        <w:tabs>
          <w:tab w:val="left" w:pos="7479"/>
        </w:tabs>
        <w:rPr>
          <w:rFonts w:ascii="Times New Roman" w:hAnsi="Times New Roman" w:cs="Times New Roman"/>
        </w:rPr>
      </w:pPr>
      <w:r w:rsidRPr="00732676">
        <w:rPr>
          <w:rFonts w:ascii="Times New Roman" w:hAnsi="Times New Roman" w:cs="Times New Roman"/>
        </w:rPr>
        <w:t xml:space="preserve">Spillover effects can also be negative.  These negative effects are what </w:t>
      </w:r>
      <w:r w:rsidR="00233211">
        <w:rPr>
          <w:rFonts w:ascii="Times New Roman" w:hAnsi="Times New Roman" w:cs="Times New Roman"/>
        </w:rPr>
        <w:t xml:space="preserve">is meant by </w:t>
      </w:r>
      <w:r w:rsidRPr="00732676">
        <w:rPr>
          <w:rFonts w:ascii="Times New Roman" w:hAnsi="Times New Roman" w:cs="Times New Roman"/>
        </w:rPr>
        <w:t xml:space="preserve">concerns about treating to the test.  If provider processes and behaviors are independent of (or uncorrelated with) one another, then a diversion of resources to incentivized </w:t>
      </w:r>
      <w:r w:rsidR="00381198" w:rsidRPr="00732676">
        <w:rPr>
          <w:rFonts w:ascii="Times New Roman" w:hAnsi="Times New Roman" w:cs="Times New Roman"/>
        </w:rPr>
        <w:t>behaviors</w:t>
      </w:r>
      <w:r w:rsidRPr="00732676">
        <w:rPr>
          <w:rFonts w:ascii="Times New Roman" w:hAnsi="Times New Roman" w:cs="Times New Roman"/>
        </w:rPr>
        <w:t xml:space="preserve"> could cause a neglect of other</w:t>
      </w:r>
      <w:r w:rsidR="007B010A" w:rsidRPr="00732676">
        <w:rPr>
          <w:rFonts w:ascii="Times New Roman" w:hAnsi="Times New Roman" w:cs="Times New Roman"/>
        </w:rPr>
        <w:t xml:space="preserve"> behavior</w:t>
      </w:r>
      <w:r w:rsidRPr="00732676">
        <w:rPr>
          <w:rFonts w:ascii="Times New Roman" w:hAnsi="Times New Roman" w:cs="Times New Roman"/>
        </w:rPr>
        <w:t xml:space="preserve">s. For instance, this could occur if a provider responds to incentives for mammography screening by shifting clinical time that would have been spent on mental health screening towards support and discussion of mammography.  In this case, there may be an improvement on cancer screening but it is coming at a cost to </w:t>
      </w:r>
      <w:r w:rsidR="004A7497">
        <w:rPr>
          <w:rFonts w:ascii="Times New Roman" w:hAnsi="Times New Roman" w:cs="Times New Roman"/>
        </w:rPr>
        <w:t>mental health care</w:t>
      </w:r>
      <w:r w:rsidRPr="00732676">
        <w:rPr>
          <w:rFonts w:ascii="Times New Roman" w:hAnsi="Times New Roman" w:cs="Times New Roman"/>
        </w:rPr>
        <w:t>.</w:t>
      </w:r>
    </w:p>
    <w:p w14:paraId="4C83520F" w14:textId="77777777" w:rsidR="00933D93" w:rsidRPr="00732676" w:rsidRDefault="00933D93" w:rsidP="00381198">
      <w:pPr>
        <w:tabs>
          <w:tab w:val="left" w:pos="7479"/>
        </w:tabs>
        <w:rPr>
          <w:rFonts w:ascii="Times New Roman" w:hAnsi="Times New Roman" w:cs="Times New Roman"/>
        </w:rPr>
      </w:pPr>
    </w:p>
    <w:p w14:paraId="0F882BD6" w14:textId="652C71D6" w:rsidR="00381198" w:rsidRPr="00732676" w:rsidRDefault="00933D93" w:rsidP="00381198">
      <w:pPr>
        <w:tabs>
          <w:tab w:val="left" w:pos="7479"/>
        </w:tabs>
        <w:rPr>
          <w:rFonts w:ascii="Times New Roman" w:hAnsi="Times New Roman" w:cs="Times New Roman"/>
        </w:rPr>
      </w:pPr>
      <w:r w:rsidRPr="00732676">
        <w:rPr>
          <w:rFonts w:ascii="Times New Roman" w:hAnsi="Times New Roman" w:cs="Times New Roman"/>
        </w:rPr>
        <w:t xml:space="preserve">If we are worried about negative spillovers characterized by treating to the test, there are a few remedies that </w:t>
      </w:r>
      <w:r w:rsidR="00233211">
        <w:rPr>
          <w:rFonts w:ascii="Times New Roman" w:hAnsi="Times New Roman" w:cs="Times New Roman"/>
        </w:rPr>
        <w:t>we</w:t>
      </w:r>
      <w:r w:rsidRPr="00732676">
        <w:rPr>
          <w:rFonts w:ascii="Times New Roman" w:hAnsi="Times New Roman" w:cs="Times New Roman"/>
        </w:rPr>
        <w:t xml:space="preserve"> can consider.</w:t>
      </w:r>
      <w:r w:rsidR="004A7497">
        <w:rPr>
          <w:rFonts w:ascii="Times New Roman" w:hAnsi="Times New Roman" w:cs="Times New Roman"/>
        </w:rPr>
        <w:t xml:space="preserve">  </w:t>
      </w:r>
      <w:r w:rsidRPr="00732676">
        <w:rPr>
          <w:rFonts w:ascii="Times New Roman" w:hAnsi="Times New Roman" w:cs="Times New Roman"/>
        </w:rPr>
        <w:t xml:space="preserve">First, a payer can continue to measure overall </w:t>
      </w:r>
      <w:r w:rsidR="00381198" w:rsidRPr="00732676">
        <w:rPr>
          <w:rFonts w:ascii="Times New Roman" w:hAnsi="Times New Roman" w:cs="Times New Roman"/>
        </w:rPr>
        <w:t>outcomes as well</w:t>
      </w:r>
      <w:r w:rsidRPr="00732676">
        <w:rPr>
          <w:rFonts w:ascii="Times New Roman" w:hAnsi="Times New Roman" w:cs="Times New Roman"/>
        </w:rPr>
        <w:t>, perhaps even with some incentives tied to longer term patient health outcomes.  Of course, this typically requires a longer-term initiative.</w:t>
      </w:r>
      <w:r w:rsidR="004A7497">
        <w:rPr>
          <w:rFonts w:ascii="Times New Roman" w:hAnsi="Times New Roman" w:cs="Times New Roman"/>
        </w:rPr>
        <w:t xml:space="preserve">  </w:t>
      </w:r>
      <w:r w:rsidRPr="00732676">
        <w:rPr>
          <w:rFonts w:ascii="Times New Roman" w:hAnsi="Times New Roman" w:cs="Times New Roman"/>
        </w:rPr>
        <w:t xml:space="preserve">Second, </w:t>
      </w:r>
      <w:r w:rsidR="00233211">
        <w:rPr>
          <w:rFonts w:ascii="Times New Roman" w:hAnsi="Times New Roman" w:cs="Times New Roman"/>
        </w:rPr>
        <w:t>payers</w:t>
      </w:r>
      <w:r w:rsidRPr="00732676">
        <w:rPr>
          <w:rFonts w:ascii="Times New Roman" w:hAnsi="Times New Roman" w:cs="Times New Roman"/>
        </w:rPr>
        <w:t xml:space="preserve"> could c</w:t>
      </w:r>
      <w:r w:rsidR="00381198" w:rsidRPr="00732676">
        <w:rPr>
          <w:rFonts w:ascii="Times New Roman" w:hAnsi="Times New Roman" w:cs="Times New Roman"/>
        </w:rPr>
        <w:t xml:space="preserve">hange </w:t>
      </w:r>
      <w:r w:rsidRPr="00732676">
        <w:rPr>
          <w:rFonts w:ascii="Times New Roman" w:hAnsi="Times New Roman" w:cs="Times New Roman"/>
        </w:rPr>
        <w:t xml:space="preserve">some </w:t>
      </w:r>
      <w:r w:rsidR="00381198" w:rsidRPr="00732676">
        <w:rPr>
          <w:rFonts w:ascii="Times New Roman" w:hAnsi="Times New Roman" w:cs="Times New Roman"/>
        </w:rPr>
        <w:t>measures randomly</w:t>
      </w:r>
      <w:r w:rsidR="004A7497">
        <w:rPr>
          <w:rFonts w:ascii="Times New Roman" w:hAnsi="Times New Roman" w:cs="Times New Roman"/>
        </w:rPr>
        <w:t xml:space="preserve"> (e.g., engage in “pop quizzes”)</w:t>
      </w:r>
      <w:r w:rsidR="00233211">
        <w:rPr>
          <w:rFonts w:ascii="Times New Roman" w:hAnsi="Times New Roman" w:cs="Times New Roman"/>
        </w:rPr>
        <w:t>, so that providers are not sure what they can actually neglect without the potential for losing compensation</w:t>
      </w:r>
      <w:r w:rsidRPr="00732676">
        <w:rPr>
          <w:rFonts w:ascii="Times New Roman" w:hAnsi="Times New Roman" w:cs="Times New Roman"/>
        </w:rPr>
        <w:t xml:space="preserve">.  </w:t>
      </w:r>
      <w:r w:rsidR="004A7497">
        <w:rPr>
          <w:rFonts w:ascii="Times New Roman" w:hAnsi="Times New Roman" w:cs="Times New Roman"/>
        </w:rPr>
        <w:t xml:space="preserve">This tends to be unpopular.  </w:t>
      </w:r>
      <w:r w:rsidR="00B87322" w:rsidRPr="00732676">
        <w:rPr>
          <w:rFonts w:ascii="Times New Roman" w:hAnsi="Times New Roman" w:cs="Times New Roman"/>
        </w:rPr>
        <w:t>Third, it might sometimes be feasible to t</w:t>
      </w:r>
      <w:r w:rsidR="00381198" w:rsidRPr="00732676">
        <w:rPr>
          <w:rFonts w:ascii="Times New Roman" w:hAnsi="Times New Roman" w:cs="Times New Roman"/>
        </w:rPr>
        <w:t>rack un-compensated measures to look for spillovers</w:t>
      </w:r>
      <w:r w:rsidR="00B87322" w:rsidRPr="00732676">
        <w:rPr>
          <w:rFonts w:ascii="Times New Roman" w:hAnsi="Times New Roman" w:cs="Times New Roman"/>
        </w:rPr>
        <w:t>, with no immediate links to incentives. This is basically a soft version of the pop quiz approach and will at least allow payers to assess the magnitude of the problem.</w:t>
      </w:r>
    </w:p>
    <w:p w14:paraId="7714C770" w14:textId="77777777" w:rsidR="004A7497" w:rsidRDefault="004A7497" w:rsidP="004A7497">
      <w:pPr>
        <w:tabs>
          <w:tab w:val="left" w:pos="7479"/>
        </w:tabs>
        <w:rPr>
          <w:rFonts w:ascii="Times New Roman" w:hAnsi="Times New Roman" w:cs="Times New Roman"/>
        </w:rPr>
      </w:pPr>
    </w:p>
    <w:p w14:paraId="73340BA5" w14:textId="77777777" w:rsidR="004A7497" w:rsidRDefault="004A7497" w:rsidP="004A7497">
      <w:pPr>
        <w:tabs>
          <w:tab w:val="left" w:pos="7479"/>
        </w:tabs>
        <w:rPr>
          <w:rFonts w:ascii="Times New Roman" w:hAnsi="Times New Roman" w:cs="Times New Roman"/>
        </w:rPr>
      </w:pPr>
    </w:p>
    <w:p w14:paraId="60933851" w14:textId="1F4AC1DC" w:rsidR="004A7497" w:rsidRPr="00A97891" w:rsidRDefault="004A7497" w:rsidP="004A7497">
      <w:pPr>
        <w:tabs>
          <w:tab w:val="left" w:pos="7479"/>
        </w:tabs>
        <w:rPr>
          <w:rFonts w:ascii="Times New Roman" w:hAnsi="Times New Roman" w:cs="Times New Roman"/>
          <w:b/>
        </w:rPr>
      </w:pPr>
      <w:r w:rsidRPr="00A97891">
        <w:rPr>
          <w:rFonts w:ascii="Times New Roman" w:hAnsi="Times New Roman" w:cs="Times New Roman"/>
          <w:b/>
        </w:rPr>
        <w:t xml:space="preserve">Payment Model Features:  </w:t>
      </w:r>
      <w:r w:rsidR="00750725">
        <w:rPr>
          <w:rFonts w:ascii="Times New Roman" w:hAnsi="Times New Roman" w:cs="Times New Roman"/>
          <w:b/>
        </w:rPr>
        <w:t>Target Levels</w:t>
      </w:r>
    </w:p>
    <w:p w14:paraId="3E459F33" w14:textId="77777777" w:rsidR="007B010A" w:rsidRPr="00732676" w:rsidRDefault="007B010A" w:rsidP="00381198">
      <w:pPr>
        <w:tabs>
          <w:tab w:val="left" w:pos="7479"/>
        </w:tabs>
        <w:rPr>
          <w:rFonts w:ascii="Times New Roman" w:hAnsi="Times New Roman" w:cs="Times New Roman"/>
        </w:rPr>
      </w:pPr>
    </w:p>
    <w:p w14:paraId="2FAE1626" w14:textId="75181A4C" w:rsidR="006971E5" w:rsidRPr="00732676" w:rsidRDefault="006971E5" w:rsidP="006971E5">
      <w:pPr>
        <w:tabs>
          <w:tab w:val="left" w:pos="7479"/>
        </w:tabs>
        <w:rPr>
          <w:rFonts w:ascii="Times New Roman" w:hAnsi="Times New Roman" w:cs="Times New Roman"/>
        </w:rPr>
      </w:pPr>
      <w:r w:rsidRPr="00732676">
        <w:rPr>
          <w:rFonts w:ascii="Times New Roman" w:hAnsi="Times New Roman" w:cs="Times New Roman"/>
        </w:rPr>
        <w:t xml:space="preserve">Once a payer has specified desired processes of care, the next step is to set targets that trigger compensation levels.  </w:t>
      </w:r>
      <w:r w:rsidR="004A7497">
        <w:rPr>
          <w:rFonts w:ascii="Times New Roman" w:hAnsi="Times New Roman" w:cs="Times New Roman"/>
        </w:rPr>
        <w:t xml:space="preserve">Targets are often tied to process measures (e.g., a percentage of patients getting a flu shot) but can be tied to outcomes as well (e.g., </w:t>
      </w:r>
      <w:r w:rsidRPr="00732676">
        <w:rPr>
          <w:rFonts w:ascii="Times New Roman" w:hAnsi="Times New Roman" w:cs="Times New Roman"/>
        </w:rPr>
        <w:t>Taiwan's national breast cancer program provides targets for the proportion of patients meeting or exceeding stage-specific survival goals</w:t>
      </w:r>
      <w:r w:rsidR="004A7497">
        <w:rPr>
          <w:rFonts w:ascii="Times New Roman" w:hAnsi="Times New Roman" w:cs="Times New Roman"/>
        </w:rPr>
        <w:t>).</w:t>
      </w:r>
    </w:p>
    <w:p w14:paraId="3144D92E" w14:textId="77777777" w:rsidR="00B87440" w:rsidRPr="00732676" w:rsidRDefault="00B87440" w:rsidP="00A758CB">
      <w:pPr>
        <w:tabs>
          <w:tab w:val="left" w:pos="7479"/>
        </w:tabs>
        <w:rPr>
          <w:rFonts w:ascii="Times New Roman" w:hAnsi="Times New Roman" w:cs="Times New Roman"/>
        </w:rPr>
      </w:pPr>
    </w:p>
    <w:p w14:paraId="3B2FF26C" w14:textId="77777777" w:rsidR="004A7497" w:rsidRDefault="004A7497" w:rsidP="006971E5">
      <w:pPr>
        <w:tabs>
          <w:tab w:val="left" w:pos="7479"/>
        </w:tabs>
        <w:rPr>
          <w:rFonts w:ascii="Times New Roman" w:hAnsi="Times New Roman" w:cs="Times New Roman"/>
        </w:rPr>
      </w:pPr>
      <w:r>
        <w:rPr>
          <w:rFonts w:ascii="Times New Roman" w:hAnsi="Times New Roman" w:cs="Times New Roman"/>
        </w:rPr>
        <w:t>T</w:t>
      </w:r>
      <w:r w:rsidR="006971E5" w:rsidRPr="00732676">
        <w:rPr>
          <w:rFonts w:ascii="Times New Roman" w:hAnsi="Times New Roman" w:cs="Times New Roman"/>
        </w:rPr>
        <w:t>argets are not equally motivating for everyone.</w:t>
      </w:r>
      <w:r>
        <w:rPr>
          <w:rFonts w:ascii="Times New Roman" w:hAnsi="Times New Roman" w:cs="Times New Roman"/>
        </w:rPr>
        <w:t xml:space="preserve">  </w:t>
      </w:r>
      <w:r w:rsidR="006971E5" w:rsidRPr="00732676">
        <w:rPr>
          <w:rFonts w:ascii="Times New Roman" w:hAnsi="Times New Roman" w:cs="Times New Roman"/>
        </w:rPr>
        <w:t>An individual or organization who is very far below a target may feel it is too costly, or even futile, to improve</w:t>
      </w:r>
      <w:r w:rsidR="007B010A" w:rsidRPr="00732676">
        <w:rPr>
          <w:rFonts w:ascii="Times New Roman" w:hAnsi="Times New Roman" w:cs="Times New Roman"/>
        </w:rPr>
        <w:t xml:space="preserve">. </w:t>
      </w:r>
      <w:r>
        <w:rPr>
          <w:rFonts w:ascii="Times New Roman" w:hAnsi="Times New Roman" w:cs="Times New Roman"/>
        </w:rPr>
        <w:t>Costs will almost always go up with improvement, and the firm may not have the resources (or even the patience) to endure rising costs for a substantial time before a target is hit and hence revenues increase.</w:t>
      </w:r>
    </w:p>
    <w:p w14:paraId="2ECB4263" w14:textId="77777777" w:rsidR="004A7497" w:rsidRDefault="004A7497" w:rsidP="006971E5">
      <w:pPr>
        <w:tabs>
          <w:tab w:val="left" w:pos="7479"/>
        </w:tabs>
        <w:rPr>
          <w:rFonts w:ascii="Times New Roman" w:hAnsi="Times New Roman" w:cs="Times New Roman"/>
        </w:rPr>
      </w:pPr>
    </w:p>
    <w:p w14:paraId="547FD987" w14:textId="73AB8419" w:rsidR="004A7497" w:rsidRPr="00732676" w:rsidRDefault="006971E5" w:rsidP="004A7497">
      <w:pPr>
        <w:tabs>
          <w:tab w:val="left" w:pos="7479"/>
        </w:tabs>
        <w:rPr>
          <w:rFonts w:ascii="Times New Roman" w:hAnsi="Times New Roman" w:cs="Times New Roman"/>
        </w:rPr>
      </w:pPr>
      <w:r w:rsidRPr="00732676">
        <w:rPr>
          <w:rFonts w:ascii="Times New Roman" w:hAnsi="Times New Roman" w:cs="Times New Roman"/>
        </w:rPr>
        <w:t xml:space="preserve">An organization </w:t>
      </w:r>
      <w:r w:rsidR="004A7497">
        <w:rPr>
          <w:rFonts w:ascii="Times New Roman" w:hAnsi="Times New Roman" w:cs="Times New Roman"/>
        </w:rPr>
        <w:t>already above a</w:t>
      </w:r>
      <w:r w:rsidRPr="00732676">
        <w:rPr>
          <w:rFonts w:ascii="Times New Roman" w:hAnsi="Times New Roman" w:cs="Times New Roman"/>
        </w:rPr>
        <w:t xml:space="preserve"> target has no incentive to improve.  </w:t>
      </w:r>
      <w:r w:rsidR="004A7497">
        <w:rPr>
          <w:rFonts w:ascii="Times New Roman" w:hAnsi="Times New Roman" w:cs="Times New Roman"/>
        </w:rPr>
        <w:t>T</w:t>
      </w:r>
      <w:r w:rsidR="004A7497" w:rsidRPr="00732676">
        <w:rPr>
          <w:rFonts w:ascii="Times New Roman" w:hAnsi="Times New Roman" w:cs="Times New Roman"/>
        </w:rPr>
        <w:t xml:space="preserve">he only economic incentive this firm has is to save </w:t>
      </w:r>
      <w:r w:rsidR="004A7497">
        <w:rPr>
          <w:rFonts w:ascii="Times New Roman" w:hAnsi="Times New Roman" w:cs="Times New Roman"/>
        </w:rPr>
        <w:t>costs</w:t>
      </w:r>
      <w:r w:rsidR="004A7497" w:rsidRPr="00732676">
        <w:rPr>
          <w:rFonts w:ascii="Times New Roman" w:hAnsi="Times New Roman" w:cs="Times New Roman"/>
        </w:rPr>
        <w:t xml:space="preserve"> by lowering quality down to the target level. This is why targets often go up over time. That is, some incentive systems raise targets over time to continue to</w:t>
      </w:r>
      <w:r w:rsidR="00233211">
        <w:rPr>
          <w:rFonts w:ascii="Times New Roman" w:hAnsi="Times New Roman" w:cs="Times New Roman"/>
        </w:rPr>
        <w:t xml:space="preserve"> create motivations to improve.</w:t>
      </w:r>
    </w:p>
    <w:p w14:paraId="04FD083E" w14:textId="77777777" w:rsidR="004A7497" w:rsidRDefault="004A7497" w:rsidP="006971E5">
      <w:pPr>
        <w:tabs>
          <w:tab w:val="left" w:pos="7479"/>
        </w:tabs>
        <w:rPr>
          <w:rFonts w:ascii="Times New Roman" w:hAnsi="Times New Roman" w:cs="Times New Roman"/>
        </w:rPr>
      </w:pPr>
    </w:p>
    <w:p w14:paraId="578A4966" w14:textId="6E4F1285" w:rsidR="00000118" w:rsidRDefault="006971E5" w:rsidP="004A7497">
      <w:pPr>
        <w:rPr>
          <w:rFonts w:ascii="Times New Roman" w:hAnsi="Times New Roman" w:cs="Times New Roman"/>
        </w:rPr>
      </w:pPr>
      <w:r w:rsidRPr="00732676">
        <w:rPr>
          <w:rFonts w:ascii="Times New Roman" w:hAnsi="Times New Roman" w:cs="Times New Roman"/>
        </w:rPr>
        <w:lastRenderedPageBreak/>
        <w:t xml:space="preserve">So, we see a goldilocks effect:  The “just right” level for maximum motivation is a target that is somewhat, but not significantly, above levels of current performance.  </w:t>
      </w:r>
      <w:r w:rsidR="004A7497">
        <w:rPr>
          <w:rFonts w:ascii="Times New Roman" w:hAnsi="Times New Roman" w:cs="Times New Roman"/>
        </w:rPr>
        <w:t>Targets generally work for organizations who are below the target,</w:t>
      </w:r>
      <w:r w:rsidR="004A7497" w:rsidRPr="00732676">
        <w:rPr>
          <w:rFonts w:ascii="Times New Roman" w:hAnsi="Times New Roman" w:cs="Times New Roman"/>
        </w:rPr>
        <w:t xml:space="preserve"> but close enough that they forecast an ability to economically get there. </w:t>
      </w:r>
      <w:r w:rsidR="004A7497">
        <w:rPr>
          <w:rFonts w:ascii="Times New Roman" w:hAnsi="Times New Roman" w:cs="Times New Roman"/>
        </w:rPr>
        <w:t xml:space="preserve">Payers can sometimes address this issue </w:t>
      </w:r>
      <w:r w:rsidR="00692025" w:rsidRPr="00732676">
        <w:rPr>
          <w:rFonts w:ascii="Times New Roman" w:hAnsi="Times New Roman" w:cs="Times New Roman"/>
        </w:rPr>
        <w:t>by implementing multiple targets, resulting in stepwise compensation systems</w:t>
      </w:r>
      <w:r w:rsidR="004A7497">
        <w:rPr>
          <w:rFonts w:ascii="Times New Roman" w:hAnsi="Times New Roman" w:cs="Times New Roman"/>
        </w:rPr>
        <w:t xml:space="preserve"> (e.g., a small bonus for hitting a more modest target, a moderate bonus for hitting a somewhat higher target, etc.)</w:t>
      </w:r>
      <w:r w:rsidR="00692025" w:rsidRPr="00732676">
        <w:rPr>
          <w:rFonts w:ascii="Times New Roman" w:hAnsi="Times New Roman" w:cs="Times New Roman"/>
        </w:rPr>
        <w:t xml:space="preserve">. </w:t>
      </w:r>
    </w:p>
    <w:p w14:paraId="120D87CB" w14:textId="77777777" w:rsidR="006553C2" w:rsidRPr="00732676" w:rsidRDefault="006553C2" w:rsidP="004A7497">
      <w:pPr>
        <w:rPr>
          <w:rFonts w:ascii="Times New Roman" w:hAnsi="Times New Roman" w:cs="Times New Roman"/>
        </w:rPr>
      </w:pPr>
    </w:p>
    <w:p w14:paraId="70DA6231" w14:textId="77777777" w:rsidR="003D144B" w:rsidRDefault="003D144B" w:rsidP="00A758CB">
      <w:pPr>
        <w:tabs>
          <w:tab w:val="left" w:pos="7479"/>
        </w:tabs>
        <w:rPr>
          <w:rFonts w:ascii="Times New Roman" w:hAnsi="Times New Roman" w:cs="Times New Roman"/>
        </w:rPr>
      </w:pPr>
    </w:p>
    <w:p w14:paraId="7CD56A9C" w14:textId="5CD1378D" w:rsidR="003E6CBC" w:rsidRPr="003E6CBC" w:rsidRDefault="003E6CBC" w:rsidP="00A758CB">
      <w:pPr>
        <w:tabs>
          <w:tab w:val="left" w:pos="7479"/>
        </w:tabs>
        <w:rPr>
          <w:rFonts w:ascii="Times New Roman" w:hAnsi="Times New Roman" w:cs="Times New Roman"/>
          <w:b/>
        </w:rPr>
      </w:pPr>
      <w:r w:rsidRPr="003E6CBC">
        <w:rPr>
          <w:rFonts w:ascii="Times New Roman" w:hAnsi="Times New Roman" w:cs="Times New Roman"/>
          <w:b/>
        </w:rPr>
        <w:t xml:space="preserve">Accountable Care Organizations </w:t>
      </w:r>
      <w:r>
        <w:rPr>
          <w:rFonts w:ascii="Times New Roman" w:hAnsi="Times New Roman" w:cs="Times New Roman"/>
          <w:b/>
        </w:rPr>
        <w:t>(ACOs)</w:t>
      </w:r>
    </w:p>
    <w:p w14:paraId="2267F010" w14:textId="77777777" w:rsidR="003E6CBC" w:rsidRPr="00732676" w:rsidRDefault="003E6CBC" w:rsidP="00A758CB">
      <w:pPr>
        <w:tabs>
          <w:tab w:val="left" w:pos="7479"/>
        </w:tabs>
        <w:rPr>
          <w:rFonts w:ascii="Times New Roman" w:hAnsi="Times New Roman" w:cs="Times New Roman"/>
        </w:rPr>
      </w:pPr>
    </w:p>
    <w:p w14:paraId="04D4F56A" w14:textId="42F55564" w:rsidR="00DA4920" w:rsidRPr="00732676" w:rsidRDefault="00013F5E" w:rsidP="00A758CB">
      <w:pPr>
        <w:tabs>
          <w:tab w:val="left" w:pos="7479"/>
        </w:tabs>
        <w:rPr>
          <w:rFonts w:ascii="Times New Roman" w:hAnsi="Times New Roman" w:cs="Times New Roman"/>
        </w:rPr>
      </w:pPr>
      <w:r w:rsidRPr="00732676">
        <w:rPr>
          <w:rFonts w:ascii="Times New Roman" w:hAnsi="Times New Roman" w:cs="Times New Roman"/>
        </w:rPr>
        <w:t>ACOs typically combine several value-based incentive mechanisms in an attempt to create a provider organization with a comprehensive culture of providing high-value care.</w:t>
      </w:r>
      <w:r w:rsidR="003E6CBC">
        <w:rPr>
          <w:rFonts w:ascii="Times New Roman" w:hAnsi="Times New Roman" w:cs="Times New Roman"/>
        </w:rPr>
        <w:t xml:space="preserve"> </w:t>
      </w:r>
      <w:r w:rsidR="009713E9">
        <w:rPr>
          <w:rFonts w:ascii="Times New Roman" w:hAnsi="Times New Roman" w:cs="Times New Roman"/>
        </w:rPr>
        <w:t xml:space="preserve">Usually, ACOs employ some form of risk-adjustment, </w:t>
      </w:r>
      <w:r w:rsidR="00FE6F0F">
        <w:rPr>
          <w:rFonts w:ascii="Times New Roman" w:hAnsi="Times New Roman" w:cs="Times New Roman"/>
        </w:rPr>
        <w:t xml:space="preserve">and also employ some system of </w:t>
      </w:r>
      <w:r w:rsidR="009713E9">
        <w:rPr>
          <w:rFonts w:ascii="Times New Roman" w:hAnsi="Times New Roman" w:cs="Times New Roman"/>
        </w:rPr>
        <w:t xml:space="preserve">bonuses </w:t>
      </w:r>
      <w:r w:rsidRPr="00732676">
        <w:rPr>
          <w:rFonts w:ascii="Times New Roman" w:hAnsi="Times New Roman" w:cs="Times New Roman"/>
        </w:rPr>
        <w:t xml:space="preserve">for better than average performance and </w:t>
      </w:r>
      <w:r w:rsidR="00152B02" w:rsidRPr="00732676">
        <w:rPr>
          <w:rFonts w:ascii="Times New Roman" w:hAnsi="Times New Roman" w:cs="Times New Roman"/>
        </w:rPr>
        <w:t xml:space="preserve">for </w:t>
      </w:r>
      <w:r w:rsidRPr="00732676">
        <w:rPr>
          <w:rFonts w:ascii="Times New Roman" w:hAnsi="Times New Roman" w:cs="Times New Roman"/>
        </w:rPr>
        <w:t>improvements</w:t>
      </w:r>
      <w:r w:rsidR="009713E9">
        <w:rPr>
          <w:rFonts w:ascii="Times New Roman" w:hAnsi="Times New Roman" w:cs="Times New Roman"/>
        </w:rPr>
        <w:t xml:space="preserve"> on quality measures. More generally, </w:t>
      </w:r>
      <w:r w:rsidR="00152B02" w:rsidRPr="00732676">
        <w:rPr>
          <w:rFonts w:ascii="Times New Roman" w:hAnsi="Times New Roman" w:cs="Times New Roman"/>
        </w:rPr>
        <w:t>ACOs often combine multiple financial incentives into an overall system that tries to balance incentives for value against assurances of quality standards in care.</w:t>
      </w:r>
      <w:r w:rsidR="009713E9">
        <w:rPr>
          <w:rFonts w:ascii="Times New Roman" w:hAnsi="Times New Roman" w:cs="Times New Roman"/>
        </w:rPr>
        <w:t xml:space="preserve">  Medicare ACOs, for example, involve</w:t>
      </w:r>
      <w:r w:rsidR="00233211">
        <w:rPr>
          <w:rFonts w:ascii="Times New Roman" w:hAnsi="Times New Roman" w:cs="Times New Roman"/>
        </w:rPr>
        <w:t>:  1)</w:t>
      </w:r>
      <w:r w:rsidR="009713E9">
        <w:rPr>
          <w:rFonts w:ascii="Times New Roman" w:hAnsi="Times New Roman" w:cs="Times New Roman"/>
        </w:rPr>
        <w:t xml:space="preserve"> </w:t>
      </w:r>
      <w:r w:rsidR="009713E9" w:rsidRPr="00732676">
        <w:rPr>
          <w:rFonts w:ascii="Times New Roman" w:hAnsi="Times New Roman" w:cs="Times New Roman"/>
        </w:rPr>
        <w:t xml:space="preserve">pathways intended to allow provider groups to </w:t>
      </w:r>
      <w:r w:rsidR="009713E9">
        <w:rPr>
          <w:rFonts w:ascii="Times New Roman" w:hAnsi="Times New Roman" w:cs="Times New Roman"/>
        </w:rPr>
        <w:t xml:space="preserve">make some choice regarding phasing </w:t>
      </w:r>
      <w:r w:rsidR="009713E9" w:rsidRPr="00732676">
        <w:rPr>
          <w:rFonts w:ascii="Times New Roman" w:hAnsi="Times New Roman" w:cs="Times New Roman"/>
        </w:rPr>
        <w:t xml:space="preserve">from </w:t>
      </w:r>
      <w:r w:rsidR="00233211">
        <w:rPr>
          <w:rFonts w:ascii="Times New Roman" w:hAnsi="Times New Roman" w:cs="Times New Roman"/>
        </w:rPr>
        <w:t>fee for service to capitation</w:t>
      </w:r>
      <w:r w:rsidR="009713E9" w:rsidRPr="00732676">
        <w:rPr>
          <w:rFonts w:ascii="Times New Roman" w:hAnsi="Times New Roman" w:cs="Times New Roman"/>
        </w:rPr>
        <w:t xml:space="preserve">, </w:t>
      </w:r>
      <w:r w:rsidR="00233211">
        <w:rPr>
          <w:rFonts w:ascii="Times New Roman" w:hAnsi="Times New Roman" w:cs="Times New Roman"/>
        </w:rPr>
        <w:t xml:space="preserve">2) </w:t>
      </w:r>
      <w:r w:rsidR="009713E9">
        <w:rPr>
          <w:rFonts w:ascii="Times New Roman" w:hAnsi="Times New Roman" w:cs="Times New Roman"/>
        </w:rPr>
        <w:t xml:space="preserve">shared savings incentives ranging from bonus-only to bonus-plus-penalty, and </w:t>
      </w:r>
      <w:r w:rsidR="00233211">
        <w:rPr>
          <w:rFonts w:ascii="Times New Roman" w:hAnsi="Times New Roman" w:cs="Times New Roman"/>
        </w:rPr>
        <w:t xml:space="preserve">3) </w:t>
      </w:r>
      <w:r w:rsidR="009713E9" w:rsidRPr="00732676">
        <w:rPr>
          <w:rFonts w:ascii="Times New Roman" w:hAnsi="Times New Roman" w:cs="Times New Roman"/>
        </w:rPr>
        <w:t>bonuses for hitting targets in terms of quality process measures.</w:t>
      </w:r>
      <w:r w:rsidR="009713E9">
        <w:rPr>
          <w:rFonts w:ascii="Times New Roman" w:hAnsi="Times New Roman" w:cs="Times New Roman"/>
        </w:rPr>
        <w:t xml:space="preserve">  The benchmarks for both shared savings and for process measure targets </w:t>
      </w:r>
      <w:r w:rsidR="009713E9" w:rsidRPr="00732676">
        <w:rPr>
          <w:rFonts w:ascii="Times New Roman" w:hAnsi="Times New Roman" w:cs="Times New Roman"/>
        </w:rPr>
        <w:t>introduce a good deal of complexity into Medicare ACO contracts</w:t>
      </w:r>
      <w:r w:rsidR="009713E9">
        <w:rPr>
          <w:rFonts w:ascii="Times New Roman" w:hAnsi="Times New Roman" w:cs="Times New Roman"/>
        </w:rPr>
        <w:t xml:space="preserve">, as baselines reflect provider history (allowing for improvement incentives), patient characteristics (risk adjustment), national trends, and regional costs.  </w:t>
      </w:r>
    </w:p>
    <w:p w14:paraId="15ECE1ED" w14:textId="77777777" w:rsidR="00152B02" w:rsidRPr="00732676" w:rsidRDefault="00152B02" w:rsidP="00A758CB">
      <w:pPr>
        <w:tabs>
          <w:tab w:val="left" w:pos="7479"/>
        </w:tabs>
        <w:rPr>
          <w:rFonts w:ascii="Times New Roman" w:hAnsi="Times New Roman" w:cs="Times New Roman"/>
        </w:rPr>
      </w:pPr>
    </w:p>
    <w:p w14:paraId="117DE9AC" w14:textId="44D35755" w:rsidR="00152B02" w:rsidRPr="00732676" w:rsidRDefault="00152B02" w:rsidP="00BB2422">
      <w:pPr>
        <w:tabs>
          <w:tab w:val="left" w:pos="7479"/>
        </w:tabs>
        <w:rPr>
          <w:rFonts w:ascii="Times New Roman" w:hAnsi="Times New Roman" w:cs="Times New Roman"/>
        </w:rPr>
      </w:pPr>
      <w:r w:rsidRPr="00732676">
        <w:rPr>
          <w:rFonts w:ascii="Times New Roman" w:hAnsi="Times New Roman" w:cs="Times New Roman"/>
        </w:rPr>
        <w:t xml:space="preserve">A recent </w:t>
      </w:r>
      <w:r w:rsidRPr="009713E9">
        <w:rPr>
          <w:rFonts w:ascii="Times New Roman" w:hAnsi="Times New Roman" w:cs="Times New Roman"/>
        </w:rPr>
        <w:t>review</w:t>
      </w:r>
      <w:r w:rsidRPr="00732676">
        <w:rPr>
          <w:rFonts w:ascii="Times New Roman" w:hAnsi="Times New Roman" w:cs="Times New Roman"/>
        </w:rPr>
        <w:t xml:space="preserve"> </w:t>
      </w:r>
      <w:r w:rsidR="00BB2422">
        <w:rPr>
          <w:rFonts w:ascii="Times New Roman" w:hAnsi="Times New Roman" w:cs="Times New Roman"/>
        </w:rPr>
        <w:t>(</w:t>
      </w:r>
      <w:r w:rsidR="00BB2422" w:rsidRPr="00BB2422">
        <w:rPr>
          <w:rFonts w:ascii="Times New Roman" w:hAnsi="Times New Roman" w:cs="Times New Roman"/>
        </w:rPr>
        <w:t xml:space="preserve">Kaufman et al. 2017 </w:t>
      </w:r>
      <w:r w:rsidR="00BB2422" w:rsidRPr="00BB2422">
        <w:rPr>
          <w:rFonts w:ascii="Times New Roman" w:hAnsi="Times New Roman" w:cs="Times New Roman"/>
          <w:i/>
          <w:iCs/>
        </w:rPr>
        <w:t>Medical Care Research &amp; Review</w:t>
      </w:r>
      <w:r w:rsidR="00BB2422">
        <w:rPr>
          <w:rFonts w:ascii="Times New Roman" w:hAnsi="Times New Roman" w:cs="Times New Roman"/>
        </w:rPr>
        <w:t xml:space="preserve">) </w:t>
      </w:r>
      <w:r w:rsidRPr="00732676">
        <w:rPr>
          <w:rFonts w:ascii="Times New Roman" w:hAnsi="Times New Roman" w:cs="Times New Roman"/>
        </w:rPr>
        <w:t>looked at 42 separate studies evaluating ACOs.</w:t>
      </w:r>
      <w:r w:rsidR="003E6CBC">
        <w:rPr>
          <w:rFonts w:ascii="Times New Roman" w:hAnsi="Times New Roman" w:cs="Times New Roman"/>
        </w:rPr>
        <w:t xml:space="preserve">  </w:t>
      </w:r>
      <w:r w:rsidR="00BB2422">
        <w:rPr>
          <w:rFonts w:ascii="Times New Roman" w:hAnsi="Times New Roman" w:cs="Times New Roman"/>
        </w:rPr>
        <w:t xml:space="preserve">They conclude that ACOs show </w:t>
      </w:r>
      <w:r w:rsidRPr="00732676">
        <w:rPr>
          <w:rFonts w:ascii="Times New Roman" w:hAnsi="Times New Roman" w:cs="Times New Roman"/>
        </w:rPr>
        <w:t>relatively modest results with some variability</w:t>
      </w:r>
      <w:r w:rsidR="00BB2422">
        <w:rPr>
          <w:rFonts w:ascii="Times New Roman" w:hAnsi="Times New Roman" w:cs="Times New Roman"/>
        </w:rPr>
        <w:t xml:space="preserve">.  The </w:t>
      </w:r>
      <w:r w:rsidRPr="00732676">
        <w:rPr>
          <w:rFonts w:ascii="Times New Roman" w:hAnsi="Times New Roman" w:cs="Times New Roman"/>
        </w:rPr>
        <w:t>two most common associations with ACOs are:  1) a reduction in inpatient and Emergency Department utilization</w:t>
      </w:r>
      <w:r w:rsidR="00BB2422">
        <w:rPr>
          <w:rFonts w:ascii="Times New Roman" w:hAnsi="Times New Roman" w:cs="Times New Roman"/>
        </w:rPr>
        <w:t xml:space="preserve">, and </w:t>
      </w:r>
      <w:r w:rsidRPr="00732676">
        <w:rPr>
          <w:rFonts w:ascii="Times New Roman" w:hAnsi="Times New Roman" w:cs="Times New Roman"/>
        </w:rPr>
        <w:t>2)</w:t>
      </w:r>
      <w:r w:rsidR="00BB2422">
        <w:rPr>
          <w:rFonts w:ascii="Times New Roman" w:hAnsi="Times New Roman" w:cs="Times New Roman"/>
        </w:rPr>
        <w:t xml:space="preserve"> improvements in prevention and chronic disease m</w:t>
      </w:r>
      <w:r w:rsidRPr="00732676">
        <w:rPr>
          <w:rFonts w:ascii="Times New Roman" w:hAnsi="Times New Roman" w:cs="Times New Roman"/>
        </w:rPr>
        <w:t xml:space="preserve">anagement.  </w:t>
      </w:r>
      <w:r w:rsidR="00BB2422">
        <w:rPr>
          <w:rFonts w:ascii="Times New Roman" w:hAnsi="Times New Roman" w:cs="Times New Roman"/>
        </w:rPr>
        <w:t>T</w:t>
      </w:r>
      <w:r w:rsidRPr="00732676">
        <w:rPr>
          <w:rFonts w:ascii="Times New Roman" w:hAnsi="Times New Roman" w:cs="Times New Roman"/>
        </w:rPr>
        <w:t xml:space="preserve">here are no clear effects (either way) for overall health outcomes or patient experiences.  Further, average savings tend to be </w:t>
      </w:r>
      <w:r w:rsidR="003E683A" w:rsidRPr="00732676">
        <w:rPr>
          <w:rFonts w:ascii="Times New Roman" w:hAnsi="Times New Roman" w:cs="Times New Roman"/>
        </w:rPr>
        <w:t xml:space="preserve">nominal </w:t>
      </w:r>
      <w:r w:rsidRPr="00732676">
        <w:rPr>
          <w:rFonts w:ascii="Times New Roman" w:hAnsi="Times New Roman" w:cs="Times New Roman"/>
        </w:rPr>
        <w:t>at best</w:t>
      </w:r>
      <w:r w:rsidR="003E683A" w:rsidRPr="00732676">
        <w:rPr>
          <w:rFonts w:ascii="Times New Roman" w:hAnsi="Times New Roman" w:cs="Times New Roman"/>
        </w:rPr>
        <w:t>.</w:t>
      </w:r>
    </w:p>
    <w:p w14:paraId="27777D70" w14:textId="77777777" w:rsidR="00152B02" w:rsidRPr="00732676" w:rsidRDefault="00152B02" w:rsidP="00A758CB">
      <w:pPr>
        <w:tabs>
          <w:tab w:val="left" w:pos="7479"/>
        </w:tabs>
        <w:rPr>
          <w:rFonts w:ascii="Times New Roman" w:hAnsi="Times New Roman" w:cs="Times New Roman"/>
        </w:rPr>
      </w:pPr>
    </w:p>
    <w:p w14:paraId="6541B3BF" w14:textId="11D34D8B" w:rsidR="009713E9" w:rsidRPr="00732676" w:rsidRDefault="00BB2422" w:rsidP="009713E9">
      <w:pPr>
        <w:tabs>
          <w:tab w:val="left" w:pos="7479"/>
        </w:tabs>
        <w:rPr>
          <w:rFonts w:ascii="Times New Roman" w:hAnsi="Times New Roman" w:cs="Times New Roman"/>
        </w:rPr>
      </w:pPr>
      <w:r>
        <w:rPr>
          <w:rFonts w:ascii="Times New Roman" w:hAnsi="Times New Roman" w:cs="Times New Roman"/>
        </w:rPr>
        <w:t xml:space="preserve">Kaufman et al. note </w:t>
      </w:r>
      <w:r w:rsidR="00D35E81" w:rsidRPr="00732676">
        <w:rPr>
          <w:rFonts w:ascii="Times New Roman" w:hAnsi="Times New Roman" w:cs="Times New Roman"/>
        </w:rPr>
        <w:t xml:space="preserve">that any effects from ACO contracts involve the combination of contract incentives </w:t>
      </w:r>
      <w:r w:rsidR="009713E9">
        <w:rPr>
          <w:rFonts w:ascii="Times New Roman" w:hAnsi="Times New Roman" w:cs="Times New Roman"/>
        </w:rPr>
        <w:t xml:space="preserve">(e.g., </w:t>
      </w:r>
      <w:r w:rsidR="00A9779D" w:rsidRPr="00732676">
        <w:rPr>
          <w:rFonts w:ascii="Times New Roman" w:hAnsi="Times New Roman" w:cs="Times New Roman"/>
        </w:rPr>
        <w:t>financial accountability of providers, quality measures, and data sharing</w:t>
      </w:r>
      <w:r w:rsidR="009713E9">
        <w:rPr>
          <w:rFonts w:ascii="Times New Roman" w:hAnsi="Times New Roman" w:cs="Times New Roman"/>
        </w:rPr>
        <w:t>) and</w:t>
      </w:r>
    </w:p>
    <w:p w14:paraId="2B1F1562" w14:textId="2DA8EE86" w:rsidR="00A9779D" w:rsidRPr="00732676" w:rsidRDefault="00A9779D" w:rsidP="00A758CB">
      <w:pPr>
        <w:tabs>
          <w:tab w:val="left" w:pos="7479"/>
        </w:tabs>
        <w:rPr>
          <w:rFonts w:ascii="Times New Roman" w:hAnsi="Times New Roman" w:cs="Times New Roman"/>
        </w:rPr>
      </w:pPr>
      <w:r w:rsidRPr="00732676">
        <w:rPr>
          <w:rFonts w:ascii="Times New Roman" w:hAnsi="Times New Roman" w:cs="Times New Roman"/>
        </w:rPr>
        <w:t>provider group characteristics</w:t>
      </w:r>
      <w:r w:rsidR="00BB2422">
        <w:rPr>
          <w:rFonts w:ascii="Times New Roman" w:hAnsi="Times New Roman" w:cs="Times New Roman"/>
        </w:rPr>
        <w:t xml:space="preserve"> </w:t>
      </w:r>
      <w:r w:rsidR="009713E9">
        <w:rPr>
          <w:rFonts w:ascii="Times New Roman" w:hAnsi="Times New Roman" w:cs="Times New Roman"/>
        </w:rPr>
        <w:t xml:space="preserve">(e.g., </w:t>
      </w:r>
      <w:r w:rsidR="00BB2422">
        <w:rPr>
          <w:rFonts w:ascii="Times New Roman" w:hAnsi="Times New Roman" w:cs="Times New Roman"/>
        </w:rPr>
        <w:t>g</w:t>
      </w:r>
      <w:r w:rsidR="009713E9">
        <w:rPr>
          <w:rFonts w:ascii="Times New Roman" w:hAnsi="Times New Roman" w:cs="Times New Roman"/>
        </w:rPr>
        <w:t xml:space="preserve">overnance </w:t>
      </w:r>
      <w:r w:rsidRPr="00732676">
        <w:rPr>
          <w:rFonts w:ascii="Times New Roman" w:hAnsi="Times New Roman" w:cs="Times New Roman"/>
        </w:rPr>
        <w:t>or how providers organize themselves to coordina</w:t>
      </w:r>
      <w:r w:rsidR="009713E9">
        <w:rPr>
          <w:rFonts w:ascii="Times New Roman" w:hAnsi="Times New Roman" w:cs="Times New Roman"/>
        </w:rPr>
        <w:t>te care and share incentives</w:t>
      </w:r>
      <w:r w:rsidR="00BB2422">
        <w:rPr>
          <w:rFonts w:ascii="Times New Roman" w:hAnsi="Times New Roman" w:cs="Times New Roman"/>
        </w:rPr>
        <w:t>, information t</w:t>
      </w:r>
      <w:r w:rsidRPr="00732676">
        <w:rPr>
          <w:rFonts w:ascii="Times New Roman" w:hAnsi="Times New Roman" w:cs="Times New Roman"/>
        </w:rPr>
        <w:t>echnology, and patient mix</w:t>
      </w:r>
      <w:r w:rsidR="009713E9">
        <w:rPr>
          <w:rFonts w:ascii="Times New Roman" w:hAnsi="Times New Roman" w:cs="Times New Roman"/>
        </w:rPr>
        <w:t xml:space="preserve"> or types of patients covered and how they are managed)</w:t>
      </w:r>
      <w:r w:rsidRPr="00732676">
        <w:rPr>
          <w:rFonts w:ascii="Times New Roman" w:hAnsi="Times New Roman" w:cs="Times New Roman"/>
        </w:rPr>
        <w:t>.  The</w:t>
      </w:r>
      <w:r w:rsidR="009713E9">
        <w:rPr>
          <w:rFonts w:ascii="Times New Roman" w:hAnsi="Times New Roman" w:cs="Times New Roman"/>
        </w:rPr>
        <w:t>y note that the key</w:t>
      </w:r>
      <w:r w:rsidRPr="00732676">
        <w:rPr>
          <w:rFonts w:ascii="Times New Roman" w:hAnsi="Times New Roman" w:cs="Times New Roman"/>
        </w:rPr>
        <w:t xml:space="preserve"> promise of ACOs is that contract features and provider group characteristics will combine to </w:t>
      </w:r>
      <w:r w:rsidR="003E683A" w:rsidRPr="00732676">
        <w:rPr>
          <w:rFonts w:ascii="Times New Roman" w:hAnsi="Times New Roman" w:cs="Times New Roman"/>
        </w:rPr>
        <w:t xml:space="preserve">actually </w:t>
      </w:r>
      <w:r w:rsidRPr="00732676">
        <w:rPr>
          <w:rFonts w:ascii="Times New Roman" w:hAnsi="Times New Roman" w:cs="Times New Roman"/>
        </w:rPr>
        <w:t xml:space="preserve">spur </w:t>
      </w:r>
      <w:r w:rsidRPr="00BB2422">
        <w:rPr>
          <w:rFonts w:ascii="Times New Roman" w:hAnsi="Times New Roman" w:cs="Times New Roman"/>
          <w:b/>
        </w:rPr>
        <w:t>innovation</w:t>
      </w:r>
      <w:r w:rsidR="003E683A" w:rsidRPr="00732676">
        <w:rPr>
          <w:rFonts w:ascii="Times New Roman" w:hAnsi="Times New Roman" w:cs="Times New Roman"/>
        </w:rPr>
        <w:t xml:space="preserve"> in</w:t>
      </w:r>
      <w:r w:rsidR="00BB2422">
        <w:rPr>
          <w:rFonts w:ascii="Times New Roman" w:hAnsi="Times New Roman" w:cs="Times New Roman"/>
        </w:rPr>
        <w:t xml:space="preserve"> the value of</w:t>
      </w:r>
      <w:r w:rsidR="003E683A" w:rsidRPr="00732676">
        <w:rPr>
          <w:rFonts w:ascii="Times New Roman" w:hAnsi="Times New Roman" w:cs="Times New Roman"/>
        </w:rPr>
        <w:t xml:space="preserve"> care delivery</w:t>
      </w:r>
      <w:r w:rsidRPr="00732676">
        <w:rPr>
          <w:rFonts w:ascii="Times New Roman" w:hAnsi="Times New Roman" w:cs="Times New Roman"/>
        </w:rPr>
        <w:t xml:space="preserve">. </w:t>
      </w:r>
    </w:p>
    <w:p w14:paraId="0C692417" w14:textId="77777777" w:rsidR="00A9779D" w:rsidRPr="00732676" w:rsidRDefault="00A9779D" w:rsidP="00A758CB">
      <w:pPr>
        <w:tabs>
          <w:tab w:val="left" w:pos="7479"/>
        </w:tabs>
        <w:rPr>
          <w:rFonts w:ascii="Times New Roman" w:hAnsi="Times New Roman" w:cs="Times New Roman"/>
        </w:rPr>
      </w:pPr>
    </w:p>
    <w:p w14:paraId="25C56DC6" w14:textId="77777777" w:rsidR="00187193" w:rsidRPr="00732676" w:rsidRDefault="00187193" w:rsidP="00A758CB">
      <w:pPr>
        <w:tabs>
          <w:tab w:val="left" w:pos="7479"/>
        </w:tabs>
        <w:rPr>
          <w:rFonts w:ascii="Times New Roman" w:hAnsi="Times New Roman" w:cs="Times New Roman"/>
        </w:rPr>
      </w:pPr>
    </w:p>
    <w:p w14:paraId="4A45C565" w14:textId="1BD3A8D7" w:rsidR="00B72EC6" w:rsidRPr="00BB2422" w:rsidRDefault="00BB2422" w:rsidP="00BB2422">
      <w:pPr>
        <w:tabs>
          <w:tab w:val="left" w:pos="2909"/>
        </w:tabs>
        <w:rPr>
          <w:rFonts w:ascii="Times New Roman" w:hAnsi="Times New Roman" w:cs="Times New Roman"/>
          <w:b/>
        </w:rPr>
      </w:pPr>
      <w:r w:rsidRPr="00BB2422">
        <w:rPr>
          <w:rFonts w:ascii="Times New Roman" w:hAnsi="Times New Roman" w:cs="Times New Roman"/>
          <w:b/>
        </w:rPr>
        <w:t>Information as Incentives</w:t>
      </w:r>
      <w:r w:rsidRPr="00BB2422">
        <w:rPr>
          <w:rFonts w:ascii="Times New Roman" w:hAnsi="Times New Roman" w:cs="Times New Roman"/>
          <w:b/>
        </w:rPr>
        <w:tab/>
      </w:r>
    </w:p>
    <w:p w14:paraId="192E175B" w14:textId="77777777" w:rsidR="003E683A" w:rsidRPr="00732676" w:rsidRDefault="003E683A" w:rsidP="003E683A">
      <w:pPr>
        <w:rPr>
          <w:rFonts w:ascii="Times New Roman" w:hAnsi="Times New Roman" w:cs="Times New Roman"/>
        </w:rPr>
      </w:pPr>
    </w:p>
    <w:p w14:paraId="028DDA1F" w14:textId="2B715E1B" w:rsidR="00FB12DB" w:rsidRPr="00732676" w:rsidRDefault="00D82B02" w:rsidP="00D82B02">
      <w:pPr>
        <w:tabs>
          <w:tab w:val="left" w:pos="7479"/>
        </w:tabs>
        <w:rPr>
          <w:rFonts w:ascii="Times New Roman" w:hAnsi="Times New Roman" w:cs="Times New Roman"/>
        </w:rPr>
      </w:pPr>
      <w:r>
        <w:rPr>
          <w:rFonts w:ascii="Times New Roman" w:hAnsi="Times New Roman" w:cs="Times New Roman"/>
        </w:rPr>
        <w:t xml:space="preserve">We focus on the aggregation and dissemination of evidence-based information in </w:t>
      </w:r>
      <w:r w:rsidR="00B8669C">
        <w:rPr>
          <w:rFonts w:ascii="Times New Roman" w:hAnsi="Times New Roman" w:cs="Times New Roman"/>
        </w:rPr>
        <w:t xml:space="preserve">course </w:t>
      </w:r>
      <w:r>
        <w:rPr>
          <w:rFonts w:ascii="Times New Roman" w:hAnsi="Times New Roman" w:cs="Times New Roman"/>
        </w:rPr>
        <w:t xml:space="preserve">Section 2.  </w:t>
      </w:r>
      <w:r w:rsidR="009713E9">
        <w:rPr>
          <w:rFonts w:ascii="Times New Roman" w:hAnsi="Times New Roman" w:cs="Times New Roman"/>
        </w:rPr>
        <w:t>Note, however,</w:t>
      </w:r>
      <w:r>
        <w:rPr>
          <w:rFonts w:ascii="Times New Roman" w:hAnsi="Times New Roman" w:cs="Times New Roman"/>
        </w:rPr>
        <w:t xml:space="preserve"> that e</w:t>
      </w:r>
      <w:r w:rsidR="00A51453" w:rsidRPr="00732676">
        <w:rPr>
          <w:rFonts w:ascii="Times New Roman" w:hAnsi="Times New Roman" w:cs="Times New Roman"/>
        </w:rPr>
        <w:t>ven if never tied to any monetary payment, information can function as an incentive</w:t>
      </w:r>
      <w:r w:rsidR="009713E9">
        <w:rPr>
          <w:rFonts w:ascii="Times New Roman" w:hAnsi="Times New Roman" w:cs="Times New Roman"/>
        </w:rPr>
        <w:t>, particularly if it is public</w:t>
      </w:r>
      <w:r w:rsidR="00BD2821" w:rsidRPr="00732676">
        <w:rPr>
          <w:rFonts w:ascii="Times New Roman" w:hAnsi="Times New Roman" w:cs="Times New Roman"/>
        </w:rPr>
        <w:t>,</w:t>
      </w:r>
      <w:r w:rsidR="00FB12DB" w:rsidRPr="00732676">
        <w:rPr>
          <w:rFonts w:ascii="Times New Roman" w:hAnsi="Times New Roman" w:cs="Times New Roman"/>
        </w:rPr>
        <w:t xml:space="preserve"> as with ratings report cards. </w:t>
      </w:r>
      <w:r w:rsidR="0039513E" w:rsidRPr="00732676">
        <w:rPr>
          <w:rFonts w:ascii="Times New Roman" w:hAnsi="Times New Roman" w:cs="Times New Roman"/>
        </w:rPr>
        <w:t>First, p</w:t>
      </w:r>
      <w:r w:rsidR="00FB12DB" w:rsidRPr="00732676">
        <w:rPr>
          <w:rFonts w:ascii="Times New Roman" w:hAnsi="Times New Roman" w:cs="Times New Roman"/>
        </w:rPr>
        <w:t xml:space="preserve">atients </w:t>
      </w:r>
      <w:r w:rsidR="0039513E" w:rsidRPr="00732676">
        <w:rPr>
          <w:rFonts w:ascii="Times New Roman" w:hAnsi="Times New Roman" w:cs="Times New Roman"/>
        </w:rPr>
        <w:t xml:space="preserve">may </w:t>
      </w:r>
      <w:r w:rsidR="00FB12DB" w:rsidRPr="00732676">
        <w:rPr>
          <w:rFonts w:ascii="Times New Roman" w:hAnsi="Times New Roman" w:cs="Times New Roman"/>
        </w:rPr>
        <w:t>change their choices</w:t>
      </w:r>
      <w:r w:rsidR="003A7500" w:rsidRPr="00732676">
        <w:rPr>
          <w:rFonts w:ascii="Times New Roman" w:hAnsi="Times New Roman" w:cs="Times New Roman"/>
        </w:rPr>
        <w:t xml:space="preserve">, shifting </w:t>
      </w:r>
      <w:r w:rsidR="004D368D">
        <w:rPr>
          <w:rFonts w:ascii="Times New Roman" w:hAnsi="Times New Roman" w:cs="Times New Roman"/>
        </w:rPr>
        <w:t>market share towards better-</w:t>
      </w:r>
      <w:r w:rsidR="003A7500" w:rsidRPr="00732676">
        <w:rPr>
          <w:rFonts w:ascii="Times New Roman" w:hAnsi="Times New Roman" w:cs="Times New Roman"/>
        </w:rPr>
        <w:t xml:space="preserve">rated providers.  This mechanism </w:t>
      </w:r>
      <w:r w:rsidR="007348FE">
        <w:rPr>
          <w:rFonts w:ascii="Times New Roman" w:hAnsi="Times New Roman" w:cs="Times New Roman"/>
        </w:rPr>
        <w:t>could</w:t>
      </w:r>
      <w:r w:rsidR="003A7500" w:rsidRPr="00732676">
        <w:rPr>
          <w:rFonts w:ascii="Times New Roman" w:hAnsi="Times New Roman" w:cs="Times New Roman"/>
        </w:rPr>
        <w:t xml:space="preserve"> have an indirect effect on provider </w:t>
      </w:r>
      <w:r w:rsidR="00B8669C">
        <w:rPr>
          <w:rFonts w:ascii="Times New Roman" w:hAnsi="Times New Roman" w:cs="Times New Roman"/>
        </w:rPr>
        <w:t>behavior</w:t>
      </w:r>
      <w:r w:rsidR="003A7500" w:rsidRPr="00732676">
        <w:rPr>
          <w:rFonts w:ascii="Times New Roman" w:hAnsi="Times New Roman" w:cs="Times New Roman"/>
        </w:rPr>
        <w:t xml:space="preserve">, through patient choice.  </w:t>
      </w:r>
      <w:r>
        <w:rPr>
          <w:rFonts w:ascii="Times New Roman" w:hAnsi="Times New Roman" w:cs="Times New Roman"/>
        </w:rPr>
        <w:t xml:space="preserve">Second, and importantly, </w:t>
      </w:r>
      <w:r w:rsidR="00411686" w:rsidRPr="00732676">
        <w:rPr>
          <w:rFonts w:ascii="Times New Roman" w:hAnsi="Times New Roman" w:cs="Times New Roman"/>
        </w:rPr>
        <w:t xml:space="preserve">ratings </w:t>
      </w:r>
      <w:r w:rsidR="00411686" w:rsidRPr="00732676">
        <w:rPr>
          <w:rFonts w:ascii="Times New Roman" w:hAnsi="Times New Roman" w:cs="Times New Roman"/>
        </w:rPr>
        <w:lastRenderedPageBreak/>
        <w:t>may directly incentivize p</w:t>
      </w:r>
      <w:r w:rsidR="00FB12DB" w:rsidRPr="00732676">
        <w:rPr>
          <w:rFonts w:ascii="Times New Roman" w:hAnsi="Times New Roman" w:cs="Times New Roman"/>
        </w:rPr>
        <w:t xml:space="preserve">roviders </w:t>
      </w:r>
      <w:r w:rsidR="00411686" w:rsidRPr="00732676">
        <w:rPr>
          <w:rFonts w:ascii="Times New Roman" w:hAnsi="Times New Roman" w:cs="Times New Roman"/>
        </w:rPr>
        <w:t xml:space="preserve">to </w:t>
      </w:r>
      <w:r w:rsidR="00FB12DB" w:rsidRPr="00732676">
        <w:rPr>
          <w:rFonts w:ascii="Times New Roman" w:hAnsi="Times New Roman" w:cs="Times New Roman"/>
        </w:rPr>
        <w:t>chang</w:t>
      </w:r>
      <w:r w:rsidR="00411686" w:rsidRPr="00732676">
        <w:rPr>
          <w:rFonts w:ascii="Times New Roman" w:hAnsi="Times New Roman" w:cs="Times New Roman"/>
        </w:rPr>
        <w:t xml:space="preserve">e their behavior.  </w:t>
      </w:r>
      <w:r w:rsidR="00B8669C">
        <w:rPr>
          <w:rFonts w:ascii="Times New Roman" w:hAnsi="Times New Roman" w:cs="Times New Roman"/>
        </w:rPr>
        <w:t>P</w:t>
      </w:r>
      <w:r w:rsidR="00411686" w:rsidRPr="00732676">
        <w:rPr>
          <w:rFonts w:ascii="Times New Roman" w:hAnsi="Times New Roman" w:cs="Times New Roman"/>
        </w:rPr>
        <w:t xml:space="preserve">roviders </w:t>
      </w:r>
      <w:r w:rsidR="00B8669C">
        <w:rPr>
          <w:rFonts w:ascii="Times New Roman" w:hAnsi="Times New Roman" w:cs="Times New Roman"/>
        </w:rPr>
        <w:t xml:space="preserve">(like others!) </w:t>
      </w:r>
      <w:r w:rsidR="00411686" w:rsidRPr="00732676">
        <w:rPr>
          <w:rFonts w:ascii="Times New Roman" w:hAnsi="Times New Roman" w:cs="Times New Roman"/>
        </w:rPr>
        <w:t xml:space="preserve">don’t like to be evaluated negatively and will be incentivized to avoid negative ratings. </w:t>
      </w:r>
    </w:p>
    <w:p w14:paraId="5D44344F" w14:textId="77777777" w:rsidR="00FB12DB" w:rsidRPr="00732676" w:rsidRDefault="00FB12DB" w:rsidP="00FB12DB">
      <w:pPr>
        <w:rPr>
          <w:rFonts w:ascii="Times New Roman" w:hAnsi="Times New Roman" w:cs="Times New Roman"/>
        </w:rPr>
      </w:pPr>
    </w:p>
    <w:p w14:paraId="3CA478FB" w14:textId="40B55B08" w:rsidR="00567502" w:rsidRDefault="00411686" w:rsidP="00567502">
      <w:pPr>
        <w:rPr>
          <w:rFonts w:ascii="Times New Roman" w:hAnsi="Times New Roman" w:cs="Times New Roman"/>
        </w:rPr>
      </w:pPr>
      <w:r w:rsidRPr="00732676">
        <w:rPr>
          <w:rFonts w:ascii="Times New Roman" w:hAnsi="Times New Roman" w:cs="Times New Roman"/>
        </w:rPr>
        <w:t>An early example of this second mechanism comes from the New</w:t>
      </w:r>
      <w:r w:rsidR="00D82B02">
        <w:rPr>
          <w:rFonts w:ascii="Times New Roman" w:hAnsi="Times New Roman" w:cs="Times New Roman"/>
        </w:rPr>
        <w:t xml:space="preserve"> York State’s publishing of </w:t>
      </w:r>
      <w:r w:rsidRPr="00732676">
        <w:rPr>
          <w:rFonts w:ascii="Times New Roman" w:hAnsi="Times New Roman" w:cs="Times New Roman"/>
        </w:rPr>
        <w:t xml:space="preserve">risk-adjusted mortality rates for heart bypass surgeries in 1991.  </w:t>
      </w:r>
      <w:r w:rsidR="00D82B02">
        <w:rPr>
          <w:rFonts w:ascii="Times New Roman" w:hAnsi="Times New Roman" w:cs="Times New Roman"/>
        </w:rPr>
        <w:t xml:space="preserve">As a result, </w:t>
      </w:r>
      <w:r w:rsidR="00B8669C">
        <w:rPr>
          <w:rFonts w:ascii="Times New Roman" w:hAnsi="Times New Roman" w:cs="Times New Roman"/>
        </w:rPr>
        <w:t>s</w:t>
      </w:r>
      <w:r w:rsidRPr="00732676">
        <w:rPr>
          <w:rFonts w:ascii="Times New Roman" w:hAnsi="Times New Roman" w:cs="Times New Roman"/>
        </w:rPr>
        <w:t xml:space="preserve">urgeons with </w:t>
      </w:r>
      <w:r w:rsidR="00DD0767" w:rsidRPr="00732676">
        <w:rPr>
          <w:rFonts w:ascii="Times New Roman" w:hAnsi="Times New Roman" w:cs="Times New Roman"/>
        </w:rPr>
        <w:t xml:space="preserve">the </w:t>
      </w:r>
      <w:r w:rsidRPr="00732676">
        <w:rPr>
          <w:rFonts w:ascii="Times New Roman" w:hAnsi="Times New Roman" w:cs="Times New Roman"/>
        </w:rPr>
        <w:t xml:space="preserve">highest mortality </w:t>
      </w:r>
      <w:r w:rsidR="00DD0767" w:rsidRPr="00732676">
        <w:rPr>
          <w:rFonts w:ascii="Times New Roman" w:hAnsi="Times New Roman" w:cs="Times New Roman"/>
        </w:rPr>
        <w:t>rates tended to move</w:t>
      </w:r>
      <w:r w:rsidRPr="00732676">
        <w:rPr>
          <w:rFonts w:ascii="Times New Roman" w:hAnsi="Times New Roman" w:cs="Times New Roman"/>
        </w:rPr>
        <w:t xml:space="preserve"> on</w:t>
      </w:r>
      <w:r w:rsidR="007348FE">
        <w:rPr>
          <w:rFonts w:ascii="Times New Roman" w:hAnsi="Times New Roman" w:cs="Times New Roman"/>
        </w:rPr>
        <w:t>, no longer p</w:t>
      </w:r>
      <w:r w:rsidR="00DD0767" w:rsidRPr="00732676">
        <w:rPr>
          <w:rFonts w:ascii="Times New Roman" w:hAnsi="Times New Roman" w:cs="Times New Roman"/>
        </w:rPr>
        <w:t>e</w:t>
      </w:r>
      <w:r w:rsidR="007348FE">
        <w:rPr>
          <w:rFonts w:ascii="Times New Roman" w:hAnsi="Times New Roman" w:cs="Times New Roman"/>
        </w:rPr>
        <w:t>r</w:t>
      </w:r>
      <w:r w:rsidR="00DD0767" w:rsidRPr="00732676">
        <w:rPr>
          <w:rFonts w:ascii="Times New Roman" w:hAnsi="Times New Roman" w:cs="Times New Roman"/>
        </w:rPr>
        <w:t>forming heart bypass in New York.</w:t>
      </w:r>
      <w:r w:rsidR="00A51DB8" w:rsidRPr="00732676">
        <w:rPr>
          <w:rFonts w:ascii="Times New Roman" w:hAnsi="Times New Roman" w:cs="Times New Roman"/>
        </w:rPr>
        <w:t xml:space="preserve"> Some </w:t>
      </w:r>
      <w:r w:rsidR="00BD2821" w:rsidRPr="00732676">
        <w:rPr>
          <w:rFonts w:ascii="Times New Roman" w:hAnsi="Times New Roman" w:cs="Times New Roman"/>
        </w:rPr>
        <w:t xml:space="preserve">surgeons </w:t>
      </w:r>
      <w:r w:rsidR="00A51DB8" w:rsidRPr="00732676">
        <w:rPr>
          <w:rFonts w:ascii="Times New Roman" w:hAnsi="Times New Roman" w:cs="Times New Roman"/>
        </w:rPr>
        <w:t xml:space="preserve">retired or </w:t>
      </w:r>
      <w:r w:rsidRPr="00732676">
        <w:rPr>
          <w:rFonts w:ascii="Times New Roman" w:hAnsi="Times New Roman" w:cs="Times New Roman"/>
        </w:rPr>
        <w:t>changed to non-surgical p</w:t>
      </w:r>
      <w:r w:rsidR="00A51DB8" w:rsidRPr="00732676">
        <w:rPr>
          <w:rFonts w:ascii="Times New Roman" w:hAnsi="Times New Roman" w:cs="Times New Roman"/>
        </w:rPr>
        <w:t>rovider roles</w:t>
      </w:r>
      <w:r w:rsidR="00D82B02">
        <w:rPr>
          <w:rFonts w:ascii="Times New Roman" w:hAnsi="Times New Roman" w:cs="Times New Roman"/>
        </w:rPr>
        <w:t xml:space="preserve">, while others </w:t>
      </w:r>
      <w:r w:rsidR="00E90850" w:rsidRPr="00732676">
        <w:rPr>
          <w:rFonts w:ascii="Times New Roman" w:hAnsi="Times New Roman" w:cs="Times New Roman"/>
        </w:rPr>
        <w:t>moved to another state and continued to perform surgery</w:t>
      </w:r>
      <w:r w:rsidR="00D82B02">
        <w:rPr>
          <w:rFonts w:ascii="Times New Roman" w:hAnsi="Times New Roman" w:cs="Times New Roman"/>
        </w:rPr>
        <w:t xml:space="preserve">. There is also some indication that referrals to specialty centers such as the Cleveland Clinic increased in the wake of the </w:t>
      </w:r>
      <w:r w:rsidR="00B8669C">
        <w:rPr>
          <w:rFonts w:ascii="Times New Roman" w:hAnsi="Times New Roman" w:cs="Times New Roman"/>
        </w:rPr>
        <w:t>public ratings</w:t>
      </w:r>
      <w:r w:rsidR="00D82B02">
        <w:rPr>
          <w:rFonts w:ascii="Times New Roman" w:hAnsi="Times New Roman" w:cs="Times New Roman"/>
        </w:rPr>
        <w:t xml:space="preserve">. </w:t>
      </w:r>
    </w:p>
    <w:p w14:paraId="777DE220" w14:textId="77777777" w:rsidR="00D82B02" w:rsidRPr="00732676" w:rsidRDefault="00D82B02" w:rsidP="00567502">
      <w:pPr>
        <w:rPr>
          <w:rFonts w:ascii="Times New Roman" w:hAnsi="Times New Roman" w:cs="Times New Roman"/>
        </w:rPr>
      </w:pPr>
    </w:p>
    <w:p w14:paraId="7E4FECDA" w14:textId="77777777" w:rsidR="00BD2821" w:rsidRPr="00732676" w:rsidRDefault="00BD2821" w:rsidP="00567502">
      <w:pPr>
        <w:rPr>
          <w:rFonts w:ascii="Times New Roman" w:hAnsi="Times New Roman" w:cs="Times New Roman"/>
        </w:rPr>
      </w:pPr>
    </w:p>
    <w:p w14:paraId="75DE252F" w14:textId="77777777" w:rsidR="00A07A84" w:rsidRPr="003C6B7E" w:rsidRDefault="00A07A84" w:rsidP="00A07A84">
      <w:pPr>
        <w:rPr>
          <w:rFonts w:ascii="Times New Roman" w:hAnsi="Times New Roman" w:cs="Times New Roman"/>
          <w:b/>
        </w:rPr>
      </w:pPr>
      <w:r w:rsidRPr="003C6B7E">
        <w:rPr>
          <w:rFonts w:ascii="Times New Roman" w:hAnsi="Times New Roman" w:cs="Times New Roman"/>
          <w:b/>
        </w:rPr>
        <w:t>Summary</w:t>
      </w:r>
    </w:p>
    <w:p w14:paraId="64D2381B" w14:textId="77777777" w:rsidR="00A07A84" w:rsidRDefault="00A07A84" w:rsidP="00567502">
      <w:pPr>
        <w:rPr>
          <w:rFonts w:ascii="Times New Roman" w:hAnsi="Times New Roman" w:cs="Times New Roman"/>
        </w:rPr>
      </w:pPr>
    </w:p>
    <w:p w14:paraId="68377667" w14:textId="69708E6A" w:rsidR="00A45367" w:rsidRPr="00A45367" w:rsidRDefault="00750725" w:rsidP="00A45367">
      <w:pPr>
        <w:tabs>
          <w:tab w:val="left" w:pos="7479"/>
        </w:tabs>
        <w:rPr>
          <w:rFonts w:ascii="Times New Roman" w:hAnsi="Times New Roman" w:cs="Times New Roman"/>
        </w:rPr>
      </w:pPr>
      <w:r>
        <w:rPr>
          <w:rFonts w:ascii="Times New Roman" w:hAnsi="Times New Roman" w:cs="Times New Roman"/>
        </w:rPr>
        <w:t>Unit four discusses several potential payment mechanisms and rel</w:t>
      </w:r>
      <w:r w:rsidR="00A45367">
        <w:rPr>
          <w:rFonts w:ascii="Times New Roman" w:hAnsi="Times New Roman" w:cs="Times New Roman"/>
        </w:rPr>
        <w:t xml:space="preserve">ates them to value-based care. </w:t>
      </w:r>
    </w:p>
    <w:p w14:paraId="3D6A67BC" w14:textId="461657B2" w:rsidR="00C84988" w:rsidRDefault="00A45367" w:rsidP="00C84988">
      <w:pPr>
        <w:pStyle w:val="ListParagraph"/>
        <w:numPr>
          <w:ilvl w:val="0"/>
          <w:numId w:val="9"/>
        </w:numPr>
        <w:outlineLvl w:val="0"/>
        <w:rPr>
          <w:rFonts w:ascii="Times New Roman" w:hAnsi="Times New Roman" w:cs="Times New Roman"/>
        </w:rPr>
      </w:pPr>
      <w:r>
        <w:rPr>
          <w:rFonts w:ascii="Times New Roman" w:hAnsi="Times New Roman" w:cs="Times New Roman"/>
        </w:rPr>
        <w:t>Fee-for-service (payment per discrete procedure) payments focus providers on volume and margins and encourage over-treatm</w:t>
      </w:r>
      <w:r w:rsidR="007348FE">
        <w:rPr>
          <w:rFonts w:ascii="Times New Roman" w:hAnsi="Times New Roman" w:cs="Times New Roman"/>
        </w:rPr>
        <w:t>ent.  Payers can encourage valuable activities</w:t>
      </w:r>
      <w:r>
        <w:rPr>
          <w:rFonts w:ascii="Times New Roman" w:hAnsi="Times New Roman" w:cs="Times New Roman"/>
        </w:rPr>
        <w:t xml:space="preserve"> by setting </w:t>
      </w:r>
      <w:r w:rsidR="007348FE">
        <w:rPr>
          <w:rFonts w:ascii="Times New Roman" w:hAnsi="Times New Roman" w:cs="Times New Roman"/>
        </w:rPr>
        <w:t xml:space="preserve">prices (to determine </w:t>
      </w:r>
      <w:r>
        <w:rPr>
          <w:rFonts w:ascii="Times New Roman" w:hAnsi="Times New Roman" w:cs="Times New Roman"/>
        </w:rPr>
        <w:t>margins</w:t>
      </w:r>
      <w:r w:rsidR="007348FE">
        <w:rPr>
          <w:rFonts w:ascii="Times New Roman" w:hAnsi="Times New Roman" w:cs="Times New Roman"/>
        </w:rPr>
        <w:t>).  I</w:t>
      </w:r>
      <w:r>
        <w:rPr>
          <w:rFonts w:ascii="Times New Roman" w:hAnsi="Times New Roman" w:cs="Times New Roman"/>
        </w:rPr>
        <w:t xml:space="preserve">nvestments in cost accounting systems can </w:t>
      </w:r>
      <w:r w:rsidR="007348FE">
        <w:rPr>
          <w:rFonts w:ascii="Times New Roman" w:hAnsi="Times New Roman" w:cs="Times New Roman"/>
        </w:rPr>
        <w:t xml:space="preserve">also </w:t>
      </w:r>
      <w:r>
        <w:rPr>
          <w:rFonts w:ascii="Times New Roman" w:hAnsi="Times New Roman" w:cs="Times New Roman"/>
        </w:rPr>
        <w:t xml:space="preserve">be useful for </w:t>
      </w:r>
      <w:r w:rsidR="007348FE">
        <w:rPr>
          <w:rFonts w:ascii="Times New Roman" w:hAnsi="Times New Roman" w:cs="Times New Roman"/>
        </w:rPr>
        <w:t>helping providers understand and track</w:t>
      </w:r>
      <w:r>
        <w:rPr>
          <w:rFonts w:ascii="Times New Roman" w:hAnsi="Times New Roman" w:cs="Times New Roman"/>
        </w:rPr>
        <w:t xml:space="preserve"> margins.</w:t>
      </w:r>
    </w:p>
    <w:p w14:paraId="0DF86FA0" w14:textId="594B46BB" w:rsidR="00C84988" w:rsidRDefault="00A45367" w:rsidP="00C84988">
      <w:pPr>
        <w:pStyle w:val="ListParagraph"/>
        <w:numPr>
          <w:ilvl w:val="0"/>
          <w:numId w:val="9"/>
        </w:numPr>
        <w:outlineLvl w:val="0"/>
        <w:rPr>
          <w:rFonts w:ascii="Times New Roman" w:hAnsi="Times New Roman" w:cs="Times New Roman"/>
        </w:rPr>
      </w:pPr>
      <w:r w:rsidRPr="00C84988">
        <w:rPr>
          <w:rFonts w:ascii="Times New Roman" w:hAnsi="Times New Roman" w:cs="Times New Roman"/>
        </w:rPr>
        <w:t>Bundled payments (aggregate payment per illness episode) focus providers on increasing value through efficiency in treating illness episodes</w:t>
      </w:r>
      <w:r w:rsidR="007348FE">
        <w:rPr>
          <w:rFonts w:ascii="Times New Roman" w:hAnsi="Times New Roman" w:cs="Times New Roman"/>
        </w:rPr>
        <w:t>,</w:t>
      </w:r>
      <w:r w:rsidRPr="00C84988">
        <w:rPr>
          <w:rFonts w:ascii="Times New Roman" w:hAnsi="Times New Roman" w:cs="Times New Roman"/>
        </w:rPr>
        <w:t xml:space="preserve"> and </w:t>
      </w:r>
      <w:r w:rsidR="007348FE">
        <w:rPr>
          <w:rFonts w:ascii="Times New Roman" w:hAnsi="Times New Roman" w:cs="Times New Roman"/>
        </w:rPr>
        <w:t xml:space="preserve">start to </w:t>
      </w:r>
      <w:r w:rsidRPr="00C84988">
        <w:rPr>
          <w:rFonts w:ascii="Times New Roman" w:hAnsi="Times New Roman" w:cs="Times New Roman"/>
        </w:rPr>
        <w:t>put providers at risk for the costs of inefficient care.  Concerns regarding stinting (under-treatment) also begin to occur here, particularly if the costs of suboptimal care can be defined as outside of the current bundle</w:t>
      </w:r>
      <w:r w:rsidR="007348FE">
        <w:rPr>
          <w:rFonts w:ascii="Times New Roman" w:hAnsi="Times New Roman" w:cs="Times New Roman"/>
        </w:rPr>
        <w:t xml:space="preserve"> (e.g., if care provided following a complication can actually generate new fees). Under bundling, p</w:t>
      </w:r>
      <w:r w:rsidRPr="00C84988">
        <w:rPr>
          <w:rFonts w:ascii="Times New Roman" w:hAnsi="Times New Roman" w:cs="Times New Roman"/>
        </w:rPr>
        <w:t>rovider organizations often must invest in systems allowing for accountability and coordination to ensure efficient care delivery and fair distribution of overall bundle payment amounts across various providers.</w:t>
      </w:r>
    </w:p>
    <w:p w14:paraId="5D71F549" w14:textId="6038BE92" w:rsidR="00C84988" w:rsidRDefault="00A45367" w:rsidP="00C84988">
      <w:pPr>
        <w:pStyle w:val="ListParagraph"/>
        <w:numPr>
          <w:ilvl w:val="0"/>
          <w:numId w:val="9"/>
        </w:numPr>
        <w:outlineLvl w:val="0"/>
        <w:rPr>
          <w:rFonts w:ascii="Times New Roman" w:hAnsi="Times New Roman" w:cs="Times New Roman"/>
        </w:rPr>
      </w:pPr>
      <w:r w:rsidRPr="00C84988">
        <w:rPr>
          <w:rFonts w:ascii="Times New Roman" w:hAnsi="Times New Roman" w:cs="Times New Roman"/>
        </w:rPr>
        <w:t>Capitation (</w:t>
      </w:r>
      <w:r w:rsidR="007348FE">
        <w:rPr>
          <w:rFonts w:ascii="Times New Roman" w:hAnsi="Times New Roman" w:cs="Times New Roman"/>
        </w:rPr>
        <w:t>a set payment</w:t>
      </w:r>
      <w:r w:rsidRPr="00C84988">
        <w:rPr>
          <w:rFonts w:ascii="Times New Roman" w:hAnsi="Times New Roman" w:cs="Times New Roman"/>
        </w:rPr>
        <w:t xml:space="preserve"> per covered person per time period) focus</w:t>
      </w:r>
      <w:r w:rsidR="007348FE">
        <w:rPr>
          <w:rFonts w:ascii="Times New Roman" w:hAnsi="Times New Roman" w:cs="Times New Roman"/>
        </w:rPr>
        <w:t>es</w:t>
      </w:r>
      <w:r w:rsidRPr="00C84988">
        <w:rPr>
          <w:rFonts w:ascii="Times New Roman" w:hAnsi="Times New Roman" w:cs="Times New Roman"/>
        </w:rPr>
        <w:t xml:space="preserve"> providers on creating value and efficiency for all care; it also puts providers at risk for the total costs of care. </w:t>
      </w:r>
      <w:r w:rsidR="007348FE">
        <w:rPr>
          <w:rFonts w:ascii="Times New Roman" w:hAnsi="Times New Roman" w:cs="Times New Roman"/>
        </w:rPr>
        <w:t>Under</w:t>
      </w:r>
      <w:r w:rsidRPr="00C84988">
        <w:rPr>
          <w:rFonts w:ascii="Times New Roman" w:hAnsi="Times New Roman" w:cs="Times New Roman"/>
        </w:rPr>
        <w:t>-treatment (stinting) becomes a concern</w:t>
      </w:r>
      <w:r w:rsidR="007348FE">
        <w:rPr>
          <w:rFonts w:ascii="Times New Roman" w:hAnsi="Times New Roman" w:cs="Times New Roman"/>
        </w:rPr>
        <w:t>,</w:t>
      </w:r>
      <w:r w:rsidRPr="00C84988">
        <w:rPr>
          <w:rFonts w:ascii="Times New Roman" w:hAnsi="Times New Roman" w:cs="Times New Roman"/>
        </w:rPr>
        <w:t xml:space="preserve"> and the possibility of stinting may be monitored with quality measures.  Capitation works best for large-scale provider organizations (that can spread risk), chronic care, and when there is little possibility to game the system by referring out of the capitated services.  Implementation can benefit from investments in risk adjustment, monitoring for stinting, and assessment of accountability and coordination across providers.      </w:t>
      </w:r>
    </w:p>
    <w:p w14:paraId="3B1EE6AD" w14:textId="74F67C64" w:rsidR="00A45367" w:rsidRDefault="00A45367" w:rsidP="00C84988">
      <w:pPr>
        <w:pStyle w:val="ListParagraph"/>
        <w:numPr>
          <w:ilvl w:val="0"/>
          <w:numId w:val="9"/>
        </w:numPr>
        <w:outlineLvl w:val="0"/>
        <w:rPr>
          <w:rFonts w:ascii="Times New Roman" w:hAnsi="Times New Roman" w:cs="Times New Roman"/>
        </w:rPr>
      </w:pPr>
      <w:r w:rsidRPr="00C84988">
        <w:rPr>
          <w:rFonts w:ascii="Times New Roman" w:hAnsi="Times New Roman" w:cs="Times New Roman"/>
        </w:rPr>
        <w:t>Shared savings mechanisms are usually add-ons to one of the payment mechanisms described above.  They focus providers on costs savings, and often encourage coordination across individual providers in an organization.  Often, specific investments are needed to determine the baseline against which cost savings (or cost overages) will be measured.</w:t>
      </w:r>
      <w:r w:rsidR="00C84988">
        <w:rPr>
          <w:rFonts w:ascii="Times New Roman" w:hAnsi="Times New Roman" w:cs="Times New Roman"/>
        </w:rPr>
        <w:t xml:space="preserve"> </w:t>
      </w:r>
    </w:p>
    <w:p w14:paraId="0EC2F4D6" w14:textId="77777777" w:rsidR="00A45367" w:rsidRDefault="00A45367" w:rsidP="0001414D">
      <w:pPr>
        <w:tabs>
          <w:tab w:val="left" w:pos="7479"/>
        </w:tabs>
        <w:rPr>
          <w:rFonts w:ascii="Times New Roman" w:hAnsi="Times New Roman" w:cs="Times New Roman"/>
        </w:rPr>
      </w:pPr>
    </w:p>
    <w:p w14:paraId="73F1F216" w14:textId="3C484229" w:rsidR="0001414D" w:rsidRPr="00732676" w:rsidRDefault="0001414D" w:rsidP="0001414D">
      <w:pPr>
        <w:tabs>
          <w:tab w:val="left" w:pos="7479"/>
        </w:tabs>
        <w:rPr>
          <w:rFonts w:ascii="Times New Roman" w:hAnsi="Times New Roman" w:cs="Times New Roman"/>
        </w:rPr>
      </w:pPr>
      <w:r>
        <w:rPr>
          <w:rFonts w:ascii="Times New Roman" w:hAnsi="Times New Roman" w:cs="Times New Roman"/>
        </w:rPr>
        <w:t>Overall, we see tradeoffs across potential payment mechanisms</w:t>
      </w:r>
      <w:r w:rsidRPr="00732676">
        <w:rPr>
          <w:rFonts w:ascii="Times New Roman" w:hAnsi="Times New Roman" w:cs="Times New Roman"/>
        </w:rPr>
        <w:t>:</w:t>
      </w:r>
    </w:p>
    <w:p w14:paraId="23E11E72" w14:textId="77777777" w:rsidR="0001414D" w:rsidRPr="00732676" w:rsidRDefault="0001414D" w:rsidP="0001414D">
      <w:pPr>
        <w:tabs>
          <w:tab w:val="left" w:pos="3517"/>
        </w:tabs>
        <w:rPr>
          <w:rFonts w:ascii="Times New Roman" w:hAnsi="Times New Roman" w:cs="Times New Roman"/>
        </w:rPr>
      </w:pPr>
    </w:p>
    <w:p w14:paraId="0E59B6FC" w14:textId="0A3C0234" w:rsidR="0001414D" w:rsidRDefault="0001414D" w:rsidP="0001414D">
      <w:pPr>
        <w:pStyle w:val="ListParagraph"/>
        <w:numPr>
          <w:ilvl w:val="0"/>
          <w:numId w:val="8"/>
        </w:numPr>
        <w:tabs>
          <w:tab w:val="left" w:pos="7479"/>
        </w:tabs>
        <w:rPr>
          <w:rFonts w:ascii="Times New Roman" w:hAnsi="Times New Roman" w:cs="Times New Roman"/>
        </w:rPr>
      </w:pPr>
      <w:r w:rsidRPr="0001414D">
        <w:rPr>
          <w:rFonts w:ascii="Times New Roman" w:hAnsi="Times New Roman" w:cs="Times New Roman"/>
        </w:rPr>
        <w:t xml:space="preserve">Payment systems encourage either over or under-treatment.  No </w:t>
      </w:r>
      <w:r w:rsidR="00725377">
        <w:rPr>
          <w:rFonts w:ascii="Times New Roman" w:hAnsi="Times New Roman" w:cs="Times New Roman"/>
        </w:rPr>
        <w:t xml:space="preserve">system </w:t>
      </w:r>
      <w:r>
        <w:rPr>
          <w:rFonts w:ascii="Times New Roman" w:hAnsi="Times New Roman" w:cs="Times New Roman"/>
        </w:rPr>
        <w:t>creates perfect incentive alignment</w:t>
      </w:r>
      <w:r w:rsidRPr="0001414D">
        <w:rPr>
          <w:rFonts w:ascii="Times New Roman" w:hAnsi="Times New Roman" w:cs="Times New Roman"/>
        </w:rPr>
        <w:t>.</w:t>
      </w:r>
    </w:p>
    <w:p w14:paraId="22CDA489" w14:textId="77777777" w:rsidR="0001414D" w:rsidRDefault="0001414D" w:rsidP="0001414D">
      <w:pPr>
        <w:pStyle w:val="ListParagraph"/>
        <w:numPr>
          <w:ilvl w:val="0"/>
          <w:numId w:val="8"/>
        </w:numPr>
        <w:tabs>
          <w:tab w:val="left" w:pos="7479"/>
        </w:tabs>
        <w:rPr>
          <w:rFonts w:ascii="Times New Roman" w:hAnsi="Times New Roman" w:cs="Times New Roman"/>
        </w:rPr>
      </w:pPr>
      <w:r w:rsidRPr="0001414D">
        <w:rPr>
          <w:rFonts w:ascii="Times New Roman" w:hAnsi="Times New Roman" w:cs="Times New Roman"/>
        </w:rPr>
        <w:t xml:space="preserve">Payment systems measuring and rewarding </w:t>
      </w:r>
      <w:r>
        <w:rPr>
          <w:rFonts w:ascii="Times New Roman" w:hAnsi="Times New Roman" w:cs="Times New Roman"/>
        </w:rPr>
        <w:t xml:space="preserve">coordinated approaches to </w:t>
      </w:r>
      <w:r w:rsidRPr="0001414D">
        <w:rPr>
          <w:rFonts w:ascii="Times New Roman" w:hAnsi="Times New Roman" w:cs="Times New Roman"/>
        </w:rPr>
        <w:t xml:space="preserve">overall health are less controllable by individual physicians. </w:t>
      </w:r>
    </w:p>
    <w:p w14:paraId="5B26A50C" w14:textId="77777777" w:rsidR="00C84988" w:rsidRPr="00C84988" w:rsidRDefault="00C84988" w:rsidP="00C84988">
      <w:pPr>
        <w:outlineLvl w:val="0"/>
        <w:rPr>
          <w:rFonts w:ascii="Times New Roman" w:hAnsi="Times New Roman" w:cs="Times New Roman"/>
        </w:rPr>
      </w:pPr>
    </w:p>
    <w:p w14:paraId="74969C4A" w14:textId="55FE1293" w:rsidR="00C84988" w:rsidRDefault="00C84988" w:rsidP="00C84988">
      <w:pPr>
        <w:outlineLvl w:val="0"/>
        <w:rPr>
          <w:rFonts w:ascii="Times New Roman" w:hAnsi="Times New Roman" w:cs="Times New Roman"/>
        </w:rPr>
      </w:pPr>
      <w:r>
        <w:rPr>
          <w:rFonts w:ascii="Times New Roman" w:hAnsi="Times New Roman" w:cs="Times New Roman"/>
        </w:rPr>
        <w:t>I</w:t>
      </w:r>
      <w:r w:rsidRPr="00C84988">
        <w:rPr>
          <w:rFonts w:ascii="Times New Roman" w:hAnsi="Times New Roman" w:cs="Times New Roman"/>
        </w:rPr>
        <w:t xml:space="preserve">n general, individuals prefer compensation systems that are controllable, and also those that are stable, absolute, and incremental; the difficulty satisfying these preferences with any one compensation scheme often results in multifaceted value-based </w:t>
      </w:r>
      <w:r w:rsidR="007348FE">
        <w:rPr>
          <w:rFonts w:ascii="Times New Roman" w:hAnsi="Times New Roman" w:cs="Times New Roman"/>
        </w:rPr>
        <w:t>incentive</w:t>
      </w:r>
      <w:r w:rsidRPr="00C84988">
        <w:rPr>
          <w:rFonts w:ascii="Times New Roman" w:hAnsi="Times New Roman" w:cs="Times New Roman"/>
        </w:rPr>
        <w:t xml:space="preserve"> systems.</w:t>
      </w:r>
    </w:p>
    <w:p w14:paraId="2B1E10CE" w14:textId="77777777" w:rsidR="00C84988" w:rsidRDefault="00C84988" w:rsidP="00C84988">
      <w:pPr>
        <w:outlineLvl w:val="0"/>
        <w:rPr>
          <w:rFonts w:ascii="Times New Roman" w:hAnsi="Times New Roman" w:cs="Times New Roman"/>
        </w:rPr>
      </w:pPr>
    </w:p>
    <w:p w14:paraId="3CE1FB9A" w14:textId="35D554AD" w:rsidR="00C84988" w:rsidRPr="00C84988" w:rsidRDefault="00C84988" w:rsidP="00C84988">
      <w:pPr>
        <w:outlineLvl w:val="0"/>
        <w:rPr>
          <w:rFonts w:ascii="Times New Roman" w:hAnsi="Times New Roman" w:cs="Times New Roman"/>
        </w:rPr>
      </w:pPr>
      <w:r>
        <w:rPr>
          <w:rFonts w:ascii="Times New Roman" w:hAnsi="Times New Roman" w:cs="Times New Roman"/>
        </w:rPr>
        <w:t xml:space="preserve">In setting up multifaceted value-based incentive systems, several considerations become important.  </w:t>
      </w:r>
    </w:p>
    <w:p w14:paraId="7FD9E692" w14:textId="77777777" w:rsidR="00C84988" w:rsidRDefault="00C84988" w:rsidP="00C84988">
      <w:pPr>
        <w:pStyle w:val="ListParagraph"/>
        <w:numPr>
          <w:ilvl w:val="0"/>
          <w:numId w:val="9"/>
        </w:numPr>
        <w:outlineLvl w:val="0"/>
        <w:rPr>
          <w:rFonts w:ascii="Times New Roman" w:hAnsi="Times New Roman" w:cs="Times New Roman"/>
        </w:rPr>
      </w:pPr>
      <w:r>
        <w:rPr>
          <w:rFonts w:ascii="Times New Roman" w:hAnsi="Times New Roman" w:cs="Times New Roman"/>
        </w:rPr>
        <w:t>Allowing providers to choose amongst various payment mechanism has</w:t>
      </w:r>
      <w:r w:rsidRPr="00C84988">
        <w:rPr>
          <w:rFonts w:ascii="Times New Roman" w:hAnsi="Times New Roman" w:cs="Times New Roman"/>
        </w:rPr>
        <w:t xml:space="preserve"> pros (</w:t>
      </w:r>
      <w:r>
        <w:rPr>
          <w:rFonts w:ascii="Times New Roman" w:hAnsi="Times New Roman" w:cs="Times New Roman"/>
        </w:rPr>
        <w:t xml:space="preserve">i.e., choice is </w:t>
      </w:r>
      <w:r w:rsidRPr="00C84988">
        <w:rPr>
          <w:rFonts w:ascii="Times New Roman" w:hAnsi="Times New Roman" w:cs="Times New Roman"/>
        </w:rPr>
        <w:t>often necessary for buy-in) and cons (</w:t>
      </w:r>
      <w:r>
        <w:rPr>
          <w:rFonts w:ascii="Times New Roman" w:hAnsi="Times New Roman" w:cs="Times New Roman"/>
        </w:rPr>
        <w:t xml:space="preserve">i.e., choice will </w:t>
      </w:r>
      <w:r w:rsidRPr="00C84988">
        <w:rPr>
          <w:rFonts w:ascii="Times New Roman" w:hAnsi="Times New Roman" w:cs="Times New Roman"/>
        </w:rPr>
        <w:t xml:space="preserve">encourage self-selection, obscuring the impact of incentives on behavior change) </w:t>
      </w:r>
    </w:p>
    <w:p w14:paraId="6DE84C6C" w14:textId="696AE38A" w:rsidR="00C84988" w:rsidRDefault="00C84988" w:rsidP="00C84988">
      <w:pPr>
        <w:pStyle w:val="ListParagraph"/>
        <w:numPr>
          <w:ilvl w:val="0"/>
          <w:numId w:val="9"/>
        </w:numPr>
        <w:outlineLvl w:val="0"/>
        <w:rPr>
          <w:rFonts w:ascii="Times New Roman" w:hAnsi="Times New Roman" w:cs="Times New Roman"/>
        </w:rPr>
      </w:pPr>
      <w:r>
        <w:rPr>
          <w:rFonts w:ascii="Times New Roman" w:hAnsi="Times New Roman" w:cs="Times New Roman"/>
        </w:rPr>
        <w:t>I</w:t>
      </w:r>
      <w:r w:rsidRPr="00C84988">
        <w:rPr>
          <w:rFonts w:ascii="Times New Roman" w:hAnsi="Times New Roman" w:cs="Times New Roman"/>
        </w:rPr>
        <w:t xml:space="preserve">nstrumental process measures </w:t>
      </w:r>
      <w:r>
        <w:rPr>
          <w:rFonts w:ascii="Times New Roman" w:hAnsi="Times New Roman" w:cs="Times New Roman"/>
        </w:rPr>
        <w:t xml:space="preserve">also have </w:t>
      </w:r>
      <w:r w:rsidRPr="00C84988">
        <w:rPr>
          <w:rFonts w:ascii="Times New Roman" w:hAnsi="Times New Roman" w:cs="Times New Roman"/>
        </w:rPr>
        <w:t xml:space="preserve">pros (they can </w:t>
      </w:r>
      <w:r w:rsidR="007348FE">
        <w:rPr>
          <w:rFonts w:ascii="Times New Roman" w:hAnsi="Times New Roman" w:cs="Times New Roman"/>
        </w:rPr>
        <w:t xml:space="preserve">often </w:t>
      </w:r>
      <w:r w:rsidRPr="00C84988">
        <w:rPr>
          <w:rFonts w:ascii="Times New Roman" w:hAnsi="Times New Roman" w:cs="Times New Roman"/>
        </w:rPr>
        <w:t xml:space="preserve">be made more stable, absolute and incremental; they have some inherent risk adjustment; and </w:t>
      </w:r>
      <w:r w:rsidR="007348FE">
        <w:rPr>
          <w:rFonts w:ascii="Times New Roman" w:hAnsi="Times New Roman" w:cs="Times New Roman"/>
        </w:rPr>
        <w:t xml:space="preserve">they </w:t>
      </w:r>
      <w:r w:rsidRPr="00C84988">
        <w:rPr>
          <w:rFonts w:ascii="Times New Roman" w:hAnsi="Times New Roman" w:cs="Times New Roman"/>
        </w:rPr>
        <w:t>can be used to directly address stinting concerns), and cons (</w:t>
      </w:r>
      <w:r w:rsidR="007348FE">
        <w:rPr>
          <w:rFonts w:ascii="Times New Roman" w:hAnsi="Times New Roman" w:cs="Times New Roman"/>
        </w:rPr>
        <w:t xml:space="preserve">they may cause </w:t>
      </w:r>
      <w:r w:rsidRPr="00C84988">
        <w:rPr>
          <w:rFonts w:ascii="Times New Roman" w:hAnsi="Times New Roman" w:cs="Times New Roman"/>
        </w:rPr>
        <w:t xml:space="preserve">treating to the test </w:t>
      </w:r>
      <w:r w:rsidR="007348FE">
        <w:rPr>
          <w:rFonts w:ascii="Times New Roman" w:hAnsi="Times New Roman" w:cs="Times New Roman"/>
        </w:rPr>
        <w:t xml:space="preserve">or </w:t>
      </w:r>
      <w:r w:rsidR="007348FE" w:rsidRPr="00C84988">
        <w:rPr>
          <w:rFonts w:ascii="Times New Roman" w:hAnsi="Times New Roman" w:cs="Times New Roman"/>
        </w:rPr>
        <w:t>negative</w:t>
      </w:r>
      <w:r w:rsidRPr="00C84988">
        <w:rPr>
          <w:rFonts w:ascii="Times New Roman" w:hAnsi="Times New Roman" w:cs="Times New Roman"/>
        </w:rPr>
        <w:t xml:space="preserve"> spillovers </w:t>
      </w:r>
      <w:r w:rsidR="007348FE">
        <w:rPr>
          <w:rFonts w:ascii="Times New Roman" w:hAnsi="Times New Roman" w:cs="Times New Roman"/>
        </w:rPr>
        <w:t xml:space="preserve">resulting </w:t>
      </w:r>
      <w:r w:rsidRPr="00C84988">
        <w:rPr>
          <w:rFonts w:ascii="Times New Roman" w:hAnsi="Times New Roman" w:cs="Times New Roman"/>
        </w:rPr>
        <w:t xml:space="preserve">from attention </w:t>
      </w:r>
      <w:r w:rsidR="007348FE">
        <w:rPr>
          <w:rFonts w:ascii="Times New Roman" w:hAnsi="Times New Roman" w:cs="Times New Roman"/>
        </w:rPr>
        <w:t xml:space="preserve">being </w:t>
      </w:r>
      <w:r w:rsidRPr="00C84988">
        <w:rPr>
          <w:rFonts w:ascii="Times New Roman" w:hAnsi="Times New Roman" w:cs="Times New Roman"/>
        </w:rPr>
        <w:t>diverted from un-compensated processes)</w:t>
      </w:r>
    </w:p>
    <w:p w14:paraId="4D414D35" w14:textId="0F1B7C54" w:rsidR="00C84988" w:rsidRPr="00C84988" w:rsidRDefault="00C84988" w:rsidP="00C84988">
      <w:pPr>
        <w:pStyle w:val="ListParagraph"/>
        <w:numPr>
          <w:ilvl w:val="0"/>
          <w:numId w:val="9"/>
        </w:numPr>
        <w:outlineLvl w:val="0"/>
        <w:rPr>
          <w:rFonts w:ascii="Times New Roman" w:hAnsi="Times New Roman" w:cs="Times New Roman"/>
        </w:rPr>
      </w:pPr>
      <w:r>
        <w:rPr>
          <w:rFonts w:ascii="Times New Roman" w:hAnsi="Times New Roman" w:cs="Times New Roman"/>
        </w:rPr>
        <w:t xml:space="preserve">Specific </w:t>
      </w:r>
      <w:r w:rsidRPr="00C84988">
        <w:rPr>
          <w:rFonts w:ascii="Times New Roman" w:hAnsi="Times New Roman" w:cs="Times New Roman"/>
        </w:rPr>
        <w:t xml:space="preserve">targets </w:t>
      </w:r>
      <w:r>
        <w:rPr>
          <w:rFonts w:ascii="Times New Roman" w:hAnsi="Times New Roman" w:cs="Times New Roman"/>
        </w:rPr>
        <w:t xml:space="preserve">for process (or outcome) measures are </w:t>
      </w:r>
      <w:r w:rsidRPr="00C84988">
        <w:rPr>
          <w:rFonts w:ascii="Times New Roman" w:hAnsi="Times New Roman" w:cs="Times New Roman"/>
        </w:rPr>
        <w:t>most motivating at p</w:t>
      </w:r>
      <w:r>
        <w:rPr>
          <w:rFonts w:ascii="Times New Roman" w:hAnsi="Times New Roman" w:cs="Times New Roman"/>
        </w:rPr>
        <w:t>erformance just below</w:t>
      </w:r>
      <w:r w:rsidR="007348FE">
        <w:rPr>
          <w:rFonts w:ascii="Times New Roman" w:hAnsi="Times New Roman" w:cs="Times New Roman"/>
        </w:rPr>
        <w:t xml:space="preserve"> the target</w:t>
      </w:r>
    </w:p>
    <w:p w14:paraId="068D6BDA" w14:textId="77777777" w:rsidR="00C84988" w:rsidRDefault="00C84988" w:rsidP="00C84988">
      <w:pPr>
        <w:ind w:left="360"/>
        <w:outlineLvl w:val="0"/>
        <w:rPr>
          <w:rFonts w:ascii="Times New Roman" w:hAnsi="Times New Roman" w:cs="Times New Roman"/>
        </w:rPr>
      </w:pPr>
    </w:p>
    <w:p w14:paraId="2869C62D" w14:textId="44A80305" w:rsidR="00C84988" w:rsidRPr="00C84988" w:rsidRDefault="00C84988" w:rsidP="00C84988">
      <w:pPr>
        <w:outlineLvl w:val="0"/>
        <w:rPr>
          <w:rFonts w:ascii="Times New Roman" w:hAnsi="Times New Roman" w:cs="Times New Roman"/>
        </w:rPr>
      </w:pPr>
      <w:r w:rsidRPr="00C84988">
        <w:rPr>
          <w:rFonts w:ascii="Times New Roman" w:hAnsi="Times New Roman" w:cs="Times New Roman"/>
        </w:rPr>
        <w:t>ACOs combine various aspects of</w:t>
      </w:r>
      <w:r w:rsidR="00F4401C">
        <w:rPr>
          <w:rFonts w:ascii="Times New Roman" w:hAnsi="Times New Roman" w:cs="Times New Roman"/>
        </w:rPr>
        <w:t xml:space="preserve"> value-based</w:t>
      </w:r>
      <w:r w:rsidRPr="00C84988">
        <w:rPr>
          <w:rFonts w:ascii="Times New Roman" w:hAnsi="Times New Roman" w:cs="Times New Roman"/>
        </w:rPr>
        <w:t xml:space="preserve"> incentive systems</w:t>
      </w:r>
      <w:r>
        <w:rPr>
          <w:rFonts w:ascii="Times New Roman" w:hAnsi="Times New Roman" w:cs="Times New Roman"/>
        </w:rPr>
        <w:t>.  ACOs promise to empower providers for value-based innovation, but results are mixed so far.  Finally, note that “report card” type information can serve an incentive function.</w:t>
      </w:r>
    </w:p>
    <w:p w14:paraId="187BBF13" w14:textId="77777777" w:rsidR="00C84988" w:rsidRPr="0001414D" w:rsidRDefault="00C84988" w:rsidP="00A45367">
      <w:pPr>
        <w:pStyle w:val="ListParagraph"/>
        <w:tabs>
          <w:tab w:val="left" w:pos="7479"/>
        </w:tabs>
        <w:rPr>
          <w:rFonts w:ascii="Times New Roman" w:hAnsi="Times New Roman" w:cs="Times New Roman"/>
        </w:rPr>
      </w:pPr>
      <w:bookmarkStart w:id="0" w:name="_GoBack"/>
      <w:bookmarkEnd w:id="0"/>
    </w:p>
    <w:p w14:paraId="2AC6BE3F" w14:textId="6090B935" w:rsidR="00086382" w:rsidRPr="00732676" w:rsidRDefault="00C84988" w:rsidP="00A45367">
      <w:pPr>
        <w:tabs>
          <w:tab w:val="left" w:pos="7479"/>
        </w:tabs>
        <w:rPr>
          <w:rFonts w:ascii="Times New Roman" w:hAnsi="Times New Roman" w:cs="Times New Roman"/>
        </w:rPr>
      </w:pPr>
      <w:r>
        <w:rPr>
          <w:rFonts w:ascii="Times New Roman" w:hAnsi="Times New Roman" w:cs="Times New Roman"/>
        </w:rPr>
        <w:t>Overall, m</w:t>
      </w:r>
      <w:r w:rsidR="00A45367">
        <w:rPr>
          <w:rFonts w:ascii="Times New Roman" w:hAnsi="Times New Roman" w:cs="Times New Roman"/>
        </w:rPr>
        <w:t xml:space="preserve">onetary incentives are </w:t>
      </w:r>
      <w:r w:rsidR="00567502" w:rsidRPr="00732676">
        <w:rPr>
          <w:rFonts w:ascii="Times New Roman" w:hAnsi="Times New Roman" w:cs="Times New Roman"/>
        </w:rPr>
        <w:t xml:space="preserve">usually considered the centerpiece of any efforts to increase value-based care.  </w:t>
      </w:r>
      <w:r w:rsidR="00A45367">
        <w:rPr>
          <w:rFonts w:ascii="Times New Roman" w:hAnsi="Times New Roman" w:cs="Times New Roman"/>
        </w:rPr>
        <w:t>However, this unit does not perfectly explain</w:t>
      </w:r>
      <w:r w:rsidR="00086382" w:rsidRPr="00732676">
        <w:rPr>
          <w:rFonts w:ascii="Times New Roman" w:hAnsi="Times New Roman" w:cs="Times New Roman"/>
        </w:rPr>
        <w:t xml:space="preserve"> how to eradicate conflicts of interest or fully align provider incentives with value. That’s because these things simply are not known, at least not yet.  </w:t>
      </w:r>
      <w:r w:rsidR="00A45367">
        <w:rPr>
          <w:rFonts w:ascii="Times New Roman" w:hAnsi="Times New Roman" w:cs="Times New Roman"/>
        </w:rPr>
        <w:t xml:space="preserve">Hence, it is important to </w:t>
      </w:r>
      <w:r w:rsidR="00086382" w:rsidRPr="00732676">
        <w:rPr>
          <w:rFonts w:ascii="Times New Roman" w:hAnsi="Times New Roman" w:cs="Times New Roman"/>
        </w:rPr>
        <w:t>think deeply and critically about provider incentives</w:t>
      </w:r>
      <w:r w:rsidR="00BD2821" w:rsidRPr="00732676">
        <w:rPr>
          <w:rFonts w:ascii="Times New Roman" w:hAnsi="Times New Roman" w:cs="Times New Roman"/>
        </w:rPr>
        <w:t xml:space="preserve"> and about value-based care initiatives more generally</w:t>
      </w:r>
      <w:r w:rsidR="00086382" w:rsidRPr="00732676">
        <w:rPr>
          <w:rFonts w:ascii="Times New Roman" w:hAnsi="Times New Roman" w:cs="Times New Roman"/>
        </w:rPr>
        <w:t xml:space="preserve">.  </w:t>
      </w:r>
    </w:p>
    <w:p w14:paraId="0ADADF26" w14:textId="77777777" w:rsidR="00086382" w:rsidRPr="00732676" w:rsidRDefault="00086382" w:rsidP="00567502">
      <w:pPr>
        <w:rPr>
          <w:rFonts w:ascii="Times New Roman" w:hAnsi="Times New Roman" w:cs="Times New Roman"/>
        </w:rPr>
      </w:pPr>
    </w:p>
    <w:p w14:paraId="17A201B0" w14:textId="77777777" w:rsidR="00376163" w:rsidRPr="00732676" w:rsidRDefault="00376163">
      <w:pPr>
        <w:rPr>
          <w:rFonts w:ascii="Times New Roman" w:hAnsi="Times New Roman" w:cs="Times New Roman"/>
        </w:rPr>
      </w:pPr>
    </w:p>
    <w:sectPr w:rsidR="00376163" w:rsidRPr="00732676" w:rsidSect="0075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4ED7"/>
    <w:multiLevelType w:val="hybridMultilevel"/>
    <w:tmpl w:val="7A4A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5EC1"/>
    <w:multiLevelType w:val="hybridMultilevel"/>
    <w:tmpl w:val="1DCA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3F93"/>
    <w:multiLevelType w:val="hybridMultilevel"/>
    <w:tmpl w:val="60DA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B28D4"/>
    <w:multiLevelType w:val="hybridMultilevel"/>
    <w:tmpl w:val="261A32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D9546F"/>
    <w:multiLevelType w:val="hybridMultilevel"/>
    <w:tmpl w:val="E2DA8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15C82"/>
    <w:multiLevelType w:val="hybridMultilevel"/>
    <w:tmpl w:val="3C28229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FC5A04"/>
    <w:multiLevelType w:val="hybridMultilevel"/>
    <w:tmpl w:val="0E10D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D56AE"/>
    <w:multiLevelType w:val="hybridMultilevel"/>
    <w:tmpl w:val="4350DF52"/>
    <w:lvl w:ilvl="0" w:tplc="FB1C1880">
      <w:start w:val="1"/>
      <w:numFmt w:val="bullet"/>
      <w:lvlText w:val="•"/>
      <w:lvlJc w:val="left"/>
      <w:pPr>
        <w:tabs>
          <w:tab w:val="num" w:pos="720"/>
        </w:tabs>
        <w:ind w:left="720" w:hanging="360"/>
      </w:pPr>
      <w:rPr>
        <w:rFonts w:ascii="Arial" w:hAnsi="Arial" w:hint="default"/>
      </w:rPr>
    </w:lvl>
    <w:lvl w:ilvl="1" w:tplc="36B2D432">
      <w:numFmt w:val="bullet"/>
      <w:lvlText w:val="•"/>
      <w:lvlJc w:val="left"/>
      <w:pPr>
        <w:tabs>
          <w:tab w:val="num" w:pos="1440"/>
        </w:tabs>
        <w:ind w:left="1440" w:hanging="360"/>
      </w:pPr>
      <w:rPr>
        <w:rFonts w:ascii="Arial" w:hAnsi="Arial" w:hint="default"/>
      </w:rPr>
    </w:lvl>
    <w:lvl w:ilvl="2" w:tplc="11623F20" w:tentative="1">
      <w:start w:val="1"/>
      <w:numFmt w:val="bullet"/>
      <w:lvlText w:val="•"/>
      <w:lvlJc w:val="left"/>
      <w:pPr>
        <w:tabs>
          <w:tab w:val="num" w:pos="2160"/>
        </w:tabs>
        <w:ind w:left="2160" w:hanging="360"/>
      </w:pPr>
      <w:rPr>
        <w:rFonts w:ascii="Arial" w:hAnsi="Arial" w:hint="default"/>
      </w:rPr>
    </w:lvl>
    <w:lvl w:ilvl="3" w:tplc="3FA06E06" w:tentative="1">
      <w:start w:val="1"/>
      <w:numFmt w:val="bullet"/>
      <w:lvlText w:val="•"/>
      <w:lvlJc w:val="left"/>
      <w:pPr>
        <w:tabs>
          <w:tab w:val="num" w:pos="2880"/>
        </w:tabs>
        <w:ind w:left="2880" w:hanging="360"/>
      </w:pPr>
      <w:rPr>
        <w:rFonts w:ascii="Arial" w:hAnsi="Arial" w:hint="default"/>
      </w:rPr>
    </w:lvl>
    <w:lvl w:ilvl="4" w:tplc="7AFA5476" w:tentative="1">
      <w:start w:val="1"/>
      <w:numFmt w:val="bullet"/>
      <w:lvlText w:val="•"/>
      <w:lvlJc w:val="left"/>
      <w:pPr>
        <w:tabs>
          <w:tab w:val="num" w:pos="3600"/>
        </w:tabs>
        <w:ind w:left="3600" w:hanging="360"/>
      </w:pPr>
      <w:rPr>
        <w:rFonts w:ascii="Arial" w:hAnsi="Arial" w:hint="default"/>
      </w:rPr>
    </w:lvl>
    <w:lvl w:ilvl="5" w:tplc="BF4C3FB0" w:tentative="1">
      <w:start w:val="1"/>
      <w:numFmt w:val="bullet"/>
      <w:lvlText w:val="•"/>
      <w:lvlJc w:val="left"/>
      <w:pPr>
        <w:tabs>
          <w:tab w:val="num" w:pos="4320"/>
        </w:tabs>
        <w:ind w:left="4320" w:hanging="360"/>
      </w:pPr>
      <w:rPr>
        <w:rFonts w:ascii="Arial" w:hAnsi="Arial" w:hint="default"/>
      </w:rPr>
    </w:lvl>
    <w:lvl w:ilvl="6" w:tplc="CE066E6C" w:tentative="1">
      <w:start w:val="1"/>
      <w:numFmt w:val="bullet"/>
      <w:lvlText w:val="•"/>
      <w:lvlJc w:val="left"/>
      <w:pPr>
        <w:tabs>
          <w:tab w:val="num" w:pos="5040"/>
        </w:tabs>
        <w:ind w:left="5040" w:hanging="360"/>
      </w:pPr>
      <w:rPr>
        <w:rFonts w:ascii="Arial" w:hAnsi="Arial" w:hint="default"/>
      </w:rPr>
    </w:lvl>
    <w:lvl w:ilvl="7" w:tplc="7D54A198" w:tentative="1">
      <w:start w:val="1"/>
      <w:numFmt w:val="bullet"/>
      <w:lvlText w:val="•"/>
      <w:lvlJc w:val="left"/>
      <w:pPr>
        <w:tabs>
          <w:tab w:val="num" w:pos="5760"/>
        </w:tabs>
        <w:ind w:left="5760" w:hanging="360"/>
      </w:pPr>
      <w:rPr>
        <w:rFonts w:ascii="Arial" w:hAnsi="Arial" w:hint="default"/>
      </w:rPr>
    </w:lvl>
    <w:lvl w:ilvl="8" w:tplc="D0DE5C0A" w:tentative="1">
      <w:start w:val="1"/>
      <w:numFmt w:val="bullet"/>
      <w:lvlText w:val="•"/>
      <w:lvlJc w:val="left"/>
      <w:pPr>
        <w:tabs>
          <w:tab w:val="num" w:pos="6480"/>
        </w:tabs>
        <w:ind w:left="6480" w:hanging="360"/>
      </w:pPr>
      <w:rPr>
        <w:rFonts w:ascii="Arial" w:hAnsi="Arial" w:hint="default"/>
      </w:rPr>
    </w:lvl>
  </w:abstractNum>
  <w:abstractNum w:abstractNumId="8">
    <w:nsid w:val="7C70306A"/>
    <w:multiLevelType w:val="hybridMultilevel"/>
    <w:tmpl w:val="1DE43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8"/>
  </w:num>
  <w:num w:numId="4">
    <w:abstractNumId w:val="2"/>
  </w:num>
  <w:num w:numId="5">
    <w:abstractNumId w:val="3"/>
  </w:num>
  <w:num w:numId="6">
    <w:abstractNumId w:val="1"/>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0118"/>
    <w:rsid w:val="00013F5E"/>
    <w:rsid w:val="0001414D"/>
    <w:rsid w:val="00016FB4"/>
    <w:rsid w:val="000405E9"/>
    <w:rsid w:val="000554B6"/>
    <w:rsid w:val="00083E10"/>
    <w:rsid w:val="00086382"/>
    <w:rsid w:val="00087F03"/>
    <w:rsid w:val="00090E26"/>
    <w:rsid w:val="000A352C"/>
    <w:rsid w:val="000A3E90"/>
    <w:rsid w:val="000D3379"/>
    <w:rsid w:val="000E05A0"/>
    <w:rsid w:val="000E512C"/>
    <w:rsid w:val="000E6868"/>
    <w:rsid w:val="00115E73"/>
    <w:rsid w:val="00117487"/>
    <w:rsid w:val="00131128"/>
    <w:rsid w:val="00131AA6"/>
    <w:rsid w:val="001339B7"/>
    <w:rsid w:val="00134C9A"/>
    <w:rsid w:val="00135238"/>
    <w:rsid w:val="00135920"/>
    <w:rsid w:val="00152B02"/>
    <w:rsid w:val="00154E7A"/>
    <w:rsid w:val="00181079"/>
    <w:rsid w:val="00184F93"/>
    <w:rsid w:val="00187193"/>
    <w:rsid w:val="001923BA"/>
    <w:rsid w:val="00194DB8"/>
    <w:rsid w:val="00195B24"/>
    <w:rsid w:val="001A007E"/>
    <w:rsid w:val="001A62B2"/>
    <w:rsid w:val="001B478C"/>
    <w:rsid w:val="001C2AB2"/>
    <w:rsid w:val="001D5D28"/>
    <w:rsid w:val="001D6704"/>
    <w:rsid w:val="001E2BCE"/>
    <w:rsid w:val="001E494D"/>
    <w:rsid w:val="00204F89"/>
    <w:rsid w:val="00210101"/>
    <w:rsid w:val="00214A99"/>
    <w:rsid w:val="00215330"/>
    <w:rsid w:val="00216ACB"/>
    <w:rsid w:val="00222857"/>
    <w:rsid w:val="00233211"/>
    <w:rsid w:val="002349A0"/>
    <w:rsid w:val="002523FE"/>
    <w:rsid w:val="002550D0"/>
    <w:rsid w:val="00276DA8"/>
    <w:rsid w:val="00286E71"/>
    <w:rsid w:val="00295232"/>
    <w:rsid w:val="002A45DD"/>
    <w:rsid w:val="002C6440"/>
    <w:rsid w:val="002E2D63"/>
    <w:rsid w:val="002F63B9"/>
    <w:rsid w:val="003031F7"/>
    <w:rsid w:val="00310B48"/>
    <w:rsid w:val="003358AB"/>
    <w:rsid w:val="003475E8"/>
    <w:rsid w:val="00363F02"/>
    <w:rsid w:val="003647AB"/>
    <w:rsid w:val="003707F9"/>
    <w:rsid w:val="00376163"/>
    <w:rsid w:val="00376653"/>
    <w:rsid w:val="003767B4"/>
    <w:rsid w:val="00381198"/>
    <w:rsid w:val="00382085"/>
    <w:rsid w:val="00382197"/>
    <w:rsid w:val="003841EB"/>
    <w:rsid w:val="00387C75"/>
    <w:rsid w:val="0039513E"/>
    <w:rsid w:val="003A7500"/>
    <w:rsid w:val="003B0954"/>
    <w:rsid w:val="003B098D"/>
    <w:rsid w:val="003D144B"/>
    <w:rsid w:val="003D2790"/>
    <w:rsid w:val="003D740F"/>
    <w:rsid w:val="003E3EDB"/>
    <w:rsid w:val="003E5011"/>
    <w:rsid w:val="003E683A"/>
    <w:rsid w:val="003E6CBC"/>
    <w:rsid w:val="00410ED6"/>
    <w:rsid w:val="00411686"/>
    <w:rsid w:val="00426F2E"/>
    <w:rsid w:val="00440C5C"/>
    <w:rsid w:val="00445451"/>
    <w:rsid w:val="004472F2"/>
    <w:rsid w:val="00450711"/>
    <w:rsid w:val="00453F2E"/>
    <w:rsid w:val="0046298E"/>
    <w:rsid w:val="004736EE"/>
    <w:rsid w:val="00485448"/>
    <w:rsid w:val="00486582"/>
    <w:rsid w:val="004A14E8"/>
    <w:rsid w:val="004A7497"/>
    <w:rsid w:val="004C1A0F"/>
    <w:rsid w:val="004D368D"/>
    <w:rsid w:val="004D5AA0"/>
    <w:rsid w:val="004D72DC"/>
    <w:rsid w:val="00501F9B"/>
    <w:rsid w:val="0051147F"/>
    <w:rsid w:val="00516FDE"/>
    <w:rsid w:val="00523E81"/>
    <w:rsid w:val="0052400E"/>
    <w:rsid w:val="0052635E"/>
    <w:rsid w:val="00553F1F"/>
    <w:rsid w:val="00554253"/>
    <w:rsid w:val="00567502"/>
    <w:rsid w:val="00573A3B"/>
    <w:rsid w:val="005764CB"/>
    <w:rsid w:val="00580715"/>
    <w:rsid w:val="00585989"/>
    <w:rsid w:val="00592679"/>
    <w:rsid w:val="00594ECD"/>
    <w:rsid w:val="00597964"/>
    <w:rsid w:val="005A14FE"/>
    <w:rsid w:val="005A3330"/>
    <w:rsid w:val="005C0EDB"/>
    <w:rsid w:val="005C651D"/>
    <w:rsid w:val="005D2616"/>
    <w:rsid w:val="005D45EF"/>
    <w:rsid w:val="005E0FD8"/>
    <w:rsid w:val="005F447A"/>
    <w:rsid w:val="005F68B8"/>
    <w:rsid w:val="00615E14"/>
    <w:rsid w:val="0063197F"/>
    <w:rsid w:val="00646B03"/>
    <w:rsid w:val="006553C2"/>
    <w:rsid w:val="006568E8"/>
    <w:rsid w:val="00660812"/>
    <w:rsid w:val="006657E9"/>
    <w:rsid w:val="00676327"/>
    <w:rsid w:val="00686CD4"/>
    <w:rsid w:val="00692025"/>
    <w:rsid w:val="0069530A"/>
    <w:rsid w:val="006971E5"/>
    <w:rsid w:val="006A3501"/>
    <w:rsid w:val="006B116C"/>
    <w:rsid w:val="006C2276"/>
    <w:rsid w:val="006E03EF"/>
    <w:rsid w:val="006E05AF"/>
    <w:rsid w:val="006E45BC"/>
    <w:rsid w:val="006E5B67"/>
    <w:rsid w:val="00705F89"/>
    <w:rsid w:val="007170A2"/>
    <w:rsid w:val="00721F64"/>
    <w:rsid w:val="00725377"/>
    <w:rsid w:val="00725B6E"/>
    <w:rsid w:val="00732676"/>
    <w:rsid w:val="007348FE"/>
    <w:rsid w:val="0074004B"/>
    <w:rsid w:val="00743846"/>
    <w:rsid w:val="007465B5"/>
    <w:rsid w:val="007506DD"/>
    <w:rsid w:val="00750725"/>
    <w:rsid w:val="00770B2F"/>
    <w:rsid w:val="00772BD1"/>
    <w:rsid w:val="00774474"/>
    <w:rsid w:val="00782FD4"/>
    <w:rsid w:val="00785F58"/>
    <w:rsid w:val="00791CB2"/>
    <w:rsid w:val="0079609A"/>
    <w:rsid w:val="007A07AA"/>
    <w:rsid w:val="007B000B"/>
    <w:rsid w:val="007B010A"/>
    <w:rsid w:val="007C6570"/>
    <w:rsid w:val="007E7B2E"/>
    <w:rsid w:val="00810644"/>
    <w:rsid w:val="00821324"/>
    <w:rsid w:val="00823374"/>
    <w:rsid w:val="00825969"/>
    <w:rsid w:val="00827762"/>
    <w:rsid w:val="008332B7"/>
    <w:rsid w:val="008513F6"/>
    <w:rsid w:val="008614B1"/>
    <w:rsid w:val="00867694"/>
    <w:rsid w:val="0088179C"/>
    <w:rsid w:val="00881D2A"/>
    <w:rsid w:val="00891F4E"/>
    <w:rsid w:val="0089336A"/>
    <w:rsid w:val="008B5BB9"/>
    <w:rsid w:val="008B6DFD"/>
    <w:rsid w:val="008B7196"/>
    <w:rsid w:val="008C1566"/>
    <w:rsid w:val="008D1B65"/>
    <w:rsid w:val="008E017C"/>
    <w:rsid w:val="008E1992"/>
    <w:rsid w:val="008E4A10"/>
    <w:rsid w:val="008F3CD9"/>
    <w:rsid w:val="008F3EC0"/>
    <w:rsid w:val="00911CF1"/>
    <w:rsid w:val="00925708"/>
    <w:rsid w:val="00933D93"/>
    <w:rsid w:val="00942C02"/>
    <w:rsid w:val="00962959"/>
    <w:rsid w:val="00965589"/>
    <w:rsid w:val="009713E9"/>
    <w:rsid w:val="00996CF9"/>
    <w:rsid w:val="00997889"/>
    <w:rsid w:val="009A11B6"/>
    <w:rsid w:val="009A5FDB"/>
    <w:rsid w:val="009B0C29"/>
    <w:rsid w:val="009B0EE1"/>
    <w:rsid w:val="009B184C"/>
    <w:rsid w:val="009B41FF"/>
    <w:rsid w:val="009B5149"/>
    <w:rsid w:val="009B6846"/>
    <w:rsid w:val="009D2372"/>
    <w:rsid w:val="009D3CBE"/>
    <w:rsid w:val="009E0F80"/>
    <w:rsid w:val="009E5E88"/>
    <w:rsid w:val="009F326F"/>
    <w:rsid w:val="009F4B4E"/>
    <w:rsid w:val="00A05070"/>
    <w:rsid w:val="00A05774"/>
    <w:rsid w:val="00A0618F"/>
    <w:rsid w:val="00A07A84"/>
    <w:rsid w:val="00A1300E"/>
    <w:rsid w:val="00A20F7D"/>
    <w:rsid w:val="00A45367"/>
    <w:rsid w:val="00A4621A"/>
    <w:rsid w:val="00A4631C"/>
    <w:rsid w:val="00A477E7"/>
    <w:rsid w:val="00A51453"/>
    <w:rsid w:val="00A51DB8"/>
    <w:rsid w:val="00A56170"/>
    <w:rsid w:val="00A758CB"/>
    <w:rsid w:val="00A857F8"/>
    <w:rsid w:val="00A90E8C"/>
    <w:rsid w:val="00A95EE2"/>
    <w:rsid w:val="00A9779D"/>
    <w:rsid w:val="00A97891"/>
    <w:rsid w:val="00AA003C"/>
    <w:rsid w:val="00AA6E0F"/>
    <w:rsid w:val="00AB15EF"/>
    <w:rsid w:val="00AB4376"/>
    <w:rsid w:val="00AE6F00"/>
    <w:rsid w:val="00AF1380"/>
    <w:rsid w:val="00AF3B17"/>
    <w:rsid w:val="00B136FA"/>
    <w:rsid w:val="00B44659"/>
    <w:rsid w:val="00B45533"/>
    <w:rsid w:val="00B72EC6"/>
    <w:rsid w:val="00B8669C"/>
    <w:rsid w:val="00B87322"/>
    <w:rsid w:val="00B87440"/>
    <w:rsid w:val="00B9009C"/>
    <w:rsid w:val="00B91D61"/>
    <w:rsid w:val="00B93FCD"/>
    <w:rsid w:val="00BA26F0"/>
    <w:rsid w:val="00BB2422"/>
    <w:rsid w:val="00BB290A"/>
    <w:rsid w:val="00BC0823"/>
    <w:rsid w:val="00BC1FB9"/>
    <w:rsid w:val="00BC37A8"/>
    <w:rsid w:val="00BD1F02"/>
    <w:rsid w:val="00BD2821"/>
    <w:rsid w:val="00BD74F2"/>
    <w:rsid w:val="00BF2A43"/>
    <w:rsid w:val="00C0099A"/>
    <w:rsid w:val="00C02E41"/>
    <w:rsid w:val="00C0639D"/>
    <w:rsid w:val="00C1341B"/>
    <w:rsid w:val="00C47722"/>
    <w:rsid w:val="00C70115"/>
    <w:rsid w:val="00C70D10"/>
    <w:rsid w:val="00C71225"/>
    <w:rsid w:val="00C77E82"/>
    <w:rsid w:val="00C84988"/>
    <w:rsid w:val="00C858E5"/>
    <w:rsid w:val="00C9647F"/>
    <w:rsid w:val="00CA70FB"/>
    <w:rsid w:val="00CC6AD0"/>
    <w:rsid w:val="00CD53DF"/>
    <w:rsid w:val="00CE3E0B"/>
    <w:rsid w:val="00CE5AAE"/>
    <w:rsid w:val="00CF0D24"/>
    <w:rsid w:val="00D00C66"/>
    <w:rsid w:val="00D039B3"/>
    <w:rsid w:val="00D14BA5"/>
    <w:rsid w:val="00D26CEC"/>
    <w:rsid w:val="00D35E81"/>
    <w:rsid w:val="00D45925"/>
    <w:rsid w:val="00D4624A"/>
    <w:rsid w:val="00D56555"/>
    <w:rsid w:val="00D60CE4"/>
    <w:rsid w:val="00D63C83"/>
    <w:rsid w:val="00D6798F"/>
    <w:rsid w:val="00D763A7"/>
    <w:rsid w:val="00D82B02"/>
    <w:rsid w:val="00D84B1D"/>
    <w:rsid w:val="00D85214"/>
    <w:rsid w:val="00DA0C09"/>
    <w:rsid w:val="00DA4920"/>
    <w:rsid w:val="00DA5738"/>
    <w:rsid w:val="00DA71C5"/>
    <w:rsid w:val="00DB4740"/>
    <w:rsid w:val="00DC0186"/>
    <w:rsid w:val="00DC18FD"/>
    <w:rsid w:val="00DC2511"/>
    <w:rsid w:val="00DC78D8"/>
    <w:rsid w:val="00DD0767"/>
    <w:rsid w:val="00DD18C1"/>
    <w:rsid w:val="00DD2A92"/>
    <w:rsid w:val="00DE2D0D"/>
    <w:rsid w:val="00DF6A1A"/>
    <w:rsid w:val="00E0362C"/>
    <w:rsid w:val="00E127E6"/>
    <w:rsid w:val="00E254E0"/>
    <w:rsid w:val="00E31318"/>
    <w:rsid w:val="00E36193"/>
    <w:rsid w:val="00E47F2F"/>
    <w:rsid w:val="00E601AE"/>
    <w:rsid w:val="00E745CD"/>
    <w:rsid w:val="00E90389"/>
    <w:rsid w:val="00E90850"/>
    <w:rsid w:val="00E94182"/>
    <w:rsid w:val="00EA3380"/>
    <w:rsid w:val="00EB1D9C"/>
    <w:rsid w:val="00EC2626"/>
    <w:rsid w:val="00EE0138"/>
    <w:rsid w:val="00EE7C00"/>
    <w:rsid w:val="00F00C4D"/>
    <w:rsid w:val="00F070DD"/>
    <w:rsid w:val="00F16F1C"/>
    <w:rsid w:val="00F268B9"/>
    <w:rsid w:val="00F303D9"/>
    <w:rsid w:val="00F30B45"/>
    <w:rsid w:val="00F31EE4"/>
    <w:rsid w:val="00F34997"/>
    <w:rsid w:val="00F42519"/>
    <w:rsid w:val="00F4401C"/>
    <w:rsid w:val="00F51D26"/>
    <w:rsid w:val="00F55E73"/>
    <w:rsid w:val="00F62B16"/>
    <w:rsid w:val="00F667F3"/>
    <w:rsid w:val="00F800CE"/>
    <w:rsid w:val="00F80852"/>
    <w:rsid w:val="00F8316A"/>
    <w:rsid w:val="00F95C8B"/>
    <w:rsid w:val="00FA0CB9"/>
    <w:rsid w:val="00FB12DB"/>
    <w:rsid w:val="00FB1886"/>
    <w:rsid w:val="00FB2B16"/>
    <w:rsid w:val="00FD35CB"/>
    <w:rsid w:val="00FD6896"/>
    <w:rsid w:val="00FE6F0F"/>
    <w:rsid w:val="00FF51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00"/>
    <w:pPr>
      <w:ind w:left="720"/>
      <w:contextualSpacing/>
    </w:pPr>
  </w:style>
  <w:style w:type="table" w:styleId="TableGrid">
    <w:name w:val="Table Grid"/>
    <w:basedOn w:val="TableNormal"/>
    <w:uiPriority w:val="39"/>
    <w:rsid w:val="00732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520">
      <w:bodyDiv w:val="1"/>
      <w:marLeft w:val="0"/>
      <w:marRight w:val="0"/>
      <w:marTop w:val="0"/>
      <w:marBottom w:val="0"/>
      <w:divBdr>
        <w:top w:val="none" w:sz="0" w:space="0" w:color="auto"/>
        <w:left w:val="none" w:sz="0" w:space="0" w:color="auto"/>
        <w:bottom w:val="none" w:sz="0" w:space="0" w:color="auto"/>
        <w:right w:val="none" w:sz="0" w:space="0" w:color="auto"/>
      </w:divBdr>
      <w:divsChild>
        <w:div w:id="429549897">
          <w:marLeft w:val="360"/>
          <w:marRight w:val="0"/>
          <w:marTop w:val="200"/>
          <w:marBottom w:val="0"/>
          <w:divBdr>
            <w:top w:val="none" w:sz="0" w:space="0" w:color="auto"/>
            <w:left w:val="none" w:sz="0" w:space="0" w:color="auto"/>
            <w:bottom w:val="none" w:sz="0" w:space="0" w:color="auto"/>
            <w:right w:val="none" w:sz="0" w:space="0" w:color="auto"/>
          </w:divBdr>
        </w:div>
        <w:div w:id="403341025">
          <w:marLeft w:val="1080"/>
          <w:marRight w:val="0"/>
          <w:marTop w:val="100"/>
          <w:marBottom w:val="0"/>
          <w:divBdr>
            <w:top w:val="none" w:sz="0" w:space="0" w:color="auto"/>
            <w:left w:val="none" w:sz="0" w:space="0" w:color="auto"/>
            <w:bottom w:val="none" w:sz="0" w:space="0" w:color="auto"/>
            <w:right w:val="none" w:sz="0" w:space="0" w:color="auto"/>
          </w:divBdr>
        </w:div>
        <w:div w:id="392193411">
          <w:marLeft w:val="1080"/>
          <w:marRight w:val="0"/>
          <w:marTop w:val="100"/>
          <w:marBottom w:val="0"/>
          <w:divBdr>
            <w:top w:val="none" w:sz="0" w:space="0" w:color="auto"/>
            <w:left w:val="none" w:sz="0" w:space="0" w:color="auto"/>
            <w:bottom w:val="none" w:sz="0" w:space="0" w:color="auto"/>
            <w:right w:val="none" w:sz="0" w:space="0" w:color="auto"/>
          </w:divBdr>
        </w:div>
      </w:divsChild>
    </w:div>
    <w:div w:id="54553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7D2610C-B1B1-3340-8ECE-47823E1B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8201</Words>
  <Characters>37234</Characters>
  <Application>Microsoft Macintosh Word</Application>
  <DocSecurity>0</DocSecurity>
  <Lines>1692</Lines>
  <Paragraphs>732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2019-09-24T21:23:00Z</dcterms:created>
  <dcterms:modified xsi:type="dcterms:W3CDTF">2019-09-25T20:13:00Z</dcterms:modified>
</cp:coreProperties>
</file>