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604dae13b3c4a4ca8cf66c03ea335fc078a7eec"/>
    <w:p>
      <w:pPr>
        <w:pStyle w:val="Heading1"/>
      </w:pPr>
      <w:r>
        <w:t xml:space="preserve">Vertically Integrated Industries: VC primer</w:t>
      </w:r>
    </w:p>
    <w:p>
      <w:pPr>
        <w:pStyle w:val="FirstParagraph"/>
      </w:pPr>
      <w:r>
        <w:rPr>
          <w:i/>
          <w:iCs/>
        </w:rPr>
        <w:t xml:space="preserve">Version 9.2,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v9.2 merges Minerals and Metals into one Raw Materials chapter (two stages), adds Earth AI, moves Nox Metals to Parts Manufacturing, and renames Materials to Advanced Materials: five industries. Earlier evidence, sources and verdicts carry over.</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Parts 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Chemicals</w:t>
      </w:r>
      <w:r>
        <w:t xml:space="preserve"> </w:t>
      </w:r>
      <w:r>
        <w:t xml:space="preserve">— producers of chemicals, fuels, fertilizers and pharma ingredients.</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p>
      <w:pPr>
        <w:pStyle w:val="BodyText"/>
      </w:pPr>
      <w:r>
        <w:t xml:space="preserve">TOC_PLACEHOLDER</w:t>
      </w:r>
    </w:p>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0"/>
    <w:bookmarkStart w:id="26"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3"/>
    <w:bookmarkStart w:id="14"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4"/>
    <w:bookmarkStart w:id="15"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5"/>
    <w:bookmarkStart w:id="16"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6"/>
    <w:bookmarkStart w:id="17"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7"/>
    <w:bookmarkStart w:id="18"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8"/>
    <w:bookmarkStart w:id="19"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19"/>
    <w:bookmarkStart w:id="20"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0"/>
    <w:bookmarkStart w:id="21"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1"/>
    <w:bookmarkStart w:id="22"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2"/>
    <w:bookmarkStart w:id="23"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3"/>
    <w:bookmarkStart w:id="24"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Parts Manufacturing</w:t>
            </w:r>
          </w:p>
        </w:tc>
        <w:tc>
          <w:tcPr/>
          <w:p>
            <w:pPr>
              <w:pStyle w:val="Compact"/>
            </w:pPr>
            <w:r>
              <w:t xml:space="preserve">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 fuels)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4"/>
    <w:bookmarkStart w:id="25"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5"/>
    <w:bookmarkEnd w:id="26"/>
    <w:bookmarkStart w:id="44" w:name="X20e23e184676b1a2958cb0fa1038bb1316de1e2"/>
    <w:p>
      <w:pPr>
        <w:pStyle w:val="Heading2"/>
      </w:pPr>
      <w:r>
        <w:t xml:space="preserve">3. Raw Materials (Minerals &amp; Metals)</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Parts Manufacturing (chapter 4) as a supplier to parts makers.</w:t>
      </w:r>
    </w:p>
    <w:bookmarkStart w:id="27"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6"/>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6"/>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6"/>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6"/>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6"/>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27"/>
    <w:bookmarkStart w:id="28"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7"/>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7"/>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7"/>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38"/>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38"/>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38"/>
        </w:numPr>
      </w:pPr>
      <w:r>
        <w:rPr>
          <w:b/>
          <w:bCs/>
        </w:rPr>
        <w:t xml:space="preserve">Geology decides.</w:t>
      </w:r>
      <w:r>
        <w:t xml:space="preserve"> </w:t>
      </w:r>
      <w:r>
        <w:t xml:space="preserve">Ore grade, not software, sets most of the cost [inference]; most exploration projects never become mines [inference].</w:t>
      </w:r>
    </w:p>
    <w:p>
      <w:pPr>
        <w:pStyle w:val="Compact"/>
        <w:numPr>
          <w:ilvl w:val="0"/>
          <w:numId w:val="1038"/>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38"/>
        </w:numPr>
      </w:pPr>
      <w:r>
        <w:rPr>
          <w:b/>
          <w:bCs/>
        </w:rPr>
        <w:t xml:space="preserve">A US–China deal takes the urgency out.</w:t>
      </w:r>
      <w:r>
        <w:t xml:space="preserve"> </w:t>
      </w:r>
      <w:r>
        <w:t xml:space="preserve">Strature puts a 63% probability on a short roll-over of the suspensions [src-20261016-83adeb] (med).</w:t>
      </w:r>
    </w:p>
    <w:bookmarkEnd w:id="28"/>
    <w:bookmarkStart w:id="29"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39"/>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39"/>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 A Raytheon manager reports suppliers at 80–90% utilization with 9–10 months for castings [src-20250708-2aa3ad].</w:t>
      </w:r>
    </w:p>
    <w:p>
      <w:pPr>
        <w:pStyle w:val="Compact"/>
        <w:numPr>
          <w:ilvl w:val="0"/>
          <w:numId w:val="1039"/>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39"/>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0"/>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0"/>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0"/>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0"/>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0"/>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0"/>
        </w:numPr>
      </w:pPr>
      <w:r>
        <w:rPr>
          <w:b/>
          <w:bCs/>
        </w:rPr>
        <w:t xml:space="preserve">The state picks winners.</w:t>
      </w:r>
      <w:r>
        <w:t xml:space="preserve"> </w:t>
      </w:r>
      <w:r>
        <w:t xml:space="preserve">Government equity can crowd out a startup that is not the chosen champion [inference].</w:t>
      </w:r>
    </w:p>
    <w:bookmarkEnd w:id="29"/>
    <w:bookmarkStart w:id="30" w:name="X540ec6bfaf9eb539f9a9c333e4588f981ea5edb"/>
    <w:p>
      <w:pPr>
        <w:pStyle w:val="Heading3"/>
      </w:pPr>
      <w:r>
        <w:t xml:space="preserve">3.4 Why an AI-enabled, vertically integrated company is the answer here</w:t>
      </w:r>
    </w:p>
    <w:p>
      <w:pPr>
        <w:pStyle w:val="Compact"/>
        <w:numPr>
          <w:ilvl w:val="0"/>
          <w:numId w:val="1041"/>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1"/>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1"/>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1"/>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1"/>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0"/>
    <w:bookmarkStart w:id="31" w:name="Xd00a98d1c76c00f897afced87d0d7a3e46c5c31"/>
    <w:p>
      <w:pPr>
        <w:pStyle w:val="Heading3"/>
      </w:pPr>
      <w:r>
        <w:t xml:space="preserve">3.5 What would have to be true, and signals to watch</w:t>
      </w:r>
    </w:p>
    <w:p>
      <w:pPr>
        <w:pStyle w:val="Compact"/>
        <w:numPr>
          <w:ilvl w:val="0"/>
          <w:numId w:val="1042"/>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2"/>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2"/>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2"/>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2"/>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2"/>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2"/>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2"/>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1"/>
    <w:bookmarkStart w:id="32"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3"/>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3"/>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3"/>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3"/>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3"/>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3"/>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4"/>
        </w:numPr>
      </w:pPr>
      <w:r>
        <w:t xml:space="preserve">Any startup producing rare-earth metals, magnets, gallium or germanium in the US has a buyer of last resort in the US government and a very strong story.</w:t>
      </w:r>
    </w:p>
    <w:p>
      <w:pPr>
        <w:pStyle w:val="Compact"/>
        <w:numPr>
          <w:ilvl w:val="0"/>
          <w:numId w:val="1044"/>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4"/>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5"/>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5"/>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5"/>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5"/>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6"/>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6"/>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6"/>
        </w:numPr>
      </w:pPr>
      <w:r>
        <w:rPr>
          <w:b/>
          <w:bCs/>
        </w:rPr>
        <w:t xml:space="preserve">Energy:</w:t>
      </w:r>
      <w:r>
        <w:t xml:space="preserve"> </w:t>
      </w:r>
      <w:r>
        <w:t xml:space="preserve">ENR also notes an energy-price spike tied to the Iran conflict [src-20260708-da5010].</w:t>
      </w:r>
    </w:p>
    <w:p>
      <w:pPr>
        <w:pStyle w:val="Compact"/>
        <w:numPr>
          <w:ilvl w:val="0"/>
          <w:numId w:val="1046"/>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7"/>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7"/>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48"/>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48"/>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2"/>
    <w:bookmarkStart w:id="33" w:name="X740a7f3dec42980ab9ce519b5eaf421cd73784a"/>
    <w:p>
      <w:pPr>
        <w:pStyle w:val="Heading3"/>
      </w:pPr>
      <w:r>
        <w:t xml:space="preserve">3.7 How the industry and its supply chain work</w:t>
      </w:r>
    </w:p>
    <w:p>
      <w:pPr>
        <w:numPr>
          <w:ilvl w:val="0"/>
          <w:numId w:val="1049"/>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49"/>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49"/>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49"/>
        </w:numPr>
      </w:pPr>
      <w:r>
        <w:rPr>
          <w:b/>
          <w:bCs/>
        </w:rPr>
        <w:t xml:space="preserve">Policy detail:</w:t>
      </w:r>
      <w:r>
        <w:t xml:space="preserve"> </w:t>
      </w:r>
      <w:r>
        <w:t xml:space="preserve">see 3.1 and the tracker in section 11.</w:t>
      </w:r>
    </w:p>
    <w:p>
      <w:pPr>
        <w:numPr>
          <w:ilvl w:val="0"/>
          <w:numId w:val="1049"/>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numPr>
          <w:ilvl w:val="0"/>
          <w:numId w:val="1049"/>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49"/>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numPr>
          <w:ilvl w:val="0"/>
          <w:numId w:val="1049"/>
        </w:numPr>
      </w:pPr>
      <w:r>
        <w:rPr>
          <w:b/>
          <w:bCs/>
        </w:rPr>
        <w:t xml:space="preserve">Risks:</w:t>
      </w:r>
      <w:r>
        <w:t xml:space="preserve"> </w:t>
      </w:r>
      <w:r>
        <w:t xml:space="preserve">metal prices swing; permits are slow; buyers are concentrated (Vulcan sells mostly to government) [src-20251103-ee9b27].</w:t>
      </w:r>
    </w:p>
    <w:p>
      <w:pPr>
        <w:numPr>
          <w:ilvl w:val="0"/>
          <w:numId w:val="1049"/>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3"/>
    <w:bookmarkStart w:id="34"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r>
        <w:t xml:space="preserve"> </w:t>
      </w:r>
      <w:r>
        <w:rPr>
          <w:b/>
          <w:bCs/>
        </w:rPr>
        <w:t xml:space="preserve">Claim (Nox Metals CEO):</w:t>
      </w:r>
      <w:r>
        <w:t xml:space="preserve"> </w:t>
      </w:r>
      <w:r>
        <w:t xml:space="preserve">"AI just doesn't know so much of the nuance" of a factory [src-20260325-5b68db].</w:t>
      </w:r>
    </w:p>
    <w:bookmarkEnd w:id="34"/>
    <w:bookmarkStart w:id="35"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35"/>
    <w:bookmarkStart w:id="41" w:name="X54677a89a765bbc67149380cceb91d334c7da99"/>
    <w:p>
      <w:pPr>
        <w:pStyle w:val="Heading3"/>
      </w:pPr>
      <w:r>
        <w:t xml:space="preserve">3.10 Companies, grouped by label</w:t>
      </w:r>
    </w:p>
    <w:bookmarkStart w:id="36" w:name="stage-a--finding-and-mining"/>
    <w:p>
      <w:pPr>
        <w:pStyle w:val="Heading4"/>
      </w:pPr>
      <w:r>
        <w:t xml:space="preserve">Stage A — Finding and mining</w:t>
      </w:r>
    </w:p>
    <w:bookmarkEnd w:id="36"/>
    <w:bookmarkStart w:id="37"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0"/>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0"/>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0"/>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0"/>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1"/>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1"/>
        </w:numPr>
      </w:pPr>
      <w:r>
        <w:rPr>
          <w:b/>
          <w:bCs/>
        </w:rPr>
        <w:t xml:space="preserve">The 75% success rate is the company's own metric</w:t>
      </w:r>
      <w:r>
        <w:t xml:space="preserve"> </w:t>
      </w:r>
      <w:r>
        <w:t xml:space="preserve">and is not defined or independently checked [src-20250127-c28430].</w:t>
      </w:r>
    </w:p>
    <w:p>
      <w:pPr>
        <w:pStyle w:val="Compact"/>
        <w:numPr>
          <w:ilvl w:val="0"/>
          <w:numId w:val="1051"/>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1"/>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1"/>
        </w:numPr>
      </w:pPr>
      <w:r>
        <w:rPr>
          <w:b/>
          <w:bCs/>
        </w:rPr>
        <w:t xml:space="preserve">Exploration is a long, cash-hungry lottery;</w:t>
      </w:r>
      <w:r>
        <w:t xml:space="preserve"> </w:t>
      </w:r>
      <w:r>
        <w:t xml:space="preserve">timelines from discovery to mine run a decade or more (3.2).</w:t>
      </w:r>
    </w:p>
    <w:p>
      <w:pPr>
        <w:pStyle w:val="Compact"/>
        <w:numPr>
          <w:ilvl w:val="0"/>
          <w:numId w:val="1051"/>
        </w:numPr>
      </w:pPr>
      <w:r>
        <w:rPr>
          <w:b/>
          <w:bCs/>
        </w:rPr>
        <w:t xml:space="preserve">Competition</w:t>
      </w:r>
      <w:r>
        <w:t xml:space="preserve"> </w:t>
      </w:r>
      <w:r>
        <w:t xml:space="preserve">from far better-funded AI explorers, notably KoBold Metals [inference; not sourced this run].</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37"/>
    <w:bookmarkStart w:id="38" w:name="X13d99bba6b84be74e017e4185db846d13ff530f"/>
    <w:p>
      <w:pPr>
        <w:pStyle w:val="Heading4"/>
      </w:pPr>
      <w:r>
        <w:t xml:space="preserve">Mariana Minerals (mining and refining; fully integrated; fits)</w:t>
      </w:r>
    </w:p>
    <w:p>
      <w:pPr>
        <w:pStyle w:val="Compact"/>
        <w:numPr>
          <w:ilvl w:val="0"/>
          <w:numId w:val="1052"/>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2"/>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2"/>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2"/>
        </w:numPr>
      </w:pPr>
      <w:r>
        <w:rPr>
          <w:b/>
          <w:bCs/>
        </w:rPr>
        <w:t xml:space="preserve">What this means [inference]:</w:t>
      </w:r>
      <w:r>
        <w:t xml:space="preserve"> </w:t>
      </w:r>
      <w:r>
        <w:t xml:space="preserve">one of two names with a credible data loop; the check size is above SPC's.</w:t>
      </w:r>
    </w:p>
    <w:p>
      <w:pPr>
        <w:pStyle w:val="Compact"/>
        <w:numPr>
          <w:ilvl w:val="0"/>
          <w:numId w:val="1052"/>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2"/>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38"/>
    <w:bookmarkStart w:id="39" w:name="stage-b--refining-and-making-metal"/>
    <w:p>
      <w:pPr>
        <w:pStyle w:val="Heading4"/>
      </w:pPr>
      <w:r>
        <w:t xml:space="preserve">Stage B — Refining and making metal</w:t>
      </w:r>
    </w:p>
    <w:bookmarkEnd w:id="39"/>
    <w:bookmarkStart w:id="40" w:name="X35c0e6efbad6a045447a49b7923f95afaebf2e1"/>
    <w:p>
      <w:pPr>
        <w:pStyle w:val="Heading4"/>
      </w:pPr>
      <w:r>
        <w:t xml:space="preserve">Vulcan Elements (magnets; fully integrated; fits)</w:t>
      </w:r>
    </w:p>
    <w:p>
      <w:pPr>
        <w:pStyle w:val="Compact"/>
        <w:numPr>
          <w:ilvl w:val="0"/>
          <w:numId w:val="1053"/>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3"/>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3"/>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 Nox Metals cuts mill metal to size for parts makers, so it moved to Parts Manufacturing (4.10).</w:t>
      </w:r>
    </w:p>
    <w:bookmarkEnd w:id="40"/>
    <w:bookmarkEnd w:id="41"/>
    <w:bookmarkStart w:id="42" w:name="X66dc7a8d1c48fd43057710fa9a3c1c0c84b7d0e"/>
    <w:p>
      <w:pPr>
        <w:pStyle w:val="Heading3"/>
      </w:pPr>
      <w:r>
        <w:t xml:space="preserve">3.11 Bear case, at equal weight</w:t>
      </w:r>
    </w:p>
    <w:p>
      <w:pPr>
        <w:pStyle w:val="Compact"/>
        <w:numPr>
          <w:ilvl w:val="0"/>
          <w:numId w:val="1054"/>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4"/>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4"/>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2"/>
    <w:bookmarkStart w:id="43" w:name="Xdd75fd4fcf8ece88b9483426a3d65a37765b76b"/>
    <w:p>
      <w:pPr>
        <w:pStyle w:val="Heading3"/>
      </w:pPr>
      <w:r>
        <w:t xml:space="preserve">3.12 Key sources</w:t>
      </w:r>
    </w:p>
    <w:p>
      <w:pPr>
        <w:pStyle w:val="Compact"/>
        <w:numPr>
          <w:ilvl w:val="0"/>
          <w:numId w:val="1055"/>
        </w:numPr>
      </w:pPr>
      <w:r>
        <w:t xml:space="preserve">USGS Mineral Commodity Summaries 2026 [src-20260206-04fe3e]; USGS 2026 release [src-20260130-ebdd5a]</w:t>
      </w:r>
    </w:p>
    <w:p>
      <w:pPr>
        <w:pStyle w:val="Compact"/>
        <w:numPr>
          <w:ilvl w:val="0"/>
          <w:numId w:val="1055"/>
        </w:numPr>
      </w:pPr>
      <w:r>
        <w:t xml:space="preserve">IEA on refining concentration and outlook [src-20250521-c62d29][src-20261014-b9d647]</w:t>
      </w:r>
    </w:p>
    <w:p>
      <w:pPr>
        <w:pStyle w:val="Compact"/>
        <w:numPr>
          <w:ilvl w:val="0"/>
          <w:numId w:val="1055"/>
        </w:numPr>
      </w:pPr>
      <w:r>
        <w:t xml:space="preserve">MOFCOM controls and truce dates [src-20261019-854e22]; Ga/Ge/Sb ban and prices [src-20261027-f82d55]; CSIS on heavy rare earths [src-20250414-50f023]</w:t>
      </w:r>
    </w:p>
    <w:p>
      <w:pPr>
        <w:pStyle w:val="Compact"/>
        <w:numPr>
          <w:ilvl w:val="0"/>
          <w:numId w:val="1055"/>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5"/>
        </w:numPr>
      </w:pPr>
      <w:r>
        <w:t xml:space="preserve">Government equity stakes [src-20260726-39275b]; Strature roll-over odds [src-20261016-83adeb]; refinery build times [src-20250723-3f3ef8]</w:t>
      </w:r>
    </w:p>
    <w:p>
      <w:pPr>
        <w:pStyle w:val="Compact"/>
        <w:numPr>
          <w:ilvl w:val="0"/>
          <w:numId w:val="1055"/>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5"/>
        </w:numPr>
      </w:pPr>
      <w:r>
        <w:t xml:space="preserve">Earth AI [src-20250127-c28430][src-20241121-ac9f37][src-20221213-5d9521][src-20241220-f860e9][src-20250326-5929b8][src-20250601-b499c3][src-20260429-1bdb70][src-20251001-cf441c]</w:t>
      </w:r>
    </w:p>
    <w:bookmarkEnd w:id="43"/>
    <w:bookmarkEnd w:id="44"/>
    <w:bookmarkStart w:id="71" w:name="Xaa7b3db3f755974cae6e8ba974300825da0e512"/>
    <w:p>
      <w:pPr>
        <w:pStyle w:val="Heading2"/>
      </w:pPr>
      <w:r>
        <w:t xml:space="preserve">4. Parts Manufacturing</w:t>
      </w:r>
    </w:p>
    <w:p>
      <w:pPr>
        <w:pStyle w:val="FirstParagraph"/>
      </w:pPr>
      <w:r>
        <w:rPr>
          <w:i/>
          <w:iCs/>
        </w:rPr>
        <w:t xml:space="preserve">What this industry is.</w:t>
      </w:r>
      <w:r>
        <w:t xml:space="preserve"> </w:t>
      </w:r>
      <w:r>
        <w:t xml:space="preserve">Parts Manufacturing turns metal (and some plastics and composites) into finished parts made to a customer's drawing. We use three sub-types, in chain order, and tag every company with one:</w:t>
      </w:r>
    </w:p>
    <w:p>
      <w:pPr>
        <w:pStyle w:val="Compact"/>
        <w:numPr>
          <w:ilvl w:val="0"/>
          <w:numId w:val="1056"/>
        </w:numPr>
      </w:pPr>
      <w:r>
        <w:rPr>
          <w:b/>
          <w:bCs/>
        </w:rPr>
        <w:t xml:space="preserve">Metal supply / service centers:</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56"/>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56"/>
        </w:numPr>
      </w:pPr>
      <w:r>
        <w:rPr>
          <w:b/>
          <w:bCs/>
        </w:rPr>
        <w:t xml:space="preserve">Precision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45" w:name="Xa185d076f47f193542131682d3588839f7f321b"/>
    <w:p>
      <w:pPr>
        <w:pStyle w:val="Heading3"/>
      </w:pPr>
      <w:r>
        <w:t xml:space="preserve">4.1 The problem today</w:t>
      </w:r>
    </w:p>
    <w:p>
      <w:pPr>
        <w:pStyle w:val="Compact"/>
        <w:numPr>
          <w:ilvl w:val="0"/>
          <w:numId w:val="1057"/>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 The nuclear supply chain shrank from more than 17,000 suppliers to about 5,000 [src-20250319-f21bec].</w:t>
      </w:r>
    </w:p>
    <w:p>
      <w:pPr>
        <w:pStyle w:val="Compact"/>
        <w:numPr>
          <w:ilvl w:val="0"/>
          <w:numId w:val="1057"/>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57"/>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57"/>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57"/>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57"/>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45"/>
    <w:bookmarkStart w:id="46"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46"/>
    <w:bookmarkStart w:id="47" w:name="Xb70833c3f3b0d404e22eb21aed418dfd38e1185"/>
    <w:p>
      <w:pPr>
        <w:pStyle w:val="Heading3"/>
      </w:pPr>
      <w:r>
        <w:t xml:space="preserve">4.3 Headwinds, at equal weight</w:t>
      </w:r>
    </w:p>
    <w:p>
      <w:pPr>
        <w:pStyle w:val="Compact"/>
        <w:numPr>
          <w:ilvl w:val="0"/>
          <w:numId w:val="1058"/>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58"/>
        </w:numPr>
      </w:pPr>
      <w:r>
        <w:rPr>
          <w:b/>
          <w:bCs/>
        </w:rPr>
        <w:t xml:space="preserve">Imports are cheaper.</w:t>
      </w:r>
      <w:r>
        <w:t xml:space="preserve"> </w:t>
      </w:r>
      <w:r>
        <w:t xml:space="preserve">Taiwan is 20–30% cheaper and Vietnam/Malaysia cheaper still [src-20250709-43486e].</w:t>
      </w:r>
    </w:p>
    <w:p>
      <w:pPr>
        <w:pStyle w:val="Compact"/>
        <w:numPr>
          <w:ilvl w:val="0"/>
          <w:numId w:val="1058"/>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58"/>
        </w:numPr>
      </w:pPr>
      <w:r>
        <w:rPr>
          <w:b/>
          <w:bCs/>
        </w:rPr>
        <w:t xml:space="preserve">Tariffs raise input costs</w:t>
      </w:r>
      <w:r>
        <w:t xml:space="preserve">; Nucor's own fabrication unit saw margin compression [src-20260812-77d6f5].</w:t>
      </w:r>
    </w:p>
    <w:p>
      <w:pPr>
        <w:pStyle w:val="Compact"/>
        <w:numPr>
          <w:ilvl w:val="0"/>
          <w:numId w:val="1058"/>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58"/>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58"/>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47"/>
    <w:bookmarkStart w:id="48" w:name="Xf0915c0e14b21316d006fb7d6d27168e77af12a"/>
    <w:p>
      <w:pPr>
        <w:pStyle w:val="Heading3"/>
      </w:pPr>
      <w:r>
        <w:t xml:space="preserve">4.4 Why an AI-enabled, vertically integrated company is the answer here</w:t>
      </w:r>
    </w:p>
    <w:p>
      <w:pPr>
        <w:pStyle w:val="Compact"/>
        <w:numPr>
          <w:ilvl w:val="0"/>
          <w:numId w:val="1059"/>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59"/>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59"/>
        </w:numPr>
      </w:pPr>
      <w:r>
        <w:rPr>
          <w:b/>
          <w:bCs/>
        </w:rPr>
        <w:t xml:space="preserve">Versus software sold to shops:</w:t>
      </w:r>
      <w:r>
        <w:t xml:space="preserve"> </w:t>
      </w:r>
      <w:r>
        <w:t xml:space="preserve">shops buy slowly and the vendor never owns the margin [inference].</w:t>
      </w:r>
    </w:p>
    <w:p>
      <w:pPr>
        <w:pStyle w:val="Compact"/>
        <w:numPr>
          <w:ilvl w:val="0"/>
          <w:numId w:val="1059"/>
        </w:numPr>
      </w:pPr>
      <w:r>
        <w:rPr>
          <w:b/>
          <w:bCs/>
        </w:rPr>
        <w:t xml:space="preserve">Versus imports:</w:t>
      </w:r>
      <w:r>
        <w:t xml:space="preserve"> </w:t>
      </w:r>
      <w:r>
        <w:t xml:space="preserve">defense rules and tariffs favor US supply.</w:t>
      </w:r>
    </w:p>
    <w:p>
      <w:pPr>
        <w:pStyle w:val="Compact"/>
        <w:numPr>
          <w:ilvl w:val="0"/>
          <w:numId w:val="1059"/>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59"/>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48"/>
    <w:bookmarkStart w:id="49" w:name="X05c5e41c9da9a8f60e75b67a378295c1ac28dd4"/>
    <w:p>
      <w:pPr>
        <w:pStyle w:val="Heading3"/>
      </w:pPr>
      <w:r>
        <w:t xml:space="preserve">4.5 What would have to be true, and signals to watch</w:t>
      </w:r>
    </w:p>
    <w:p>
      <w:pPr>
        <w:pStyle w:val="Compact"/>
        <w:numPr>
          <w:ilvl w:val="0"/>
          <w:numId w:val="1060"/>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0"/>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0"/>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0"/>
        </w:numPr>
      </w:pPr>
      <w:r>
        <w:t xml:space="preserve">Debt, not equity, funds plants.</w:t>
      </w:r>
      <w:r>
        <w:t xml:space="preserve"> </w:t>
      </w:r>
      <w:r>
        <w:rPr>
          <w:b/>
          <w:bCs/>
        </w:rPr>
        <w:t xml:space="preserve">Watch:</w:t>
      </w:r>
      <w:r>
        <w:t xml:space="preserve"> </w:t>
      </w:r>
      <w:r>
        <w:t xml:space="preserve">equipment loans and OSC loans to parts makers.</w:t>
      </w:r>
    </w:p>
    <w:bookmarkEnd w:id="49"/>
    <w:bookmarkStart w:id="50"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1"/>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1"/>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1"/>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2"/>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2"/>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2"/>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2"/>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2"/>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2"/>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50"/>
    <w:bookmarkStart w:id="51" w:name="X6ff621dadb670b940e616233da979e5747bbf84"/>
    <w:p>
      <w:pPr>
        <w:pStyle w:val="Heading3"/>
      </w:pPr>
      <w:r>
        <w:t xml:space="preserve">4.7 How the industry and its supply chain work</w:t>
      </w:r>
    </w:p>
    <w:p>
      <w:pPr>
        <w:pStyle w:val="Compact"/>
        <w:numPr>
          <w:ilvl w:val="0"/>
          <w:numId w:val="1063"/>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3"/>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3"/>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3"/>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3"/>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4"/>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4"/>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4"/>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4"/>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4"/>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4"/>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51"/>
    <w:bookmarkStart w:id="52"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52"/>
    <w:bookmarkStart w:id="53"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53"/>
    <w:bookmarkStart w:id="68" w:name="X5964c7dc4e4b2adf4701349aef8f9066ea70632"/>
    <w:p>
      <w:pPr>
        <w:pStyle w:val="Heading3"/>
      </w:pPr>
      <w:r>
        <w:t xml:space="preserve">4.10 Companies, grouped by label</w:t>
      </w:r>
    </w:p>
    <w:bookmarkStart w:id="54" w:name="metal-supply--service-centers"/>
    <w:p>
      <w:pPr>
        <w:pStyle w:val="Heading4"/>
      </w:pPr>
      <w:r>
        <w:t xml:space="preserve">Metal supply / service centers</w:t>
      </w:r>
    </w:p>
    <w:bookmarkEnd w:id="54"/>
    <w:bookmarkStart w:id="55" w:name="Xdebc18c67c5497cc9ab27c77b5d7afd59a4741d"/>
    <w:p>
      <w:pPr>
        <w:pStyle w:val="Heading4"/>
      </w:pPr>
      <w:r>
        <w:t xml:space="preserve">Nox Metals (metal distribution; fully integrated; we passed)</w:t>
      </w:r>
    </w:p>
    <w:p>
      <w:pPr>
        <w:pStyle w:val="Compact"/>
        <w:numPr>
          <w:ilvl w:val="0"/>
          <w:numId w:val="1065"/>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65"/>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55"/>
    <w:bookmarkStart w:id="56" w:name="fabrication"/>
    <w:p>
      <w:pPr>
        <w:pStyle w:val="Heading4"/>
      </w:pPr>
      <w:r>
        <w:t xml:space="preserve">Fabrication</w:t>
      </w:r>
    </w:p>
    <w:bookmarkEnd w:id="56"/>
    <w:bookmarkStart w:id="57"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66"/>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66"/>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66"/>
        </w:numPr>
      </w:pPr>
      <w:r>
        <w:rPr>
          <w:i/>
          <w:iCs/>
        </w:rPr>
        <w:t xml:space="preserve">More detail: Appendix D (SendCutSend).</w:t>
      </w:r>
    </w:p>
    <w:bookmarkEnd w:id="57"/>
    <w:bookmarkStart w:id="58"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67"/>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67"/>
        </w:numPr>
      </w:pPr>
      <w:r>
        <w:rPr>
          <w:b/>
          <w:bCs/>
        </w:rPr>
        <w:t xml:space="preserve">Money:</w:t>
      </w:r>
      <w:r>
        <w:t xml:space="preserve"> </w:t>
      </w:r>
      <w:r>
        <w:t xml:space="preserve">$15M seed via Ohio's O.H.I.O. Fund [src-20260722-985690].</w:t>
      </w:r>
    </w:p>
    <w:p>
      <w:pPr>
        <w:pStyle w:val="Compact"/>
        <w:numPr>
          <w:ilvl w:val="0"/>
          <w:numId w:val="1067"/>
        </w:numPr>
      </w:pPr>
      <w:r>
        <w:rPr>
          <w:i/>
          <w:iCs/>
        </w:rPr>
        <w:t xml:space="preserve">More detail: Appendix D (1872).</w:t>
      </w:r>
    </w:p>
    <w:bookmarkEnd w:id="58"/>
    <w:bookmarkStart w:id="59"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68"/>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68"/>
        </w:numPr>
      </w:pPr>
      <w:r>
        <w:rPr>
          <w:b/>
          <w:bCs/>
        </w:rPr>
        <w:t xml:space="preserve">Money:</w:t>
      </w:r>
      <w:r>
        <w:t xml:space="preserve"> </w:t>
      </w:r>
      <w:r>
        <w:t xml:space="preserve">$65M Series B, July 2026 [src-20260715-68183e].</w:t>
      </w:r>
    </w:p>
    <w:p>
      <w:pPr>
        <w:pStyle w:val="Compact"/>
        <w:numPr>
          <w:ilvl w:val="0"/>
          <w:numId w:val="1068"/>
        </w:numPr>
      </w:pPr>
      <w:r>
        <w:rPr>
          <w:i/>
          <w:iCs/>
        </w:rPr>
        <w:t xml:space="preserve">More detail: Appendix D (Senra Systems).</w:t>
      </w:r>
    </w:p>
    <w:bookmarkEnd w:id="59"/>
    <w:bookmarkStart w:id="60"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69"/>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69"/>
        </w:numPr>
      </w:pPr>
      <w:r>
        <w:rPr>
          <w:b/>
          <w:bCs/>
        </w:rPr>
        <w:t xml:space="preserve">Money:</w:t>
      </w:r>
      <w:r>
        <w:t xml:space="preserve"> </w:t>
      </w:r>
      <w:r>
        <w:t xml:space="preserve">$124M Series C, February 2026 [src-20260204-ce7053].</w:t>
      </w:r>
    </w:p>
    <w:p>
      <w:pPr>
        <w:pStyle w:val="Compact"/>
        <w:numPr>
          <w:ilvl w:val="0"/>
          <w:numId w:val="1069"/>
        </w:numPr>
      </w:pPr>
      <w:r>
        <w:rPr>
          <w:i/>
          <w:iCs/>
        </w:rPr>
        <w:t xml:space="preserve">More detail: Appendix D (Machina Labs).</w:t>
      </w:r>
    </w:p>
    <w:bookmarkEnd w:id="60"/>
    <w:bookmarkStart w:id="61" w:name="precision-parts"/>
    <w:p>
      <w:pPr>
        <w:pStyle w:val="Heading4"/>
      </w:pPr>
      <w:r>
        <w:t xml:space="preserve">Precision parts</w:t>
      </w:r>
    </w:p>
    <w:bookmarkEnd w:id="61"/>
    <w:bookmarkStart w:id="62"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0"/>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0"/>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0"/>
        </w:numPr>
      </w:pPr>
      <w:r>
        <w:rPr>
          <w:i/>
          <w:iCs/>
        </w:rPr>
        <w:t xml:space="preserve">More detail: Appendix D (Hadrian).</w:t>
      </w:r>
    </w:p>
    <w:bookmarkEnd w:id="62"/>
    <w:bookmarkStart w:id="63"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1"/>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1"/>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1"/>
        </w:numPr>
      </w:pPr>
      <w:r>
        <w:rPr>
          <w:i/>
          <w:iCs/>
        </w:rPr>
        <w:t xml:space="preserve">More detail: Appendix D (Isembard).</w:t>
      </w:r>
    </w:p>
    <w:bookmarkEnd w:id="63"/>
    <w:bookmarkStart w:id="64"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2"/>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2"/>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2"/>
        </w:numPr>
      </w:pPr>
      <w:r>
        <w:rPr>
          <w:i/>
          <w:iCs/>
        </w:rPr>
        <w:t xml:space="preserve">More detail: Appendix D (Freeform).</w:t>
      </w:r>
    </w:p>
    <w:bookmarkEnd w:id="64"/>
    <w:bookmarkStart w:id="65" w:name="Xd216817d59dac2cec9c98d0f65011844216a8b8"/>
    <w:p>
      <w:pPr>
        <w:pStyle w:val="Heading4"/>
      </w:pPr>
      <w:r>
        <w:t xml:space="preserve">Divergent (printed structures; hybrid; partial fit, benchmark)</w:t>
      </w:r>
    </w:p>
    <w:p>
      <w:pPr>
        <w:pStyle w:val="FirstParagraph"/>
      </w:pPr>
      <w:r>
        <w:rPr>
          <w:i/>
          <w:iCs/>
        </w:rPr>
        <w:t xml:space="preserve">Sub-type: precision.</w:t>
      </w:r>
    </w:p>
    <w:p>
      <w:pPr>
        <w:pStyle w:val="Compact"/>
        <w:numPr>
          <w:ilvl w:val="0"/>
          <w:numId w:val="1073"/>
        </w:numPr>
      </w:pPr>
      <w:r>
        <w:rPr>
          <w:b/>
          <w:bCs/>
        </w:rPr>
        <w:t xml:space="preserve">What it makes:</w:t>
      </w:r>
      <w:r>
        <w:t xml:space="preserve"> </w:t>
      </w:r>
      <w:r>
        <w:t xml:space="preserve">3D-printed structures plus robotic assembly ("DAPS").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73"/>
        </w:numPr>
      </w:pPr>
      <w:r>
        <w:rPr>
          <w:b/>
          <w:bCs/>
        </w:rPr>
        <w:t xml:space="preserve">Money:</w:t>
      </w:r>
      <w:r>
        <w:t xml:space="preserve"> </w:t>
      </w:r>
      <w:r>
        <w:t xml:space="preserve">Series E $290M including $40M of debt, September 2025 [src-20250915-311606].</w:t>
      </w:r>
    </w:p>
    <w:p>
      <w:pPr>
        <w:pStyle w:val="Compact"/>
        <w:numPr>
          <w:ilvl w:val="0"/>
          <w:numId w:val="1073"/>
        </w:numPr>
      </w:pPr>
      <w:r>
        <w:rPr>
          <w:i/>
          <w:iCs/>
        </w:rPr>
        <w:t xml:space="preserve">More detail: Appendix D (Divergent).</w:t>
      </w:r>
    </w:p>
    <w:bookmarkEnd w:id="65"/>
    <w:bookmarkStart w:id="66"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74"/>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74"/>
        </w:numPr>
      </w:pPr>
      <w:r>
        <w:rPr>
          <w:b/>
          <w:bCs/>
        </w:rPr>
        <w:t xml:space="preserve">Money:</w:t>
      </w:r>
      <w:r>
        <w:t xml:space="preserve"> </w:t>
      </w:r>
      <w:r>
        <w:t xml:space="preserve">$300M Series B at over $1B (Caffeinated, Lightspeed) [src-20260520-af3e6c].</w:t>
      </w:r>
    </w:p>
    <w:p>
      <w:pPr>
        <w:pStyle w:val="Compact"/>
        <w:numPr>
          <w:ilvl w:val="0"/>
          <w:numId w:val="1074"/>
        </w:numPr>
      </w:pPr>
      <w:r>
        <w:rPr>
          <w:i/>
          <w:iCs/>
        </w:rPr>
        <w:t xml:space="preserve">More detail: Appendix D (Amca).</w:t>
      </w:r>
    </w:p>
    <w:bookmarkEnd w:id="66"/>
    <w:bookmarkStart w:id="67"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75"/>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5"/>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5"/>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76"/>
        </w:numPr>
      </w:pPr>
      <w:r>
        <w:rPr>
          <w:b/>
          <w:bCs/>
        </w:rPr>
        <w:t xml:space="preserve">SendCutSend</w:t>
      </w:r>
      <w:r>
        <w:t xml:space="preserve"> </w:t>
      </w:r>
      <w:r>
        <w:t xml:space="preserve">started with laser-cut sheet (fabrication) but now also offers CNC machining, bending, welding, plating and powder coat, which overlaps precision [src-20261027-82f772]. Kept in Fabrication because sheet cutting is its core.</w:t>
      </w:r>
    </w:p>
    <w:p>
      <w:pPr>
        <w:pStyle w:val="Compact"/>
        <w:numPr>
          <w:ilvl w:val="0"/>
          <w:numId w:val="1076"/>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76"/>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(tooling and molding), not metal.</w:t>
      </w:r>
    </w:p>
    <w:p>
      <w:pPr>
        <w:pStyle w:val="Compact"/>
        <w:numPr>
          <w:ilvl w:val="0"/>
          <w:numId w:val="1076"/>
        </w:numPr>
      </w:pPr>
      <w:r>
        <w:rPr>
          <w:b/>
          <w:bCs/>
        </w:rPr>
        <w:t xml:space="preserve">Machina Labs</w:t>
      </w:r>
      <w:r>
        <w:t xml:space="preserve"> </w:t>
      </w:r>
      <w:r>
        <w:t xml:space="preserve">forms sheet metal with robots (fabrication) but to aerospace tolerances (precision).</w:t>
      </w:r>
    </w:p>
    <w:p>
      <w:pPr>
        <w:pStyle w:val="Compact"/>
        <w:numPr>
          <w:ilvl w:val="0"/>
          <w:numId w:val="1076"/>
        </w:numPr>
      </w:pPr>
      <w:r>
        <w:rPr>
          <w:b/>
          <w:bCs/>
        </w:rPr>
        <w:t xml:space="preserve">Divergent</w:t>
      </w:r>
      <w:r>
        <w:t xml:space="preserve"> </w:t>
      </w:r>
      <w:r>
        <w:t xml:space="preserve">prints and robot-assembles whole vehicle and aircraft structures, which spans both; its website did not load for us on Oct 27, 2026.</w:t>
      </w:r>
    </w:p>
    <w:p>
      <w:pPr>
        <w:pStyle w:val="Compact"/>
        <w:numPr>
          <w:ilvl w:val="0"/>
          <w:numId w:val="1076"/>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w:t>
      </w:r>
    </w:p>
    <w:p>
      <w:pPr>
        <w:pStyle w:val="Compact"/>
        <w:numPr>
          <w:ilvl w:val="0"/>
          <w:numId w:val="1076"/>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77"/>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77"/>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67"/>
    <w:bookmarkEnd w:id="68"/>
    <w:bookmarkStart w:id="69" w:name="Xbbcfcab1cb1a23e139af7f90f0dfd0e820086d6"/>
    <w:p>
      <w:pPr>
        <w:pStyle w:val="Heading3"/>
      </w:pPr>
      <w:r>
        <w:t xml:space="preserve">4.11 Bear case, at equal weight</w:t>
      </w:r>
    </w:p>
    <w:p>
      <w:pPr>
        <w:pStyle w:val="Compact"/>
        <w:numPr>
          <w:ilvl w:val="0"/>
          <w:numId w:val="1078"/>
        </w:numPr>
      </w:pPr>
      <w:r>
        <w:t xml:space="preserve">34% utilization at existing shops means spare capacity [src-20250120-419768].</w:t>
      </w:r>
    </w:p>
    <w:p>
      <w:pPr>
        <w:pStyle w:val="Compact"/>
        <w:numPr>
          <w:ilvl w:val="0"/>
          <w:numId w:val="1078"/>
        </w:numPr>
      </w:pPr>
      <w:r>
        <w:t xml:space="preserve">Imports 20–30% cheaper [src-20250709-43486e].</w:t>
      </w:r>
    </w:p>
    <w:p>
      <w:pPr>
        <w:pStyle w:val="Compact"/>
        <w:numPr>
          <w:ilvl w:val="0"/>
          <w:numId w:val="1078"/>
        </w:numPr>
      </w:pPr>
      <w:r>
        <w:t xml:space="preserve">Automation net savings 20–30% at best (</w:t>
      </w:r>
      <w:r>
        <w:rPr>
          <w:b/>
          <w:bCs/>
        </w:rPr>
        <w:t xml:space="preserve">Claim</w:t>
      </w:r>
      <w:r>
        <w:t xml:space="preserve">) [src-20250712-e5e110].</w:t>
      </w:r>
    </w:p>
    <w:p>
      <w:pPr>
        <w:pStyle w:val="Compact"/>
        <w:numPr>
          <w:ilvl w:val="0"/>
          <w:numId w:val="1078"/>
        </w:numPr>
      </w:pPr>
      <w:r>
        <w:t xml:space="preserve">Qualification 9–12 months [src-20250708-2aa3ad].</w:t>
      </w:r>
    </w:p>
    <w:p>
      <w:pPr>
        <w:pStyle w:val="Compact"/>
        <w:numPr>
          <w:ilvl w:val="0"/>
          <w:numId w:val="1078"/>
        </w:numPr>
      </w:pPr>
      <w:r>
        <w:t xml:space="preserve">Hype pricing: SendCutSend at $2.1B five months after $1.01B [src-20261020-487a39] (med).</w:t>
      </w:r>
    </w:p>
    <w:p>
      <w:pPr>
        <w:pStyle w:val="Compact"/>
        <w:numPr>
          <w:ilvl w:val="0"/>
          <w:numId w:val="1078"/>
        </w:numPr>
      </w:pPr>
      <w:r>
        <w:t xml:space="preserve">Failures: Daedalus insolvency (section 4.10).</w:t>
      </w:r>
    </w:p>
    <w:p>
      <w:pPr>
        <w:pStyle w:val="Compact"/>
        <w:numPr>
          <w:ilvl w:val="0"/>
          <w:numId w:val="1078"/>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69"/>
    <w:bookmarkStart w:id="70" w:name="X7e20fca7bec80ac549160d370d8c427c7b9d5d3"/>
    <w:p>
      <w:pPr>
        <w:pStyle w:val="Heading3"/>
      </w:pPr>
      <w:r>
        <w:t xml:space="preserve">4.12 Key sources</w:t>
      </w:r>
    </w:p>
    <w:p>
      <w:pPr>
        <w:pStyle w:val="Compact"/>
        <w:numPr>
          <w:ilvl w:val="0"/>
          <w:numId w:val="1079"/>
        </w:numPr>
      </w:pPr>
      <w:r>
        <w:t xml:space="preserve">Census machine-shop counts [src-20250626-23f6d9]; shops lost [src-20250909-29c826]; utilization [src-20250120-419768]</w:t>
      </w:r>
    </w:p>
    <w:p>
      <w:pPr>
        <w:pStyle w:val="Compact"/>
        <w:numPr>
          <w:ilvl w:val="0"/>
          <w:numId w:val="1079"/>
        </w:numPr>
      </w:pPr>
      <w:r>
        <w:t xml:space="preserve">Fabricated-metal shipments (Census/FRED) [src-20261002-dedd62]</w:t>
      </w:r>
    </w:p>
    <w:p>
      <w:pPr>
        <w:pStyle w:val="Compact"/>
        <w:numPr>
          <w:ilvl w:val="0"/>
          <w:numId w:val="1079"/>
        </w:numPr>
      </w:pPr>
      <w:r>
        <w:t xml:space="preserve">BLS machinists and welders [src-20260901-d504f9][src-20260901-3b0073]; Deloitte/MI [src-20240403-f5594a][src-20260910-b300bf]</w:t>
      </w:r>
    </w:p>
    <w:p>
      <w:pPr>
        <w:pStyle w:val="Compact"/>
        <w:numPr>
          <w:ilvl w:val="0"/>
          <w:numId w:val="1079"/>
        </w:numPr>
      </w:pPr>
      <w:r>
        <w:t xml:space="preserve">Wohlers 3D printing [src-20250325-4c256c]</w:t>
      </w:r>
    </w:p>
    <w:p>
      <w:pPr>
        <w:pStyle w:val="Compact"/>
        <w:numPr>
          <w:ilvl w:val="0"/>
          <w:numId w:val="1079"/>
        </w:numPr>
      </w:pPr>
      <w:r>
        <w:t xml:space="preserve">CRS on primes [src-20251215-98f650]; primes 51 to 5 [src-20220215-45c353]</w:t>
      </w:r>
    </w:p>
    <w:p>
      <w:pPr>
        <w:pStyle w:val="Compact"/>
        <w:numPr>
          <w:ilvl w:val="0"/>
          <w:numId w:val="1079"/>
        </w:numPr>
      </w:pPr>
      <w:r>
        <w:t xml:space="preserve">Lockheed–Hadrian [src-20261014-015327]; Navy $900M [src-20260320-67ba4c]; NDAA [src-20251218-f0d6ef]; NAVSEA [src-20250319-f21bec]</w:t>
      </w:r>
    </w:p>
    <w:p>
      <w:pPr>
        <w:pStyle w:val="Compact"/>
        <w:numPr>
          <w:ilvl w:val="0"/>
          <w:numId w:val="1079"/>
        </w:numPr>
      </w:pPr>
      <w:r>
        <w:t xml:space="preserve">Service centers [src-20251201-4b732d]; Reliance [src-20260728-ae7dea][src-20261021-16bb64][src-20261022-1e6872]; Ryerson [src-20260729-407fd7]</w:t>
      </w:r>
    </w:p>
    <w:p>
      <w:pPr>
        <w:pStyle w:val="Compact"/>
        <w:numPr>
          <w:ilvl w:val="0"/>
          <w:numId w:val="1079"/>
        </w:numPr>
      </w:pPr>
      <w:r>
        <w:t xml:space="preserve">Website checks (Oct 27, 2026): Nox [src-20261027-93d80b], SendCutSend [src-20261027-82f772], 1872 [src-20261027-ff001d], Senra [src-20261027-6834f5], Atomic [src-20261027-de288e], Amca [src-20261027-77bb69]</w:t>
      </w:r>
    </w:p>
    <w:p>
      <w:pPr>
        <w:pStyle w:val="Compact"/>
        <w:numPr>
          <w:ilvl w:val="0"/>
          <w:numId w:val="1079"/>
        </w:numPr>
      </w:pPr>
      <w:r>
        <w:t xml:space="preserve">FAI standard [src-20190801-e81d7b]; IFR robots [src-20260924-28b59b]</w:t>
      </w:r>
    </w:p>
    <w:bookmarkEnd w:id="70"/>
    <w:bookmarkEnd w:id="71"/>
    <w:bookmarkStart w:id="87" w:name="X5d5158607c1fa915ba25f135e3c6dfcc53e26a2"/>
    <w:p>
      <w:pPr>
        <w:pStyle w:val="Heading2"/>
      </w:pPr>
      <w:r>
        <w:t xml:space="preserve">5. Chemicals</w:t>
      </w:r>
    </w:p>
    <w:p>
      <w:pPr>
        <w:pStyle w:val="FirstParagraph"/>
      </w:pPr>
      <w:r>
        <w:rPr>
          <w:i/>
          <w:iCs/>
        </w:rPr>
        <w:t xml:space="preserve">What this industry is.</w:t>
      </w:r>
      <w:r>
        <w:t xml:space="preserve"> </w:t>
      </w:r>
      <w:r>
        <w:t xml:space="preserve">Chemicals covers companies that make and sell molecules: commodity and specialty chemicals, fuels, fertilizers and pharmaceutical ingredients (APIs and their intermediates). Engineered materials (battery cathodes, cooling fluids, alloys) and the AI discovery labs are now a separate chapter (6, Advanced Materials).</w:t>
      </w:r>
    </w:p>
    <w:bookmarkStart w:id="72" w:name="X7690fd9c7e3c8470178f6540c63410e584cbaae"/>
    <w:p>
      <w:pPr>
        <w:pStyle w:val="Heading3"/>
      </w:pPr>
      <w:r>
        <w:t xml:space="preserve">5.1 The problem today</w:t>
      </w:r>
    </w:p>
    <w:p>
      <w:pPr>
        <w:pStyle w:val="Compact"/>
        <w:numPr>
          <w:ilvl w:val="0"/>
          <w:numId w:val="1080"/>
        </w:numPr>
      </w:pPr>
      <w:r>
        <w:rPr>
          <w:b/>
          <w:bCs/>
        </w:rPr>
        <w:t xml:space="preserve">Europe is closing plants.</w:t>
      </w:r>
      <w:r>
        <w:t xml:space="preserve"> </w:t>
      </w:r>
      <w:r>
        <w:t xml:space="preserve">Announced European closures reached 37 Mt over 2022–25, about 9% of capacity; nine steam crackers are closing; confirmed new investment collapsed to 0.3 Mt in 2025 [src-20260115-ec35af]. Roland Berger calls it a "structural reset" [src-20260201-63910c]. FTI says plants need 80–85% utilization to make money [src-20260401-e2adb0].</w:t>
      </w:r>
    </w:p>
    <w:p>
      <w:pPr>
        <w:pStyle w:val="Compact"/>
        <w:numPr>
          <w:ilvl w:val="0"/>
          <w:numId w:val="1080"/>
        </w:numPr>
      </w:pPr>
      <w:r>
        <w:rPr>
          <w:b/>
          <w:bCs/>
        </w:rPr>
        <w:t xml:space="preserve">US growth is flat.</w:t>
      </w:r>
      <w:r>
        <w:t xml:space="preserve"> </w:t>
      </w:r>
      <w:r>
        <w:t xml:space="preserve">ACC expects US chemical volumes up only 0.5% in 2026, with specialty and consumer chemicals declining [src-20260615-0c9b7e].</w:t>
      </w:r>
    </w:p>
    <w:p>
      <w:pPr>
        <w:pStyle w:val="Compact"/>
        <w:numPr>
          <w:ilvl w:val="0"/>
          <w:numId w:val="1080"/>
        </w:numPr>
      </w:pPr>
      <w:r>
        <w:rPr>
          <w:b/>
          <w:bCs/>
        </w:rPr>
        <w:t xml:space="preserve">Pharma ingredients depend on China and India.</w:t>
      </w:r>
      <w:r>
        <w:t xml:space="preserve"> </w:t>
      </w:r>
      <w:r>
        <w:t xml:space="preserve">India supplies 47.2% of US generic doses and China 13.0%; only 10.5% are US-made; after adjusting for Indian reliance on Chinese inputs, about 46% of US generic doses depend on Chinese source materials [src-20250605-bde73f]. CFR finds about 41% of key starting materials in US-approved APIs come only from China [src-20260501-7f527d]. Only 15% of patented API volume is US-made (FDA, cited in the proclamation) [src-20260402-ecae19].</w:t>
      </w:r>
    </w:p>
    <w:p>
      <w:pPr>
        <w:pStyle w:val="Compact"/>
        <w:numPr>
          <w:ilvl w:val="0"/>
          <w:numId w:val="1080"/>
        </w:numPr>
      </w:pPr>
      <w:r>
        <w:rPr>
          <w:b/>
          <w:bCs/>
        </w:rPr>
        <w:t xml:space="preserve">The 'valley of death' killed the last wave.</w:t>
      </w:r>
      <w:r>
        <w:t xml:space="preserve"> </w:t>
      </w:r>
      <w:r>
        <w:t xml:space="preserve">Zymergen admitted it had no commercial-scale manufacturing and its contract makers missed goals [src-20220101-9c58e3]; LanzaTech's FY2025 10-K flags substantial doubt about going concern [src-20260331-20d171]. Twelve's first plant opened years late [src-20260610-bf26af].</w:t>
      </w:r>
    </w:p>
    <w:bookmarkEnd w:id="72"/>
    <w:bookmarkStart w:id="73" w:name="X338b79a36341c5b5aa3b88eff6e955dd8c4e375"/>
    <w:p>
      <w:pPr>
        <w:pStyle w:val="Heading3"/>
      </w:pPr>
      <w:r>
        <w:t xml:space="preserve">5.2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(April 2026): 100% on patented drugs and ingredients, 20% with approved onshoring plans [src-20260402-ecae19]; BIOSECURE enacted Dec 18, 2025, first list due Dec 2026 [src-20260110-4db409]; WuXi AppTec on the 1260H list (June 2026) [src-20260818-489fdf]</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Europe's capacity exit</w:t>
            </w:r>
          </w:p>
        </w:tc>
        <w:tc>
          <w:tcPr/>
          <w:p>
            <w:pPr>
              <w:pStyle w:val="Compact"/>
            </w:pPr>
            <w:r>
              <w:t xml:space="preserve">37 Mt closed, about 9% of capacity [src-20260115-ec35af]</w:t>
            </w:r>
          </w:p>
        </w:tc>
        <w:tc>
          <w:tcPr/>
          <w:p>
            <w:pPr>
              <w:pStyle w:val="Compact"/>
            </w:pPr>
            <w:r>
              <w:t xml:space="preserve">Structural (energy costs)</w:t>
            </w:r>
          </w:p>
        </w:tc>
      </w:tr>
      <w:tr>
        <w:tc>
          <w:tcPr/>
          <w:p>
            <w:pPr>
              <w:pStyle w:val="Compact"/>
            </w:pPr>
            <w:r>
              <w:t xml:space="preserve">3</w:t>
            </w:r>
          </w:p>
        </w:tc>
        <w:tc>
          <w:tcPr/>
          <w:p>
            <w:pPr>
              <w:pStyle w:val="Compact"/>
            </w:pPr>
            <w:r>
              <w:rPr>
                <w:b/>
                <w:bCs/>
              </w:rPr>
              <w:t xml:space="preserve">US feedstock and energy edge</w:t>
            </w:r>
          </w:p>
        </w:tc>
        <w:tc>
          <w:tcPr/>
          <w:p>
            <w:pPr>
              <w:pStyle w:val="Compact"/>
            </w:pPr>
            <w:r>
              <w:t xml:space="preserve">Cheap shale ethane; Middle East disruption raising demand for US output [src-20260615-0c9b7e]</w:t>
            </w:r>
          </w:p>
        </w:tc>
        <w:tc>
          <w:tcPr/>
          <w:p>
            <w:pPr>
              <w:pStyle w:val="Compact"/>
            </w:pPr>
            <w:r>
              <w:t xml:space="preserve">Durable, gas-price dependent</w:t>
            </w:r>
          </w:p>
        </w:tc>
      </w:tr>
      <w:tr>
        <w:tc>
          <w:tcPr/>
          <w:p>
            <w:pPr>
              <w:pStyle w:val="Compact"/>
            </w:pPr>
            <w:r>
              <w:t xml:space="preserve">4</w:t>
            </w:r>
          </w:p>
        </w:tc>
        <w:tc>
          <w:tcPr/>
          <w:p>
            <w:pPr>
              <w:pStyle w:val="Compact"/>
            </w:pPr>
            <w:r>
              <w:rPr>
                <w:b/>
                <w:bCs/>
              </w:rPr>
              <w:t xml:space="preserve">Government loans and grants</w:t>
            </w:r>
          </w:p>
        </w:tc>
        <w:tc>
          <w:tcPr/>
          <w:p>
            <w:pPr>
              <w:pStyle w:val="Compact"/>
            </w:pPr>
            <w:r>
              <w:t xml:space="preserve">Solugen conditional $213.6M DOE loan guarantee [src-20240613-2df5d6]; 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federal awards [src-20250813-79a0cf]; AIRCO ~$70M DoD-related awards [src-20260526-9ebac5]</w:t>
            </w:r>
          </w:p>
        </w:tc>
        <w:tc>
          <w:tcPr/>
          <w:p>
            <w:pPr>
              <w:pStyle w:val="Compact"/>
            </w:pPr>
            <w:r>
              <w:t xml:space="preserve">Annual budgets; reversible</w:t>
            </w:r>
          </w:p>
        </w:tc>
      </w:tr>
      <w:tr>
        <w:tc>
          <w:tcPr/>
          <w:p>
            <w:pPr>
              <w:pStyle w:val="Compact"/>
            </w:pPr>
            <w:r>
              <w:t xml:space="preserve">5</w:t>
            </w:r>
          </w:p>
        </w:tc>
        <w:tc>
          <w:tcPr/>
          <w:p>
            <w:pPr>
              <w:pStyle w:val="Compact"/>
            </w:pPr>
            <w:r>
              <w:rPr>
                <w:b/>
                <w:bCs/>
              </w:rPr>
              <w:t xml:space="preserve">Defense chemicals (energetics, fuels)</w:t>
            </w:r>
          </w:p>
        </w:tc>
        <w:tc>
          <w:tcPr/>
          <w:p>
            <w:pPr>
              <w:pStyle w:val="Compact"/>
            </w:pPr>
            <w:r>
              <w:t xml:space="preserve">Munitions 8.5x request [src-20261007-c6f64e]; AIRCO MAD fuel systems [src-20260526-9ebac5]</w:t>
            </w:r>
          </w:p>
        </w:tc>
        <w:tc>
          <w:tcPr/>
          <w:p>
            <w:pPr>
              <w:pStyle w:val="Compact"/>
            </w:pPr>
            <w:r>
              <w:t xml:space="preserve">Structural for the munitions cycle</w:t>
            </w:r>
          </w:p>
        </w:tc>
      </w:tr>
      <w:tr>
        <w:tc>
          <w:tcPr/>
          <w:p>
            <w:pPr>
              <w:pStyle w:val="Compact"/>
            </w:pPr>
            <w:r>
              <w:t xml:space="preserve">6</w:t>
            </w:r>
          </w:p>
        </w:tc>
        <w:tc>
          <w:tcPr/>
          <w:p>
            <w:pPr>
              <w:pStyle w:val="Compact"/>
            </w:pPr>
            <w:r>
              <w:rPr>
                <w:b/>
                <w:bCs/>
              </w:rPr>
              <w:t xml:space="preserve">Cheap US gas and ammonia</w:t>
            </w:r>
          </w:p>
        </w:tc>
        <w:tc>
          <w:tcPr/>
          <w:p>
            <w:pPr>
              <w:pStyle w:val="Compact"/>
            </w:pPr>
            <w:r>
              <w:t xml:space="preserve">Henry Hub averaged about $3.44/MMBtu in 2025; US ammonia plants ran at about 80% and net import reliance fell to 5% [src-20260206-c8fbbc]</w:t>
            </w:r>
          </w:p>
        </w:tc>
        <w:tc>
          <w:tcPr/>
          <w:p>
            <w:pPr>
              <w:pStyle w:val="Compact"/>
            </w:pPr>
            <w:r>
              <w:t xml:space="preserve">Durable while shale lasts</w:t>
            </w:r>
          </w:p>
        </w:tc>
      </w:tr>
    </w:tbl>
    <w:p>
      <w:pPr>
        <w:pStyle w:val="BodyText"/>
      </w:pPr>
      <w:r>
        <w:rPr>
          <w:b/>
          <w:bCs/>
        </w:rPr>
        <w:t xml:space="preserve">Pharma onshoring money, in numbers.</w:t>
      </w:r>
      <w:r>
        <w:t xml:space="preserve"> </w:t>
      </w:r>
      <w:r>
        <w:t xml:space="preserve">Since Eli Lilly's $27B API and sterile-injectables pledge in 2025, 14 big drugmakers have pledged more than $480B of US production over 4–10 years, pointing to 22 new sites and about 44,000 jobs [src-20260601-17c2d4]. CBRE counts about $600B of 2025 manufacturing-plus-R&amp;D pledges but only about $60B tied to specific amounts and locations [src-20260210-883e2f]. In 2026 nine mid-sized firms (including Teva and Sun) pledged another $19.6B for tariff exemptions; MFN pricing deals now cover 26 companies and 89% of the branded market [src-20260701-818dbe]. The 232 regime gives 0% until 2029 to firms with pricing deals, and generics are exempt but under review [src-20260601-17c2d4].</w:t>
      </w:r>
    </w:p>
    <w:p>
      <w:pPr>
        <w:pStyle w:val="BodyText"/>
      </w:pPr>
      <w:r>
        <w:rPr>
          <w:b/>
          <w:bCs/>
        </w:rPr>
        <w:t xml:space="preserve">The state is now a buyer of APIs.</w:t>
      </w:r>
      <w:r>
        <w:t xml:space="preserve"> </w:t>
      </w:r>
      <w:r>
        <w:t xml:space="preserve">An August 2025 executive order directs HHS (ASPR) to secure a six-month API supply for about 26 critical drugs in the Strategic API Reserve, prioritizing domestic sources; the order says only about 10% of APIs by volume are US-made [src-20260701-818dbe]. Companies are donating tons of antibiotics and other APIs to it [src-20260701-818dbe].</w:t>
      </w:r>
    </w:p>
    <w:p>
      <w:pPr>
        <w:pStyle w:val="BodyText"/>
      </w:pPr>
      <w:r>
        <w:rPr>
          <w:b/>
          <w:bCs/>
        </w:rPr>
        <w:t xml:space="preserve">FDA is clearing the path for new plants.</w:t>
      </w:r>
      <w:r>
        <w:t xml:space="preserve"> </w:t>
      </w:r>
      <w:r>
        <w:t xml:space="preserve">FDA PreCheck opened February 1, 2026, drew 80+ requests in a month and picked seven facilities on June 29, 2026, including Lilly's API plant in Lebanon, Indiana and Amneal's sterile plant [src-20260629-8074e1]. It reviews a new plant before any product application, which shortens the slowest step for a new API maker [inference].</w:t>
      </w:r>
    </w:p>
    <w:p>
      <w:pPr>
        <w:pStyle w:val="BodyText"/>
      </w:pPr>
      <w:r>
        <w:rPr>
          <w:b/>
          <w:bCs/>
        </w:rPr>
        <w:t xml:space="preserve">Why it matters for startups [inference].</w:t>
      </w:r>
      <w:r>
        <w:t xml:space="preserve"> </w:t>
      </w:r>
      <w:r>
        <w:t xml:space="preserve">The big pledges mostly fund big pharma's own patented-drug plants. The gap left open is generic APIs and key starting materials (KSMs) — the 46% China-dependence number — where margins are thin and only policy (SAPIR purchases, a generics tariff, BIOSECURE) creates a buyer. That is exactly where Phlow and On Demand Pharmaceuticals sit. Watch whether equipment orders follow the pledges: CFR notes that even 15% of pledged capital going to equipment would be more than $75B of orders, which had not appeared [src-20260601-17c2d4].</w:t>
      </w:r>
    </w:p>
    <w:p>
      <w:pPr>
        <w:pStyle w:val="BodyText"/>
      </w:pPr>
      <w:r>
        <w:rPr>
          <w:b/>
          <w:bCs/>
        </w:rPr>
        <w:t xml:space="preserve">Feedstock and energy: the US–Europe gap, in numbers.</w:t>
      </w:r>
      <w:r>
        <w:t xml:space="preserve"> </w:t>
      </w:r>
      <w:r>
        <w:t xml:space="preserve">Gas is both fuel and raw material for chemicals: in Europe 62% of the industry's gas is burned for heat and 38% is feedstock, and the industry is Europe's largest industrial gas user (324 TWh in 2023) [src-20251001-7ec954]. From January to July 2026 European gas averaged €45.1/MWh (up 15.7%) against €12.5/MWh in the US (down 9%); the ratio widened from 2.8 to 3.6, and in July 2026 European gas cost more than five times US gas [src-20260915-e74614]. European gas is still about 2.5 times its 2014–19 average while US gas is only about 6% above; EU chemical capacity utilization sits at 75% and EU chemical imports fell 5.9% in the first half of 2026 [src-20260915-e74614].</w:t>
      </w:r>
      <w:r>
        <w:t xml:space="preserve"> </w:t>
      </w:r>
      <w:r>
        <w:rPr>
          <w:i/>
          <w:iCs/>
        </w:rPr>
        <w:t xml:space="preserve">Meaning [inference]:</w:t>
      </w:r>
      <w:r>
        <w:t xml:space="preserve"> </w:t>
      </w:r>
      <w:r>
        <w:t xml:space="preserve">this is a structural cost edge for any molecule made from gas in the US, and the reason Europe's 37 Mt of closures [src-20260115-ec35af] are not coming back.</w:t>
      </w:r>
    </w:p>
    <w:p>
      <w:pPr>
        <w:pStyle w:val="BodyText"/>
      </w:pPr>
      <w:r>
        <w:rPr>
          <w:b/>
          <w:bCs/>
        </w:rPr>
        <w:t xml:space="preserve">Ammonia and fertilizer.</w:t>
      </w:r>
      <w:r>
        <w:t xml:space="preserve"> </w:t>
      </w:r>
      <w:r>
        <w:t xml:space="preserve">The US made 14.0 Mt of ammonia (as nitrogen) in 2025 at 38 plants of 18 companies, 57% of capacity in Louisiana, Oklahoma and Texas, running at about 80%; 88% goes to fertilizer and the rest to explosives, plastics and fibers. Net import reliance fell from 13% (2021) to 5% (2025), with imports mainly from Canada (49%) and Trinidad (47%). Gulf ammonia averaged about $450 per short ton in 2025 against $1,070 in 2022 [src-20260206-c8fbbc].</w:t>
      </w:r>
      <w:r>
        <w:t xml:space="preserve"> </w:t>
      </w:r>
      <w:r>
        <w:rPr>
          <w:i/>
          <w:iCs/>
        </w:rPr>
        <w:t xml:space="preserve">Meaning [inference]:</w:t>
      </w:r>
      <w:r>
        <w:t xml:space="preserve"> </w:t>
      </w:r>
      <w:r>
        <w:t xml:space="preserve">the US is close to self-sufficient in commodity nitrogen, so a newcomer like Nitricity wins only on a niche (organic, local, low-carbon) rather than on supply security; prices swing more than twofold with gas, which sets the bar for any alternative.</w:t>
      </w:r>
    </w:p>
    <w:p>
      <w:pPr>
        <w:pStyle w:val="BodyText"/>
      </w:pPr>
      <w:r>
        <w:rPr>
          <w:b/>
          <w:bCs/>
        </w:rPr>
        <w:t xml:space="preserve">BIOSECURE and the drug tariff, in detail.</w:t>
      </w:r>
      <w:r>
        <w:t xml:space="preserve"> </w:t>
      </w:r>
      <w:r>
        <w:t xml:space="preserve">BIOSECURE became law in the FY2026 defense bill (Dec 18, 2025); it bars federal contracts, grants and loans that involve "biotechnology companies of concern," with the first OMB list due by December 2026 [src-20260110-4db409]. WuXi AppTec was added to the Pentagon's 1260H list in June 2026 [src-20260818-489fdf]. The Section 232 pharma tariff (April 2026) is 100% on patented drugs and their ingredients by default, 20% for companies with approved onshoring plans (rising to 100% in 2030), zero for companies with pricing-and-onshoring deals, 15% for the EU, Japan, Korea and Switzerland; generics are excluded for now [src-20260402-ecae19]. Deadlines run to July 31 and September 29, 2026, and pricing-deal firms get 0% until 2029 [src-20260601-17c2d4].</w:t>
      </w:r>
    </w:p>
    <w:p>
      <w:pPr>
        <w:pStyle w:val="BodyText"/>
      </w:pPr>
      <w:r>
        <w:rPr>
          <w:b/>
          <w:bCs/>
        </w:rPr>
        <w:t xml:space="preserve">Europe's utilization problem, and why it matters to US makers.</w:t>
      </w:r>
      <w:r>
        <w:t xml:space="preserve"> </w:t>
      </w:r>
      <w:r>
        <w:t xml:space="preserve">Chemical plants need roughly 80–85% utilization to make money; the EU averages about 74%, some segments are below 65%, Germany ran at 70% in Q3 2025, and more than 30 German chemical companies a year have gone insolvent since 2024; Europe's share of global chemical sales is set to stay below 15% [src-20260401-e2adb0]. Roland Berger calls the closures structural rather than cyclical, with a net capacity loss above 30 Mt and about 20,000 direct and 89,000 indirect jobs at risk [src-20260201-63910c].</w:t>
      </w:r>
      <w:r>
        <w:t xml:space="preserve"> </w:t>
      </w:r>
      <w:r>
        <w:rPr>
          <w:i/>
          <w:iCs/>
        </w:rPr>
        <w:t xml:space="preserve">Meaning [inference]:</w:t>
      </w:r>
      <w:r>
        <w:t xml:space="preserve"> </w:t>
      </w:r>
      <w:r>
        <w:t xml:space="preserve">customers who bought European intermediates need new suppliers; US plants with cheap gas are the natural replacement, which helps both incumbents and startups.</w:t>
      </w:r>
    </w:p>
    <w:p>
      <w:pPr>
        <w:pStyle w:val="BodyText"/>
      </w:pPr>
      <w:r>
        <w:rPr>
          <w:b/>
          <w:bCs/>
        </w:rPr>
        <w:t xml:space="preserve">API chokepoints, molecule by molecule.</w:t>
      </w:r>
      <w:r>
        <w:t xml:space="preserve"> </w:t>
      </w:r>
      <w:r>
        <w:t xml:space="preserve">China controls the key starting materials for 94% of amoxicillin, 74% of heparin and 70% of acetaminophen sold in the US; US amoxicillin production went from 100% domestic to zero in twelve years; a Chinese restriction would cause shortages that peak 4.5–9 months later [src-20260501-7f527d]. Estimates of US reliance on Chinese APIs range from 8% (direct) to 47% (indirect, through India); Brookings suggests Chinese API is in perhaps a quarter of US drug volume [src-20250501-c298cb].</w:t>
      </w:r>
      <w:r>
        <w:t xml:space="preserve"> </w:t>
      </w:r>
      <w:r>
        <w:rPr>
          <w:i/>
          <w:iCs/>
        </w:rPr>
        <w:t xml:space="preserve">Meaning [inference]:</w:t>
      </w:r>
      <w:r>
        <w:t xml:space="preserve"> </w:t>
      </w:r>
      <w:r>
        <w:t xml:space="preserve">the policy case is strongest for a short list of old, cheap molecules, where onshoring needs either a price floor or a government buyer.</w:t>
      </w:r>
    </w:p>
    <w:p>
      <w:pPr>
        <w:pStyle w:val="BodyText"/>
      </w:pPr>
      <w:r>
        <w:rPr>
          <w:b/>
          <w:bCs/>
        </w:rPr>
        <w:t xml:space="preserve">Oil-based feedstocks.</w:t>
      </w:r>
      <w:r>
        <w:t xml:space="preserve"> </w:t>
      </w:r>
      <w:r>
        <w:t xml:space="preserve">Brent averaged about €74.6 a barrel over the 2026 period Cefic tracks [src-20260915-e74614]; oil-based (naphtha) crackers dominate Europe while US crackers run mostly on ethane from shale gas, which is why the gas gap above flows straight into petrochemical costs [inference]. ACC expects US chemical volumes to grow only 0.5% in 2026, led by basic chemicals, with more than 80% of basic and specialty chemicals sold to other industries rather than consumers [src-20260615-0c9b7e].</w:t>
      </w:r>
      <w:r>
        <w:t xml:space="preserve"> </w:t>
      </w:r>
      <w:r>
        <w:rPr>
          <w:i/>
          <w:iCs/>
        </w:rPr>
        <w:t xml:space="preserve">Meaning [inference]:</w:t>
      </w:r>
      <w:r>
        <w:t xml:space="preserve"> </w:t>
      </w:r>
      <w:r>
        <w:t xml:space="preserve">US demand is flat, so US makers grow mainly by taking export share from Europe and imports, not from a growing home market.</w:t>
      </w:r>
    </w:p>
    <w:p>
      <w:pPr>
        <w:pStyle w:val="BodyText"/>
      </w:pPr>
      <w:r>
        <w:rPr>
          <w:b/>
          <w:bCs/>
        </w:rPr>
        <w:t xml:space="preserve">Process-plant software is a related bet.</w:t>
      </w:r>
      <w:r>
        <w:t xml:space="preserve"> </w:t>
      </w:r>
      <w:r>
        <w:t xml:space="preserve">Process plants (chemicals, polymers, biologics) are the main market for Lumaril, an AI closed-loop control startup profiled as an enabler in section 7.10. If plants can raise yield through software alone, that lowers the bar for existing US plants and competes with new-build startups [inference].</w:t>
      </w:r>
    </w:p>
    <w:bookmarkEnd w:id="73"/>
    <w:bookmarkStart w:id="74" w:name="X37f498ae1493caab611d31570506b786dd41401"/>
    <w:p>
      <w:pPr>
        <w:pStyle w:val="Heading3"/>
      </w:pPr>
      <w:r>
        <w:t xml:space="preserve">5.3 Headwinds, at equal weight</w:t>
      </w:r>
    </w:p>
    <w:p>
      <w:pPr>
        <w:pStyle w:val="Compact"/>
        <w:numPr>
          <w:ilvl w:val="0"/>
          <w:numId w:val="1081"/>
        </w:numPr>
      </w:pPr>
      <w:r>
        <w:rPr>
          <w:b/>
          <w:bCs/>
        </w:rPr>
        <w:t xml:space="preserve">Commodities are an incumbent's game.</w:t>
      </w:r>
      <w:r>
        <w:t xml:space="preserve"> </w:t>
      </w:r>
      <w:r>
        <w:t xml:space="preserve">Dow, ExxonMobil and LyondellBasell have scale and feedstock; startups lose on cost [inference, based on src-20260615-0c9b7e].</w:t>
      </w:r>
    </w:p>
    <w:p>
      <w:pPr>
        <w:pStyle w:val="Compact"/>
        <w:numPr>
          <w:ilvl w:val="0"/>
          <w:numId w:val="1081"/>
        </w:numPr>
      </w:pPr>
      <w:r>
        <w:rPr>
          <w:b/>
          <w:bCs/>
        </w:rPr>
        <w:t xml:space="preserve">Scale-up kills companies.</w:t>
      </w:r>
      <w:r>
        <w:t xml:space="preserve"> </w:t>
      </w:r>
      <w:r>
        <w:t xml:space="preserve">Zymergen [src-20220101-9c58e3]; Geno sold to Again in 2026 [src-20260812-dc968f]; Lygos sold a business line [src-20260101-5ca758].</w:t>
      </w:r>
    </w:p>
    <w:p>
      <w:pPr>
        <w:pStyle w:val="Compact"/>
        <w:numPr>
          <w:ilvl w:val="0"/>
          <w:numId w:val="1081"/>
        </w:numPr>
      </w:pPr>
      <w:r>
        <w:rPr>
          <w:b/>
          <w:bCs/>
        </w:rPr>
        <w:t xml:space="preserve">Green premiums are fragile.</w:t>
      </w:r>
      <w:r>
        <w:t xml:space="preserve"> </w:t>
      </w:r>
      <w:r>
        <w:t xml:space="preserve">Alaska postponed its Twelve-fuel flight over carbon intensity [src-20260901-c5f851]; e-fuels need mandates or buyers paying more.</w:t>
      </w:r>
    </w:p>
    <w:p>
      <w:pPr>
        <w:pStyle w:val="Compact"/>
        <w:numPr>
          <w:ilvl w:val="0"/>
          <w:numId w:val="1081"/>
        </w:numPr>
      </w:pPr>
      <w:r>
        <w:rPr>
          <w:b/>
          <w:bCs/>
        </w:rPr>
        <w:t xml:space="preserve">Regulators can stop a product.</w:t>
      </w:r>
      <w:r>
        <w:t xml:space="preserve"> </w:t>
      </w:r>
      <w:r>
        <w:t xml:space="preserve">California says Nitricity's fertilizer contains prohibited synthetic nitrogen; litigation ongoing [src-20260320-7b8d7b]. Phlow's epinephrine awaits FDA (2027) [src-20260209-16223c].</w:t>
      </w:r>
    </w:p>
    <w:p>
      <w:pPr>
        <w:pStyle w:val="Compact"/>
        <w:numPr>
          <w:ilvl w:val="0"/>
          <w:numId w:val="1081"/>
        </w:numPr>
      </w:pPr>
      <w:r>
        <w:rPr>
          <w:b/>
          <w:bCs/>
        </w:rPr>
        <w:t xml:space="preserve">Generics are excluded from the 232 tariff</w:t>
      </w:r>
      <w:r>
        <w:t xml:space="preserve"> </w:t>
      </w:r>
      <w:r>
        <w:t xml:space="preserve">for now [src-20260402-ecae19], so the biggest dependency has the weakest pull.</w:t>
      </w:r>
    </w:p>
    <w:p>
      <w:pPr>
        <w:pStyle w:val="Compact"/>
        <w:numPr>
          <w:ilvl w:val="0"/>
          <w:numId w:val="1081"/>
        </w:numPr>
      </w:pPr>
      <w:r>
        <w:rPr>
          <w:b/>
          <w:bCs/>
        </w:rPr>
        <w:t xml:space="preserve">Pledges are not plants.</w:t>
      </w:r>
      <w:r>
        <w:t xml:space="preserve"> </w:t>
      </w:r>
      <w:r>
        <w:t xml:space="preserve">Only about $60B of about $600B of pharma pledges has specific amounts and locations [src-20260210-883e2f], and equipment orders have not followed [src-20260601-17c2d4]. Pricing deals give 0% tariffs until 2029, blunting the stick [src-20260601-17c2d4].</w:t>
      </w:r>
    </w:p>
    <w:p>
      <w:pPr>
        <w:pStyle w:val="Compact"/>
        <w:numPr>
          <w:ilvl w:val="0"/>
          <w:numId w:val="1081"/>
        </w:numPr>
      </w:pPr>
      <w:r>
        <w:rPr>
          <w:b/>
          <w:bCs/>
        </w:rPr>
        <w:t xml:space="preserve">Rates.</w:t>
      </w:r>
      <w:r>
        <w:t xml:space="preserve"> </w:t>
      </w:r>
      <w:r>
        <w:t xml:space="preserve">Plants are capital-heavy and long-dated; Fed 3.75–4.00% [src-20260916-f0c016].</w:t>
      </w:r>
    </w:p>
    <w:p>
      <w:pPr>
        <w:pStyle w:val="Compact"/>
        <w:numPr>
          <w:ilvl w:val="0"/>
          <w:numId w:val="1081"/>
        </w:numPr>
      </w:pPr>
      <w:r>
        <w:rPr>
          <w:b/>
          <w:bCs/>
        </w:rPr>
        <w:t xml:space="preserve">AI discovery is not the bottleneck.</w:t>
      </w:r>
      <w:r>
        <w:t xml:space="preserve"> </w:t>
      </w:r>
      <w:r>
        <w:t xml:space="preserve">Discovery without scale-up does not create supply [inference].</w:t>
      </w:r>
    </w:p>
    <w:bookmarkEnd w:id="74"/>
    <w:bookmarkStart w:id="75" w:name="Xde35c7d0780c14a8ed481beb0bfe11adebe99c7"/>
    <w:p>
      <w:pPr>
        <w:pStyle w:val="Heading3"/>
      </w:pPr>
      <w:r>
        <w:t xml:space="preserve">5.4 Why an AI-enabled, vertically integrated company is the answer here</w:t>
      </w:r>
    </w:p>
    <w:p>
      <w:pPr>
        <w:pStyle w:val="Compact"/>
        <w:numPr>
          <w:ilvl w:val="0"/>
          <w:numId w:val="1082"/>
        </w:numPr>
      </w:pPr>
      <w:r>
        <w:rPr>
          <w:b/>
          <w:bCs/>
        </w:rPr>
        <w:t xml:space="preserve">Owning the plant captures the value.</w:t>
      </w:r>
      <w:r>
        <w:t xml:space="preserve"> </w:t>
      </w:r>
      <w:r>
        <w:t xml:space="preserve">Whoever sells the molecule keeps the margin; pure AI software for chemistry is a tool, so we label it</w:t>
      </w:r>
      <w:r>
        <w:t xml:space="preserve"> </w:t>
      </w:r>
      <w:r>
        <w:rPr>
          <w:b/>
          <w:bCs/>
        </w:rPr>
        <w:t xml:space="preserve">enabler</w:t>
      </w:r>
      <w:r>
        <w:t xml:space="preserve"> </w:t>
      </w:r>
      <w:r>
        <w:t xml:space="preserve">only.</w:t>
      </w:r>
    </w:p>
    <w:p>
      <w:pPr>
        <w:pStyle w:val="Compact"/>
        <w:numPr>
          <w:ilvl w:val="0"/>
          <w:numId w:val="1082"/>
        </w:numPr>
      </w:pPr>
      <w:r>
        <w:rPr>
          <w:b/>
          <w:bCs/>
        </w:rPr>
        <w:t xml:space="preserve">AI and automation shorten scale-up,</w:t>
      </w:r>
      <w:r>
        <w:t xml:space="preserve"> </w:t>
      </w:r>
      <w:r>
        <w:t xml:space="preserve">the step that killed the last wave: continuous-flow and modular plants (Phlow, On Demand Pharmaceuticals), AI-tuned bioprocesses (Solugen), robotic labs (Chemify, Radical) — mostly</w:t>
      </w:r>
      <w:r>
        <w:t xml:space="preserve"> </w:t>
      </w:r>
      <w:r>
        <w:rPr>
          <w:b/>
          <w:bCs/>
        </w:rPr>
        <w:t xml:space="preserve">claims</w:t>
      </w:r>
      <w:r>
        <w:t xml:space="preserve"> </w:t>
      </w:r>
      <w:r>
        <w:t xml:space="preserve">at this stage.</w:t>
      </w:r>
    </w:p>
    <w:p>
      <w:pPr>
        <w:pStyle w:val="Compact"/>
        <w:numPr>
          <w:ilvl w:val="0"/>
          <w:numId w:val="1082"/>
        </w:numPr>
      </w:pPr>
      <w:r>
        <w:rPr>
          <w:b/>
          <w:bCs/>
        </w:rPr>
        <w:t xml:space="preserve">Versus imports:</w:t>
      </w:r>
      <w:r>
        <w:t xml:space="preserve"> </w:t>
      </w:r>
      <w:r>
        <w:t xml:space="preserve">BIOSECURE and the 232 tariff reward provable US supply for APIs and intermediates.</w:t>
      </w:r>
    </w:p>
    <w:p>
      <w:pPr>
        <w:pStyle w:val="Compact"/>
        <w:numPr>
          <w:ilvl w:val="0"/>
          <w:numId w:val="1082"/>
        </w:numPr>
      </w:pPr>
      <w:r>
        <w:rPr>
          <w:b/>
          <w:bCs/>
        </w:rPr>
        <w:t xml:space="preserve">Where it breaks [inference].</w:t>
      </w:r>
      <w:r>
        <w:t xml:space="preserve"> </w:t>
      </w:r>
      <w:r>
        <w:t xml:space="preserve">In commodities, cost per ton wins and incumbents own it; in pharma, FDA approval, not AI, sets the timeline.</w:t>
      </w:r>
    </w:p>
    <w:bookmarkEnd w:id="75"/>
    <w:bookmarkStart w:id="76" w:name="X39c13d8e12aec3ad37743917466c4a3e6682673"/>
    <w:p>
      <w:pPr>
        <w:pStyle w:val="Heading3"/>
      </w:pPr>
      <w:r>
        <w:t xml:space="preserve">5.5 What would have to be true, and signals to watch</w:t>
      </w:r>
    </w:p>
    <w:p>
      <w:pPr>
        <w:pStyle w:val="Compact"/>
        <w:numPr>
          <w:ilvl w:val="0"/>
          <w:numId w:val="1083"/>
        </w:numPr>
      </w:pPr>
      <w:r>
        <w:t xml:space="preserve">Onshoring rules bite on generics, not just patented drugs.</w:t>
      </w:r>
      <w:r>
        <w:t xml:space="preserve"> </w:t>
      </w:r>
      <w:r>
        <w:rPr>
          <w:b/>
          <w:bCs/>
        </w:rPr>
        <w:t xml:space="preserve">Watch:</w:t>
      </w:r>
      <w:r>
        <w:t xml:space="preserve"> </w:t>
      </w:r>
      <w:r>
        <w:t xml:space="preserve">any 232 extension to generics; BIOSECURE's first OMB list (due Dec 2026).</w:t>
      </w:r>
    </w:p>
    <w:p>
      <w:pPr>
        <w:pStyle w:val="Compact"/>
        <w:numPr>
          <w:ilvl w:val="0"/>
          <w:numId w:val="1083"/>
        </w:numPr>
      </w:pPr>
      <w:r>
        <w:t xml:space="preserve">Repeat orders from paying buyers.</w:t>
      </w:r>
      <w:r>
        <w:t xml:space="preserve"> </w:t>
      </w:r>
      <w:r>
        <w:rPr>
          <w:b/>
          <w:bCs/>
        </w:rPr>
        <w:t xml:space="preserve">Watch:</w:t>
      </w:r>
      <w:r>
        <w:t xml:space="preserve"> </w:t>
      </w:r>
      <w:r>
        <w:t xml:space="preserve">Phlow's FDA decision on epinephrine (2027); Nitricity's sold-out-through-2028 contracts holding after the CDFA case; Twelve's fuel deliveries.</w:t>
      </w:r>
    </w:p>
    <w:p>
      <w:pPr>
        <w:pStyle w:val="Compact"/>
        <w:numPr>
          <w:ilvl w:val="0"/>
          <w:numId w:val="1083"/>
        </w:numPr>
      </w:pPr>
      <w:r>
        <w:t xml:space="preserve">Plants hit nameplate on time.</w:t>
      </w:r>
      <w:r>
        <w:t xml:space="preserve"> </w:t>
      </w:r>
      <w:r>
        <w:rPr>
          <w:b/>
          <w:bCs/>
        </w:rPr>
        <w:t xml:space="preserve">Watch:</w:t>
      </w:r>
      <w:r>
        <w:t xml:space="preserve"> </w:t>
      </w:r>
      <w:r>
        <w:t xml:space="preserve">Solugen's Bioforge Marshall; Twelve AirPlant One output versus 50k gal/yr.</w:t>
      </w:r>
    </w:p>
    <w:p>
      <w:pPr>
        <w:pStyle w:val="Compact"/>
        <w:numPr>
          <w:ilvl w:val="0"/>
          <w:numId w:val="1083"/>
        </w:numPr>
      </w:pPr>
      <w:r>
        <w:t xml:space="preserve">The US–Europe gas gap stays wide.</w:t>
      </w:r>
      <w:r>
        <w:t xml:space="preserve"> </w:t>
      </w:r>
      <w:r>
        <w:rPr>
          <w:b/>
          <w:bCs/>
        </w:rPr>
        <w:t xml:space="preserve">Watch:</w:t>
      </w:r>
      <w:r>
        <w:t xml:space="preserve"> </w:t>
      </w:r>
      <w:r>
        <w:t xml:space="preserve">Cefic's quarterly gas ratio (3.6 in Jan–Jul 2026) [src-20260915-e74614].</w:t>
      </w:r>
    </w:p>
    <w:bookmarkEnd w:id="76"/>
    <w:bookmarkStart w:id="77" w:name="Xec8edc916cffa940f19593dc5c1608629fef45f"/>
    <w:p>
      <w:pPr>
        <w:pStyle w:val="Heading3"/>
      </w:pPr>
      <w:r>
        <w:t xml:space="preserve">5.6 Macro in more depth</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with German chemical insolvencies at 2008-crisis levels [src-20260401-e2adb0].</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94% of the amoxicillin starting material; US amoxicillin production went from 100% domestic to zero in twelve years. It estimates shortages would peak 4.5–9 months after a Chinese restriction [src-20260501-7f527d].</w:t>
      </w:r>
    </w:p>
    <w:p>
      <w:pPr>
        <w:pStyle w:val="BodyText"/>
      </w:pPr>
      <w:r>
        <w:rPr>
          <w:b/>
          <w:bCs/>
        </w:rPr>
        <w:t xml:space="preserve">Policy is pushing reshoring, mainly in pharma.</w:t>
      </w:r>
    </w:p>
    <w:p>
      <w:pPr>
        <w:pStyle w:val="Compact"/>
        <w:numPr>
          <w:ilvl w:val="0"/>
          <w:numId w:val="1084"/>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w:t>
      </w:r>
    </w:p>
    <w:p>
      <w:pPr>
        <w:pStyle w:val="Compact"/>
        <w:numPr>
          <w:ilvl w:val="0"/>
          <w:numId w:val="1084"/>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84"/>
        </w:numPr>
      </w:pPr>
      <w:r>
        <w:rPr>
          <w:b/>
          <w:bCs/>
        </w:rPr>
        <w:t xml:space="preserve">Executive Order 14293 (May 2025)</w:t>
      </w:r>
      <w:r>
        <w:t xml:space="preserve"> </w:t>
      </w:r>
      <w:r>
        <w:t xml:space="preserve">and FDA's PreCheck pilot speed approval of new US drug and API plants (see the policy tracker, section 11).</w:t>
      </w:r>
    </w:p>
    <w:p>
      <w:pPr>
        <w:pStyle w:val="Compact"/>
        <w:numPr>
          <w:ilvl w:val="0"/>
          <w:numId w:val="1084"/>
        </w:numPr>
      </w:pPr>
      <w:r>
        <w:rPr>
          <w:b/>
          <w:bCs/>
        </w:rPr>
        <w:t xml:space="preserve">Government lending</w:t>
      </w:r>
      <w:r>
        <w:t xml:space="preserve"> </w:t>
      </w:r>
      <w:r>
        <w:t xml:space="preserve">(section 2.4)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bookmarkEnd w:id="77"/>
    <w:bookmarkStart w:id="78"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85"/>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85"/>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85"/>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85"/>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85"/>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chemicals in the repo [gap]. Physical proxies: US ammonia output 14.0 Mt of nitrogen in 2025, 88% to fertilizer, Gulf price about $450 per short ton [src-20260206-c8fbbc]; Europe announced 37 Mt of closures in 2022–25 [src-20260115-ec35af]; only about 10% of APIs by volume are made in the US [src-20260701-818dbe].</w:t>
      </w:r>
    </w:p>
    <w:bookmarkEnd w:id="78"/>
    <w:bookmarkStart w:id="79"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79"/>
    <w:bookmarkStart w:id="80"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80"/>
    <w:bookmarkStart w:id="84" w:name="X4787054ed325f4bc4de17ac9940aa860906b497"/>
    <w:p>
      <w:pPr>
        <w:pStyle w:val="Heading3"/>
      </w:pPr>
      <w:r>
        <w:t xml:space="preserve">5.10 Companies, grouped by label</w:t>
      </w:r>
    </w:p>
    <w:bookmarkStart w:id="81" w:name="producers--fully-integrated"/>
    <w:p>
      <w:pPr>
        <w:pStyle w:val="Heading4"/>
      </w:pPr>
      <w:r>
        <w:t xml:space="preserve">Producers — fully integrated</w:t>
      </w:r>
    </w:p>
    <w:p>
      <w:pPr>
        <w:pStyle w:val="FirstParagraph"/>
      </w:pPr>
      <w:r>
        <w:rPr>
          <w:b/>
          <w:bCs/>
        </w:rPr>
        <w:t xml:space="preserve">Solugen (Houston; specialty and commodity chemicals; Full).</w:t>
      </w:r>
    </w:p>
    <w:p>
      <w:pPr>
        <w:pStyle w:val="Compact"/>
        <w:numPr>
          <w:ilvl w:val="0"/>
          <w:numId w:val="1086"/>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86"/>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86"/>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Compact"/>
        <w:numPr>
          <w:ilvl w:val="0"/>
          <w:numId w:val="1086"/>
        </w:numPr>
      </w:pPr>
      <w:r>
        <w:rPr>
          <w:i/>
          <w:iCs/>
        </w:rPr>
        <w:t xml:space="preserve">More detail: Appendix D (Solugen).</w:t>
      </w:r>
    </w:p>
    <w:p>
      <w:pPr>
        <w:pStyle w:val="FirstParagraph"/>
      </w:pPr>
      <w:r>
        <w:rPr>
          <w:b/>
          <w:bCs/>
        </w:rPr>
        <w:t xml:space="preserve">Twelve (Moses Lake, WA; e-fuels and e-chemicals from CO2, water and power; Full).</w:t>
      </w:r>
      <w:r>
        <w:t xml:space="preserve"> </w:t>
      </w:r>
      <w:r>
        <w:rPr>
          <w:i/>
          <w:iCs/>
        </w:rPr>
        <w:t xml:space="preserve">Strong fit; fuller profile.</w:t>
      </w:r>
    </w:p>
    <w:p>
      <w:pPr>
        <w:pStyle w:val="Compact"/>
        <w:numPr>
          <w:ilvl w:val="0"/>
          <w:numId w:val="1087"/>
        </w:numPr>
      </w:pPr>
      <w:r>
        <w:rPr>
          <w:b/>
          <w:bCs/>
        </w:rPr>
        <w:t xml:space="preserve">What it makes:</w:t>
      </w:r>
      <w:r>
        <w:t xml:space="preserve"> </w:t>
      </w:r>
      <w:r>
        <w:t xml:space="preserve">AirPlant One opened June 10, 2026 and makes e-jet fuel and E-Naphtha from captured CO2, water and renewable power; the fuel meets ASTM spec and is being sold. Nameplate is about 50,000 gallons a year [src-20260610-bf26af][src-20260901-c5f851].</w:t>
      </w:r>
    </w:p>
    <w:p>
      <w:pPr>
        <w:pStyle w:val="Compact"/>
        <w:numPr>
          <w:ilvl w:val="0"/>
          <w:numId w:val="1087"/>
        </w:numPr>
      </w:pPr>
      <w:r>
        <w:rPr>
          <w:b/>
          <w:bCs/>
        </w:rPr>
        <w:t xml:space="preserve">Who buys / repeat orders:</w:t>
      </w:r>
      <w:r>
        <w:t xml:space="preserve"> </w:t>
      </w:r>
      <w:r>
        <w:t xml:space="preserve">Alaska Airlines and Microsoft committed in 2022 to buy output; IAG and the US Air Force are named customers [src-20260610-bf26af][src-20260901-c5f851]. No repeat-order data yet.</w:t>
      </w:r>
    </w:p>
    <w:p>
      <w:pPr>
        <w:pStyle w:val="Compact"/>
        <w:numPr>
          <w:ilvl w:val="0"/>
          <w:numId w:val="1087"/>
        </w:numPr>
      </w:pPr>
      <w:r>
        <w:rPr>
          <w:b/>
          <w:bCs/>
        </w:rPr>
        <w:t xml:space="preserve">AI / automation angle:</w:t>
      </w:r>
      <w:r>
        <w:t xml:space="preserve"> </w:t>
      </w:r>
      <w:r>
        <w:t xml:space="preserve">the edge is electrochemistry and plant design, not AI; offtakers are mostly strategic investors (Alaska, Microsoft, Amazon Climate Pledge Fund) [src-20260901-c5f851] [inference on the AI point].</w:t>
      </w:r>
    </w:p>
    <w:p>
      <w:pPr>
        <w:pStyle w:val="Compact"/>
        <w:numPr>
          <w:ilvl w:val="0"/>
          <w:numId w:val="1087"/>
        </w:numPr>
      </w:pPr>
      <w:r>
        <w:rPr>
          <w:b/>
          <w:bCs/>
        </w:rPr>
        <w:t xml:space="preserve">Money:</w:t>
      </w:r>
      <w:r>
        <w:t xml:space="preserve"> </w:t>
      </w:r>
      <w:r>
        <w:t xml:space="preserve">$645M raised (round reported in the source) [src-20260610-bf26af].</w:t>
      </w:r>
    </w:p>
    <w:p>
      <w:pPr>
        <w:pStyle w:val="Compact"/>
        <w:numPr>
          <w:ilvl w:val="0"/>
          <w:numId w:val="1087"/>
        </w:numPr>
      </w:pPr>
      <w:r>
        <w:rPr>
          <w:b/>
          <w:bCs/>
        </w:rPr>
        <w:t xml:space="preserve">Bear (one line):</w:t>
      </w:r>
      <w:r>
        <w:t xml:space="preserve"> </w:t>
      </w:r>
      <w:r>
        <w:t xml:space="preserve">the plant ran years late, and Alaska postponed its first flight over carbon intensity [src-20260901-c5f851] — the premium depends on mandates.</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88"/>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88"/>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88"/>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88"/>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88"/>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89"/>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89"/>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89"/>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89"/>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Nitricity (Fremont and Delhi, CA; organic nitrogen fertilizer from air, power and almond shells; Full).</w:t>
      </w:r>
    </w:p>
    <w:p>
      <w:pPr>
        <w:pStyle w:val="Compact"/>
        <w:numPr>
          <w:ilvl w:val="0"/>
          <w:numId w:val="1090"/>
        </w:numPr>
      </w:pPr>
      <w:r>
        <w:rPr>
          <w:b/>
          <w:bCs/>
        </w:rPr>
        <w:t xml:space="preserve">What it makes:</w:t>
      </w:r>
      <w:r>
        <w:t xml:space="preserve"> </w:t>
      </w:r>
      <w:r>
        <w:t xml:space="preserve">nitrogen fertilizer for organic growers; its Delhi plant is about 100x pilot scale and ramping [src-20260320-7b8d7b].</w:t>
      </w:r>
    </w:p>
    <w:p>
      <w:pPr>
        <w:pStyle w:val="Compact"/>
        <w:numPr>
          <w:ilvl w:val="0"/>
          <w:numId w:val="1090"/>
        </w:numPr>
      </w:pPr>
      <w:r>
        <w:rPr>
          <w:b/>
          <w:bCs/>
        </w:rPr>
        <w:t xml:space="preserve">Who buys / repeat orders:</w:t>
      </w:r>
      <w:r>
        <w:t xml:space="preserve"> </w:t>
      </w:r>
      <w:r>
        <w:t xml:space="preserve">Delhi output</w:t>
      </w:r>
      <w:r>
        <w:t xml:space="preserve"> </w:t>
      </w:r>
      <w:r>
        <w:rPr>
          <w:b/>
          <w:bCs/>
        </w:rPr>
        <w:t xml:space="preserve">sold out through 2028</w:t>
      </w:r>
      <w:r>
        <w:t xml:space="preserve"> </w:t>
      </w:r>
      <w:r>
        <w:t xml:space="preserve">to organic growers [src-20260320-7b8d7b] — the best repeat-demand signal among the new names. $50M Series B (Khosla, World Fund).</w:t>
      </w:r>
    </w:p>
    <w:p>
      <w:pPr>
        <w:pStyle w:val="Compact"/>
        <w:numPr>
          <w:ilvl w:val="0"/>
          <w:numId w:val="1090"/>
        </w:numPr>
      </w:pPr>
      <w:r>
        <w:rPr>
          <w:b/>
          <w:bCs/>
        </w:rPr>
        <w:t xml:space="preserve">AI / automation angle:</w:t>
      </w:r>
      <w:r>
        <w:t xml:space="preserve"> </w:t>
      </w:r>
      <w:r>
        <w:t xml:space="preserve">electrified, automated plasma process; little explicit AI [inference].</w:t>
      </w:r>
    </w:p>
    <w:p>
      <w:pPr>
        <w:pStyle w:val="Compact"/>
        <w:numPr>
          <w:ilvl w:val="0"/>
          <w:numId w:val="1090"/>
        </w:numPr>
      </w:pPr>
      <w:r>
        <w:rPr>
          <w:b/>
          <w:bCs/>
        </w:rPr>
        <w:t xml:space="preserve">Bear (one line):</w:t>
      </w:r>
      <w:r>
        <w:t xml:space="preserve"> </w:t>
      </w:r>
      <w:r>
        <w:t xml:space="preserve">California's agriculture department (CDFA) says the product contains prohibited synthetic nitrogen; if that stands, the organic market closes (litigation ongoing) [src-20260320-7b8d7b].</w:t>
      </w:r>
    </w:p>
    <w:bookmarkEnd w:id="81"/>
    <w:bookmarkStart w:id="82" w:name="producers--hybrid"/>
    <w:p>
      <w:pPr>
        <w:pStyle w:val="Heading4"/>
      </w:pPr>
      <w:r>
        <w:t xml:space="preserve">Producers — hybrid</w:t>
      </w:r>
    </w:p>
    <w:p>
      <w:pPr>
        <w:pStyle w:val="FirstParagraph"/>
      </w:pPr>
      <w:r>
        <w:rPr>
          <w:b/>
          <w:bCs/>
        </w:rPr>
        <w:t xml:space="preserve">Warp Sciences (San Francisco; US drug-discovery chemistry CRO; Hybrid).</w:t>
      </w:r>
    </w:p>
    <w:p>
      <w:pPr>
        <w:pStyle w:val="Compact"/>
        <w:numPr>
          <w:ilvl w:val="0"/>
          <w:numId w:val="1091"/>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1"/>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1"/>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091"/>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092"/>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92"/>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92"/>
        </w:numPr>
      </w:pPr>
      <w:r>
        <w:rPr>
          <w:b/>
          <w:bCs/>
        </w:rPr>
        <w:t xml:space="preserve">What it means [inference]:</w:t>
      </w:r>
      <w:r>
        <w:t xml:space="preserve"> </w:t>
      </w:r>
      <w:r>
        <w:t xml:space="preserve">the most ambitious "AI makes molecules" platform. Today it is a research-scale CRO and co-discovery shop, not a bulk producer, so it sits beside the 4A discovery labs.</w:t>
      </w:r>
    </w:p>
    <w:p>
      <w:pPr>
        <w:pStyle w:val="Compact"/>
        <w:numPr>
          <w:ilvl w:val="0"/>
          <w:numId w:val="1092"/>
        </w:numPr>
      </w:pPr>
      <w:r>
        <w:rPr>
          <w:i/>
          <w:iCs/>
        </w:rPr>
        <w:t xml:space="preserve">More detail: Appendix D (Chemify).</w:t>
      </w:r>
    </w:p>
    <w:p>
      <w:pPr>
        <w:pStyle w:val="FirstParagraph"/>
      </w:pPr>
      <w:r>
        <w:rPr>
          <w:b/>
          <w:bCs/>
        </w:rPr>
        <w:t xml:space="preserve">AIRCO (formerly Air Company; New York and Pennsylvania; CO2-to-fuels and alcohols; Hybrid, close to Enabler).</w:t>
      </w:r>
    </w:p>
    <w:p>
      <w:pPr>
        <w:pStyle w:val="Compact"/>
        <w:numPr>
          <w:ilvl w:val="0"/>
          <w:numId w:val="1093"/>
        </w:numPr>
      </w:pPr>
      <w:r>
        <w:rPr>
          <w:b/>
          <w:bCs/>
        </w:rPr>
        <w:t xml:space="preserve">What it makes:</w:t>
      </w:r>
      <w:r>
        <w:t xml:space="preserve"> </w:t>
      </w:r>
      <w:r>
        <w:t xml:space="preserve">fuels and alcohols from CO2; now licenses its process and builds containerized "MAD" fuel systems for the military rather than running large plants [src-20260526-9ebac5].</w:t>
      </w:r>
    </w:p>
    <w:p>
      <w:pPr>
        <w:pStyle w:val="Compact"/>
        <w:numPr>
          <w:ilvl w:val="0"/>
          <w:numId w:val="1093"/>
        </w:numPr>
      </w:pPr>
      <w:r>
        <w:rPr>
          <w:b/>
          <w:bCs/>
        </w:rPr>
        <w:t xml:space="preserve">Who buys:</w:t>
      </w:r>
      <w:r>
        <w:t xml:space="preserve"> </w:t>
      </w:r>
      <w:r>
        <w:t xml:space="preserve">DoD — about $70M of DoD-related awards, including a $15M STRATFI; Pennsylvania manufacturing hub [src-20260526-9ebac5].</w:t>
      </w:r>
    </w:p>
    <w:p>
      <w:pPr>
        <w:pStyle w:val="Compact"/>
        <w:numPr>
          <w:ilvl w:val="0"/>
          <w:numId w:val="1093"/>
        </w:numPr>
      </w:pPr>
      <w:r>
        <w:rPr>
          <w:b/>
          <w:bCs/>
        </w:rPr>
        <w:t xml:space="preserve">AI / automation angle:</w:t>
      </w:r>
      <w:r>
        <w:t xml:space="preserve"> </w:t>
      </w:r>
      <w:r>
        <w:t xml:space="preserve">modular, automated units deployable in the field.</w:t>
      </w:r>
    </w:p>
    <w:p>
      <w:pPr>
        <w:pStyle w:val="Compact"/>
        <w:numPr>
          <w:ilvl w:val="0"/>
          <w:numId w:val="1093"/>
        </w:numPr>
      </w:pPr>
      <w:r>
        <w:rPr>
          <w:b/>
          <w:bCs/>
        </w:rPr>
        <w:t xml:space="preserve">Bear (one line):</w:t>
      </w:r>
      <w:r>
        <w:t xml:space="preserve"> </w:t>
      </w:r>
      <w:r>
        <w:t xml:space="preserve">licensing plus defense prototypes means it may never sell product at volume itself.</w:t>
      </w:r>
    </w:p>
    <w:bookmarkEnd w:id="82"/>
    <w:bookmarkStart w:id="83"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094"/>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094"/>
        </w:numPr>
      </w:pPr>
      <w:r>
        <w:rPr>
          <w:b/>
          <w:bCs/>
        </w:rPr>
        <w:t xml:space="preserve">Cemvita (microbes turning CO2 into chemicals and oil; Hybrid).</w:t>
      </w:r>
      <w:r>
        <w:t xml:space="preserve"> </w:t>
      </w:r>
      <w:r>
        <w:t xml:space="preserve">Brazil plant at the agreement stage [src-20250804-e1bddd]. Bear: no operating commercial plant.</w:t>
      </w:r>
    </w:p>
    <w:p>
      <w:pPr>
        <w:pStyle w:val="Compact"/>
        <w:numPr>
          <w:ilvl w:val="0"/>
          <w:numId w:val="1094"/>
        </w:numPr>
      </w:pPr>
      <w:r>
        <w:rPr>
          <w:b/>
          <w:bCs/>
        </w:rPr>
        <w:t xml:space="preserve">Geno (Genomatica; bio-based chemicals; acquired).</w:t>
      </w:r>
      <w:r>
        <w:t xml:space="preserve"> </w:t>
      </w:r>
      <w:r>
        <w:t xml:space="preserve">Acquired by Again in 2026 [src-20260812-dc968f]. Kept as a scale-up cautionary tale.</w:t>
      </w:r>
    </w:p>
    <w:p>
      <w:pPr>
        <w:pStyle w:val="Compact"/>
        <w:numPr>
          <w:ilvl w:val="0"/>
          <w:numId w:val="1094"/>
        </w:numPr>
      </w:pPr>
      <w:r>
        <w:rPr>
          <w:b/>
          <w:bCs/>
        </w:rPr>
        <w:t xml:space="preserve">Lygos (bio-based organic acids).</w:t>
      </w:r>
      <w:r>
        <w:t xml:space="preserve"> </w:t>
      </w:r>
      <w:r>
        <w:t xml:space="preserve">Sold its Soltellus business to Dober (low confidence) [src-20260101-5ca758].</w:t>
      </w:r>
    </w:p>
    <w:p>
      <w:pPr>
        <w:pStyle w:val="Compact"/>
        <w:numPr>
          <w:ilvl w:val="0"/>
          <w:numId w:val="1094"/>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095"/>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095"/>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p>
      <w:pPr>
        <w:pStyle w:val="BodyText"/>
      </w:pPr>
      <w:r>
        <w:rPr>
          <w:i/>
          <w:iCs/>
        </w:rPr>
        <w:t xml:space="preserve">Short v8 notes on LanzaTech, Zymergen, Zapata and others: Appendix D.</w:t>
      </w:r>
    </w:p>
    <w:bookmarkEnd w:id="83"/>
    <w:bookmarkEnd w:id="84"/>
    <w:bookmarkStart w:id="85" w:name="Xa2989490fb7c68541e89f83b1cc337e9868d0f5"/>
    <w:p>
      <w:pPr>
        <w:pStyle w:val="Heading3"/>
      </w:pPr>
      <w:r>
        <w:t xml:space="preserve">5.11 Bear case, at equal weight</w:t>
      </w:r>
    </w:p>
    <w:p>
      <w:pPr>
        <w:pStyle w:val="Compact"/>
        <w:numPr>
          <w:ilvl w:val="0"/>
          <w:numId w:val="1096"/>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096"/>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096"/>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096"/>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096"/>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096"/>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(4A)</w:t>
            </w:r>
          </w:p>
        </w:tc>
        <w:tc>
          <w:tcPr/>
          <w:p>
            <w:pPr>
              <w:pStyle w:val="Compact"/>
            </w:pPr>
            <w:r>
              <w:t xml:space="preserve">Full (specialty fluids)</w:t>
            </w:r>
          </w:p>
        </w:tc>
        <w:tc>
          <w:tcPr/>
          <w:p>
            <w:pPr>
              <w:pStyle w:val="Compact"/>
            </w:pPr>
            <w:r>
              <w:t xml:space="preserve">Good fit; see 4A.</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4A.</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85"/>
    <w:bookmarkStart w:id="86" w:name="Xffca75d9921d4d479b761c96f9ee4f9a1c0f8d7"/>
    <w:p>
      <w:pPr>
        <w:pStyle w:val="Heading3"/>
      </w:pPr>
      <w:r>
        <w:t xml:space="preserve">5.12 Key sources</w:t>
      </w:r>
    </w:p>
    <w:p>
      <w:pPr>
        <w:pStyle w:val="Compact"/>
        <w:numPr>
          <w:ilvl w:val="0"/>
          <w:numId w:val="1097"/>
        </w:numPr>
      </w:pPr>
      <w:r>
        <w:t xml:space="preserve">Cefic gas and trends [src-20260915-e74614][src-20251001-7ec954]; USGS ammonia [src-20260206-c8fbbc]</w:t>
      </w:r>
    </w:p>
    <w:p>
      <w:pPr>
        <w:pStyle w:val="Compact"/>
        <w:numPr>
          <w:ilvl w:val="0"/>
          <w:numId w:val="1097"/>
        </w:numPr>
      </w:pPr>
      <w:r>
        <w:t xml:space="preserve">Cefic closures [src-20260115-ec35af]; Roland Berger [src-20260201-63910c]; FTI [src-20260401-e2adb0]</w:t>
      </w:r>
    </w:p>
    <w:p>
      <w:pPr>
        <w:pStyle w:val="Compact"/>
        <w:numPr>
          <w:ilvl w:val="0"/>
          <w:numId w:val="1097"/>
        </w:numPr>
      </w:pPr>
      <w:r>
        <w:t xml:space="preserve">ACC 2026 outlook [src-20260615-0c9b7e]</w:t>
      </w:r>
    </w:p>
    <w:p>
      <w:pPr>
        <w:pStyle w:val="Compact"/>
        <w:numPr>
          <w:ilvl w:val="0"/>
          <w:numId w:val="1097"/>
        </w:numPr>
      </w:pPr>
      <w:r>
        <w:t xml:space="preserve">USCC on generics [src-20250605-bde73f]; Brookings [src-20250501-c298cb]; CFR [src-20260501-7f527d]</w:t>
      </w:r>
    </w:p>
    <w:p>
      <w:pPr>
        <w:pStyle w:val="Compact"/>
        <w:numPr>
          <w:ilvl w:val="0"/>
          <w:numId w:val="1097"/>
        </w:numPr>
      </w:pPr>
      <w:r>
        <w:t xml:space="preserve">Section 232 pharma [src-20260402-ecae19]; BIOSECURE [src-20260110-4db409]; WuXi 1260H [src-20260818-489fdf]</w:t>
      </w:r>
    </w:p>
    <w:p>
      <w:pPr>
        <w:pStyle w:val="Compact"/>
        <w:numPr>
          <w:ilvl w:val="0"/>
          <w:numId w:val="1097"/>
        </w:numPr>
      </w:pPr>
      <w:r>
        <w:t xml:space="preserve">Solugen DOE loan [src-20240613-2df5d6]; Zymergen [src-20220101-9c58e3]; LanzaTech [src-20260331-20d171]; pledges and deadlines [src-20260601-17c2d4][src-20260701-818dbe]</w:t>
      </w:r>
    </w:p>
    <w:p>
      <w:pPr>
        <w:pStyle w:val="Compact"/>
        <w:numPr>
          <w:ilvl w:val="0"/>
          <w:numId w:val="1097"/>
        </w:numPr>
      </w:pPr>
      <w:r>
        <w:t xml:space="preserve">New company sources: Twelve, Phlow, ODP, Nitricity, AIRCO, Debut, Cemvita, Geno, Lygos, Iambic, PostEra/SYNTHIA (cited in 6.10)</w:t>
      </w:r>
    </w:p>
    <w:p>
      <w:pPr>
        <w:pStyle w:val="FirstParagraph"/>
      </w:pPr>
      <w:r>
        <w:rPr>
          <w:i/>
          <w:iCs/>
        </w:rPr>
        <w:t xml:space="preserve">Brooke's reading and listening list (v7.2 section 4B.10): Appendix D.</w:t>
      </w:r>
    </w:p>
    <w:bookmarkEnd w:id="86"/>
    <w:bookmarkEnd w:id="87"/>
    <w:bookmarkStart w:id="102" w:name="X083cf25a9827ef5717b4e2767d0c378aa55feb3"/>
    <w:p>
      <w:pPr>
        <w:pStyle w:val="Heading2"/>
      </w:pPr>
      <w:r>
        <w:t xml:space="preserve">6. Advanced Materials</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88" w:name="X526ab0adf8fb7345998f4f5358417ea8127bf07"/>
    <w:p>
      <w:pPr>
        <w:pStyle w:val="Heading3"/>
      </w:pPr>
      <w:r>
        <w:t xml:space="preserve">6.1 The problem today</w:t>
      </w:r>
    </w:p>
    <w:p>
      <w:pPr>
        <w:pStyle w:val="Compact"/>
        <w:numPr>
          <w:ilvl w:val="0"/>
          <w:numId w:val="1098"/>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098"/>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098"/>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098"/>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098"/>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88"/>
    <w:bookmarkStart w:id="89"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89"/>
    <w:bookmarkStart w:id="90" w:name="Xc5f3bf95dc48601c0912703535dc7a925849c08"/>
    <w:p>
      <w:pPr>
        <w:pStyle w:val="Heading3"/>
      </w:pPr>
      <w:r>
        <w:t xml:space="preserve">6.3 Headwinds, at equal weight</w:t>
      </w:r>
    </w:p>
    <w:p>
      <w:pPr>
        <w:pStyle w:val="Compact"/>
        <w:numPr>
          <w:ilvl w:val="0"/>
          <w:numId w:val="1099"/>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099"/>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099"/>
        </w:numPr>
      </w:pPr>
      <w:r>
        <w:rPr>
          <w:b/>
          <w:bCs/>
        </w:rPr>
        <w:t xml:space="preserve">Scale-up and qualification take years</w:t>
      </w:r>
      <w:r>
        <w:t xml:space="preserve"> </w:t>
      </w:r>
      <w:r>
        <w:t xml:space="preserve">(6.6) and are where most money is spent.</w:t>
      </w:r>
    </w:p>
    <w:p>
      <w:pPr>
        <w:pStyle w:val="Compact"/>
        <w:numPr>
          <w:ilvl w:val="0"/>
          <w:numId w:val="1099"/>
        </w:numPr>
      </w:pPr>
      <w:r>
        <w:rPr>
          <w:b/>
          <w:bCs/>
        </w:rPr>
        <w:t xml:space="preserve">Rules can soften.</w:t>
      </w:r>
      <w:r>
        <w:t xml:space="preserve"> </w:t>
      </w:r>
      <w:r>
        <w:t xml:space="preserve">The US PFAS rollback shows regulation-driven demand can shrink [src-20260520-caa33e].</w:t>
      </w:r>
    </w:p>
    <w:p>
      <w:pPr>
        <w:pStyle w:val="Compact"/>
        <w:numPr>
          <w:ilvl w:val="0"/>
          <w:numId w:val="1099"/>
        </w:numPr>
      </w:pPr>
      <w:r>
        <w:rPr>
          <w:b/>
          <w:bCs/>
        </w:rPr>
        <w:t xml:space="preserve">Discovery-lab hype.</w:t>
      </w:r>
      <w:r>
        <w:t xml:space="preserve"> </w:t>
      </w:r>
      <w:r>
        <w:t xml:space="preserve">Large rounds before revenue (6.10); Plural, an Orbital investor, says there is "no AlphaFold moment" in materials [src-20260528-2c20ee].</w:t>
      </w:r>
    </w:p>
    <w:bookmarkEnd w:id="90"/>
    <w:bookmarkStart w:id="91"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91"/>
    <w:bookmarkStart w:id="92" w:name="X87a5ec57852f2173967ebb58ecc5b1b803759a3"/>
    <w:p>
      <w:pPr>
        <w:pStyle w:val="Heading3"/>
      </w:pPr>
      <w:r>
        <w:t xml:space="preserve">6.5 What would have to be true, and signals to watch</w:t>
      </w:r>
    </w:p>
    <w:p>
      <w:pPr>
        <w:pStyle w:val="Compact"/>
        <w:numPr>
          <w:ilvl w:val="0"/>
          <w:numId w:val="1100"/>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00"/>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00"/>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00"/>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92"/>
    <w:bookmarkStart w:id="93"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01"/>
        </w:numPr>
      </w:pPr>
      <w:r>
        <w:rPr>
          <w:b/>
          <w:bCs/>
        </w:rPr>
        <w:t xml:space="preserve">Compute screen</w:t>
      </w:r>
      <w:r>
        <w:t xml:space="preserve"> </w:t>
      </w:r>
      <w:r>
        <w:t xml:space="preserve">(weeks): the model narrows millions of candidates to hundreds. Now cheap.</w:t>
      </w:r>
    </w:p>
    <w:p>
      <w:pPr>
        <w:pStyle w:val="Compact"/>
        <w:numPr>
          <w:ilvl w:val="0"/>
          <w:numId w:val="1101"/>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01"/>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01"/>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01"/>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02"/>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03"/>
        </w:numPr>
      </w:pPr>
      <w:r>
        <w:t xml:space="preserve">Microsoft's MatterGen is a diffusion model trained on about 608k stable materials. It generates crystal structures to a target property [src-20250116-63e766][src-20261022-3e2a9d].</w:t>
      </w:r>
    </w:p>
    <w:p>
      <w:pPr>
        <w:pStyle w:val="Compact"/>
        <w:numPr>
          <w:ilvl w:val="1"/>
          <w:numId w:val="1103"/>
        </w:numPr>
      </w:pPr>
      <w:r>
        <w:t xml:space="preserve">Google DeepMind's GNoME predicted 2.2M crystals, about 380k of them stable. Outside labs have since made 736 of them [src-20231129-1dc706].</w:t>
      </w:r>
    </w:p>
    <w:p>
      <w:pPr>
        <w:pStyle w:val="Compact"/>
        <w:numPr>
          <w:ilvl w:val="1"/>
          <w:numId w:val="1103"/>
        </w:numPr>
      </w:pPr>
      <w:r>
        <w:t xml:space="preserve">Meta's open OMat24 dataset holds more than 110M quantum-mechanics (DFT) calculations [src-20130101-5e5543].</w:t>
      </w:r>
    </w:p>
    <w:p>
      <w:pPr>
        <w:pStyle w:val="Compact"/>
        <w:numPr>
          <w:ilvl w:val="0"/>
          <w:numId w:val="1102"/>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02"/>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93"/>
    <w:bookmarkStart w:id="94"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94"/>
    <w:bookmarkStart w:id="95"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95"/>
    <w:bookmarkStart w:id="96"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96"/>
    <w:bookmarkStart w:id="99" w:name="Xc9a4da75d80e641369e0627f58cb5b658252b62"/>
    <w:p>
      <w:pPr>
        <w:pStyle w:val="Heading3"/>
      </w:pPr>
      <w:r>
        <w:t xml:space="preserve">6.10 Companies, grouped by label</w:t>
      </w:r>
    </w:p>
    <w:bookmarkStart w:id="97" w:name="producers--fully-integrated-1"/>
    <w:p>
      <w:pPr>
        <w:pStyle w:val="Heading4"/>
      </w:pPr>
      <w:r>
        <w:t xml:space="preserve">Producers — fully integrated</w:t>
      </w:r>
    </w:p>
    <w:p>
      <w:pPr>
        <w:pStyle w:val="FirstParagraph"/>
      </w:pPr>
      <w:r>
        <w:rPr>
          <w:b/>
          <w:bCs/>
        </w:rPr>
        <w:t xml:space="preserve">Orbital Industries (formerly Orbital Materials; London and Princeton, NJ; model 4).</w:t>
      </w:r>
    </w:p>
    <w:p>
      <w:pPr>
        <w:pStyle w:val="Compact"/>
        <w:numPr>
          <w:ilvl w:val="0"/>
          <w:numId w:val="1104"/>
        </w:numPr>
      </w:pPr>
      <w:r>
        <w:rPr>
          <w:b/>
          <w:bCs/>
        </w:rPr>
        <w:t xml:space="preserve">Funding:</w:t>
      </w:r>
      <w:r>
        <w:t xml:space="preserve"> </w:t>
      </w:r>
      <w:r>
        <w:t xml:space="preserve">$50M Series B led by Plural, May 28, 2026; about 50 staff [src-20260528-93befb][src-20260528-375aec].</w:t>
      </w:r>
    </w:p>
    <w:p>
      <w:pPr>
        <w:pStyle w:val="Compact"/>
        <w:numPr>
          <w:ilvl w:val="0"/>
          <w:numId w:val="1104"/>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04"/>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04"/>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05"/>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05"/>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05"/>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05"/>
        </w:numPr>
      </w:pPr>
      <w:r>
        <w:rPr>
          <w:i/>
          <w:iCs/>
        </w:rPr>
        <w:t xml:space="preserve">More detail: Appendix D (Mitra Chem).</w:t>
      </w:r>
    </w:p>
    <w:bookmarkEnd w:id="97"/>
    <w:bookmarkStart w:id="98" w:name="X716a4f35ec083578ab9393980b3a893e81bf4ed"/>
    <w:p>
      <w:pPr>
        <w:pStyle w:val="Heading4"/>
      </w:pPr>
      <w:r>
        <w:t xml:space="preserve">Materials Discovery Labs (sub-group, kept separate from producers)</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06"/>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06"/>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06"/>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06"/>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07"/>
        </w:numPr>
      </w:pPr>
      <w:r>
        <w:rPr>
          <w:b/>
          <w:bCs/>
        </w:rPr>
        <w:t xml:space="preserve">Funding:</w:t>
      </w:r>
      <w:r>
        <w:t xml:space="preserve"> </w:t>
      </w:r>
      <w:r>
        <w:t xml:space="preserve">$450M Series B (Kleiner, NEA) [src-20260720-840ae3].</w:t>
      </w:r>
    </w:p>
    <w:p>
      <w:pPr>
        <w:pStyle w:val="Compact"/>
        <w:numPr>
          <w:ilvl w:val="0"/>
          <w:numId w:val="1107"/>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07"/>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07"/>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08"/>
        </w:numPr>
      </w:pPr>
      <w:r>
        <w:rPr>
          <w:b/>
          <w:bCs/>
        </w:rPr>
        <w:t xml:space="preserve">Funding:</w:t>
      </w:r>
      <w:r>
        <w:t xml:space="preserve"> </w:t>
      </w:r>
      <w:r>
        <w:t xml:space="preserve">$300M seed, September 2025 [src-20251022-8eb7c0]; reportedly raising more (med) [src-20260514-5796ab].</w:t>
      </w:r>
    </w:p>
    <w:p>
      <w:pPr>
        <w:pStyle w:val="Compact"/>
        <w:numPr>
          <w:ilvl w:val="0"/>
          <w:numId w:val="1108"/>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08"/>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08"/>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09"/>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09"/>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09"/>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09"/>
        </w:numPr>
      </w:pPr>
      <w:r>
        <w:rPr>
          <w:i/>
          <w:iCs/>
        </w:rPr>
        <w:t xml:space="preserve">More detail: Appendix D (Lila Sciences).</w:t>
      </w:r>
    </w:p>
    <w:bookmarkEnd w:id="98"/>
    <w:bookmarkEnd w:id="99"/>
    <w:bookmarkStart w:id="100" w:name="X7c767d3d8b82f02d45525b3c16b3077cb625f76"/>
    <w:p>
      <w:pPr>
        <w:pStyle w:val="Heading3"/>
      </w:pPr>
      <w:r>
        <w:t xml:space="preserve">6.11 Bear case, at equal weight</w:t>
      </w:r>
    </w:p>
    <w:p>
      <w:pPr>
        <w:pStyle w:val="Compact"/>
        <w:numPr>
          <w:ilvl w:val="0"/>
          <w:numId w:val="1110"/>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10"/>
        </w:numPr>
      </w:pPr>
      <w:r>
        <w:rPr>
          <w:b/>
          <w:bCs/>
        </w:rPr>
        <w:t xml:space="preserve">The science record is mixed.</w:t>
      </w:r>
    </w:p>
    <w:p>
      <w:pPr>
        <w:pStyle w:val="Compact"/>
        <w:numPr>
          <w:ilvl w:val="1"/>
          <w:numId w:val="1111"/>
        </w:numPr>
      </w:pPr>
      <w:r>
        <w:t xml:space="preserve">A-Lab's claim of 41 new materials was challenged ("no new materials were discovered") [src-20240124-513fd9].</w:t>
      </w:r>
    </w:p>
    <w:p>
      <w:pPr>
        <w:pStyle w:val="Compact"/>
        <w:numPr>
          <w:ilvl w:val="1"/>
          <w:numId w:val="1111"/>
        </w:numPr>
      </w:pPr>
      <w:r>
        <w:t xml:space="preserve">For GNoME, the 736 independent syntheses are under 0.2% of the 380k predicted-stable crystals [src-20231129-1dc706].</w:t>
      </w:r>
    </w:p>
    <w:p>
      <w:pPr>
        <w:pStyle w:val="Compact"/>
        <w:numPr>
          <w:ilvl w:val="1"/>
          <w:numId w:val="1111"/>
        </w:numPr>
      </w:pPr>
      <w:r>
        <w:t xml:space="preserve">MatterGen is limited to about 20 atoms per unit cell [src-20261022-3e2a9d].</w:t>
      </w:r>
    </w:p>
    <w:p>
      <w:pPr>
        <w:pStyle w:val="Compact"/>
        <w:numPr>
          <w:ilvl w:val="0"/>
          <w:numId w:val="1110"/>
        </w:numPr>
      </w:pPr>
      <w:r>
        <w:rPr>
          <w:b/>
          <w:bCs/>
        </w:rPr>
        <w:t xml:space="preserve">Synthesis and qualification, not discovery, are the bottleneck.</w:t>
      </w:r>
      <w:r>
        <w:t xml:space="preserve"> </w:t>
      </w:r>
      <w:r>
        <w:t xml:space="preserve">AI speeds up the cheap part.</w:t>
      </w:r>
    </w:p>
    <w:p>
      <w:pPr>
        <w:pStyle w:val="Compact"/>
        <w:numPr>
          <w:ilvl w:val="0"/>
          <w:numId w:val="1110"/>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10"/>
        </w:numPr>
      </w:pPr>
      <w:r>
        <w:rPr>
          <w:b/>
          <w:bCs/>
        </w:rPr>
        <w:t xml:space="preserve">The models are commodities:</w:t>
      </w:r>
      <w:r>
        <w:t xml:space="preserve"> </w:t>
      </w:r>
      <w:r>
        <w:t xml:space="preserve">open models and Genesis.</w:t>
      </w:r>
    </w:p>
    <w:p>
      <w:pPr>
        <w:pStyle w:val="Compact"/>
        <w:numPr>
          <w:ilvl w:val="0"/>
          <w:numId w:val="1110"/>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10"/>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10"/>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00"/>
    <w:bookmarkStart w:id="101" w:name="X0b97f1bd00d301adf0187a9131811778f701363"/>
    <w:p>
      <w:pPr>
        <w:pStyle w:val="Heading3"/>
      </w:pPr>
      <w:r>
        <w:t xml:space="preserve">6.12 Key sources</w:t>
      </w:r>
    </w:p>
    <w:p>
      <w:pPr>
        <w:pStyle w:val="Compact"/>
        <w:numPr>
          <w:ilvl w:val="0"/>
          <w:numId w:val="1112"/>
        </w:numPr>
      </w:pPr>
      <w:r>
        <w:t xml:space="preserve">IEA Global EV Outlook 2026 [src-20260501-79ef76][src-20260501-600ef9]; IEA LFP supply chain [src-20250521-9be25a]</w:t>
      </w:r>
    </w:p>
    <w:p>
      <w:pPr>
        <w:pStyle w:val="Compact"/>
        <w:numPr>
          <w:ilvl w:val="0"/>
          <w:numId w:val="1112"/>
        </w:numPr>
      </w:pPr>
      <w:r>
        <w:t xml:space="preserve">IEA Energy and AI [src-20250410-22e27a]; TrendForce liquid cooling [src-20260817-13658d]</w:t>
      </w:r>
    </w:p>
    <w:p>
      <w:pPr>
        <w:pStyle w:val="Compact"/>
        <w:numPr>
          <w:ilvl w:val="0"/>
          <w:numId w:val="1112"/>
        </w:numPr>
      </w:pPr>
      <w:r>
        <w:t xml:space="preserve">ECHA PFAS [src-20260326-379e42]; EPA PFAS [src-20260520-caa33e]</w:t>
      </w:r>
    </w:p>
    <w:p>
      <w:pPr>
        <w:pStyle w:val="Compact"/>
        <w:numPr>
          <w:ilvl w:val="0"/>
          <w:numId w:val="1112"/>
        </w:numPr>
      </w:pPr>
      <w:r>
        <w:t xml:space="preserve">Mitra [src-20261023-6e0642]; Orbital [src-20260528-375aec][src-20260528-93befb][src-20260528-2c20ee]</w:t>
      </w:r>
    </w:p>
    <w:p>
      <w:pPr>
        <w:pStyle w:val="Compact"/>
        <w:numPr>
          <w:ilvl w:val="0"/>
          <w:numId w:val="1112"/>
        </w:numPr>
      </w:pPr>
      <w:r>
        <w:t xml:space="preserve">Discovery labs [src-20260807-52b690][src-20260925-679418][src-20260917-29aa29]; OMol25 [src-20250513-fbb4d8]</w:t>
      </w:r>
    </w:p>
    <w:bookmarkEnd w:id="101"/>
    <w:bookmarkEnd w:id="102"/>
    <w:bookmarkStart w:id="118" w:name="X89e68a15fc073a04c02f7fd842f08a19b2d12f0"/>
    <w:p>
      <w:pPr>
        <w:pStyle w:val="Heading2"/>
      </w:pPr>
      <w:r>
        <w:t xml:space="preserve">7. Enabling Software &amp; Robotics (tracked, outside the core)</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03" w:name="Xd66df0283426f018731da3d1bf5052f8a4d2092"/>
    <w:p>
      <w:pPr>
        <w:pStyle w:val="Heading3"/>
      </w:pPr>
      <w:r>
        <w:t xml:space="preserve">7.1 The problem today</w:t>
      </w:r>
    </w:p>
    <w:p>
      <w:pPr>
        <w:pStyle w:val="Compact"/>
        <w:numPr>
          <w:ilvl w:val="0"/>
          <w:numId w:val="1113"/>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13"/>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13"/>
        </w:numPr>
      </w:pPr>
      <w:r>
        <w:rPr>
          <w:b/>
          <w:bCs/>
        </w:rPr>
        <w:t xml:space="preserve">Robots still fail often in real tasks.</w:t>
      </w:r>
      <w:r>
        <w:t xml:space="preserve"> </w:t>
      </w:r>
      <w:r>
        <w:t xml:space="preserve">Robot-learning success rates are 59–66% [src-20260904-267293].</w:t>
      </w:r>
    </w:p>
    <w:p>
      <w:pPr>
        <w:pStyle w:val="Compact"/>
        <w:numPr>
          <w:ilvl w:val="0"/>
          <w:numId w:val="1113"/>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03"/>
    <w:bookmarkStart w:id="104"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US ammonia plants ran at about 80% in 2025 [src-20260206-c8fbbc], and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04"/>
    <w:bookmarkStart w:id="105" w:name="Xd49bfee40955383f659fdaa454599e5c3a2a9ce"/>
    <w:p>
      <w:pPr>
        <w:pStyle w:val="Heading3"/>
      </w:pPr>
      <w:r>
        <w:t xml:space="preserve">7.3 Headwinds, at equal weight</w:t>
      </w:r>
    </w:p>
    <w:p>
      <w:pPr>
        <w:pStyle w:val="Compact"/>
        <w:numPr>
          <w:ilvl w:val="0"/>
          <w:numId w:val="1114"/>
        </w:numPr>
      </w:pPr>
      <w:r>
        <w:rPr>
          <w:b/>
          <w:bCs/>
        </w:rPr>
        <w:t xml:space="preserve">Small factories buy slowly</w:t>
      </w:r>
      <w:r>
        <w:t xml:space="preserve"> </w:t>
      </w:r>
      <w:r>
        <w:t xml:space="preserve">and churn; budgets are thin [inference].</w:t>
      </w:r>
    </w:p>
    <w:p>
      <w:pPr>
        <w:pStyle w:val="Compact"/>
        <w:numPr>
          <w:ilvl w:val="0"/>
          <w:numId w:val="1114"/>
        </w:numPr>
      </w:pPr>
      <w:r>
        <w:rPr>
          <w:b/>
          <w:bCs/>
        </w:rPr>
        <w:t xml:space="preserve">Incumbents bundle software</w:t>
      </w:r>
      <w:r>
        <w:t xml:space="preserve"> </w:t>
      </w:r>
      <w:r>
        <w:t xml:space="preserve">with hardware (Siemens, Rockwell) [src-20250326-cc1810][src-20260804-0e8130].</w:t>
      </w:r>
    </w:p>
    <w:p>
      <w:pPr>
        <w:pStyle w:val="Compact"/>
        <w:numPr>
          <w:ilvl w:val="0"/>
          <w:numId w:val="1114"/>
        </w:numPr>
      </w:pPr>
      <w:r>
        <w:rPr>
          <w:b/>
          <w:bCs/>
        </w:rPr>
        <w:t xml:space="preserve">Reliability gap</w:t>
      </w:r>
      <w:r>
        <w:t xml:space="preserve"> </w:t>
      </w:r>
      <w:r>
        <w:t xml:space="preserve">in robot learning (59–66%) [src-20260904-267293].</w:t>
      </w:r>
    </w:p>
    <w:p>
      <w:pPr>
        <w:pStyle w:val="Compact"/>
        <w:numPr>
          <w:ilvl w:val="0"/>
          <w:numId w:val="1114"/>
        </w:numPr>
      </w:pPr>
      <w:r>
        <w:rPr>
          <w:b/>
          <w:bCs/>
        </w:rPr>
        <w:t xml:space="preserve">Rates and capex caution</w:t>
      </w:r>
      <w:r>
        <w:t xml:space="preserve"> </w:t>
      </w:r>
      <w:r>
        <w:t xml:space="preserve">reduce equipment budgets (Fed 3.75–4.00%) [src-20260916-f0c016].</w:t>
      </w:r>
    </w:p>
    <w:p>
      <w:pPr>
        <w:pStyle w:val="Compact"/>
        <w:numPr>
          <w:ilvl w:val="0"/>
          <w:numId w:val="1114"/>
        </w:numPr>
      </w:pPr>
      <w:r>
        <w:rPr>
          <w:b/>
          <w:bCs/>
        </w:rPr>
        <w:t xml:space="preserve">Value capture:</w:t>
      </w:r>
      <w:r>
        <w:t xml:space="preserve"> </w:t>
      </w:r>
      <w:r>
        <w:t xml:space="preserve">a vendor never owns the output margin; the owner-operators in chapters 3–6 may build their own software [inference].</w:t>
      </w:r>
    </w:p>
    <w:bookmarkEnd w:id="105"/>
    <w:bookmarkStart w:id="106" w:name="X2499609c8cd67676854f0f0c6a6a76147fed515"/>
    <w:p>
      <w:pPr>
        <w:pStyle w:val="Heading3"/>
      </w:pPr>
      <w:r>
        <w:t xml:space="preserve">7.4 Why vertical integration matters here, and where the logic breaks</w:t>
      </w:r>
    </w:p>
    <w:p>
      <w:pPr>
        <w:pStyle w:val="Compact"/>
        <w:numPr>
          <w:ilvl w:val="0"/>
          <w:numId w:val="1115"/>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15"/>
        </w:numPr>
      </w:pPr>
      <w:r>
        <w:t xml:space="preserve">An enabler can still win if it becomes the standard for thousands of small factories (Arda's bet), where owning factories would be too slow.</w:t>
      </w:r>
    </w:p>
    <w:p>
      <w:pPr>
        <w:pStyle w:val="Compact"/>
        <w:numPr>
          <w:ilvl w:val="0"/>
          <w:numId w:val="1115"/>
        </w:numPr>
      </w:pPr>
      <w:r>
        <w:rPr>
          <w:b/>
          <w:bCs/>
        </w:rPr>
        <w:t xml:space="preserve">Where it breaks:</w:t>
      </w:r>
      <w:r>
        <w:t xml:space="preserve"> </w:t>
      </w:r>
      <w:r>
        <w:t xml:space="preserve">if owner-operators build in-house, the enabler market shrinks to job shops that buy slowly.</w:t>
      </w:r>
    </w:p>
    <w:bookmarkEnd w:id="106"/>
    <w:bookmarkStart w:id="107" w:name="X143ec25c2dc9bafeecb26b9e2cca21cb4c298cd"/>
    <w:p>
      <w:pPr>
        <w:pStyle w:val="Heading3"/>
      </w:pPr>
      <w:r>
        <w:t xml:space="preserve">7.5 What would have to be true, and signals to watch</w:t>
      </w:r>
    </w:p>
    <w:p>
      <w:pPr>
        <w:pStyle w:val="Compact"/>
        <w:numPr>
          <w:ilvl w:val="0"/>
          <w:numId w:val="1116"/>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16"/>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16"/>
        </w:numPr>
      </w:pPr>
      <w:r>
        <w:t xml:space="preserve">Producers license out their software (Isembard's MasonOS, Mariana's MarianaOS) — a sign enabler value is real.</w:t>
      </w:r>
    </w:p>
    <w:bookmarkEnd w:id="107"/>
    <w:bookmarkStart w:id="108"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17"/>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17"/>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17"/>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18"/>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08"/>
    <w:bookmarkStart w:id="109"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19"/>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19"/>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19"/>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19"/>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19"/>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19"/>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19"/>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09"/>
    <w:bookmarkStart w:id="110"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10"/>
    <w:bookmarkStart w:id="111"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11"/>
    <w:bookmarkStart w:id="115" w:name="X3ceb9dbab37ae27059c816004fdec4bde391215"/>
    <w:p>
      <w:pPr>
        <w:pStyle w:val="Heading3"/>
      </w:pPr>
      <w:r>
        <w:t xml:space="preserve">7.10 Companies, grouped by label</w:t>
      </w:r>
    </w:p>
    <w:p>
      <w:pPr>
        <w:pStyle w:val="FirstParagraph"/>
      </w:pPr>
      <w:r>
        <w:rPr>
          <w:b/>
          <w:bCs/>
        </w:rPr>
        <w:t xml:space="preserve">Enabler</w:t>
      </w:r>
    </w:p>
    <w:bookmarkStart w:id="112"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20"/>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20"/>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21"/>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21"/>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21"/>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21"/>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21"/>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12"/>
    <w:bookmarkStart w:id="113" w:name="X2ca7ecd495ccf01a3b76cd0fce02690420481d7"/>
    <w:p>
      <w:pPr>
        <w:pStyle w:val="Heading4"/>
      </w:pPr>
      <w:r>
        <w:t xml:space="preserve">Arda (factory software for manufacturing engineers; enabler / software; does not fit, competitor and comparable)</w:t>
      </w:r>
    </w:p>
    <w:p>
      <w:pPr>
        <w:pStyle w:val="Compact"/>
        <w:numPr>
          <w:ilvl w:val="0"/>
          <w:numId w:val="1122"/>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22"/>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22"/>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22"/>
        </w:numPr>
      </w:pPr>
      <w:r>
        <w:rPr>
          <w:i/>
          <w:iCs/>
        </w:rPr>
        <w:t xml:space="preserve">More detail: Appendix D (Arda).</w:t>
      </w:r>
    </w:p>
    <w:bookmarkEnd w:id="113"/>
    <w:bookmarkStart w:id="114" w:name="X46b6cfa9583642137169696da3130b32ee69fd8"/>
    <w:p>
      <w:pPr>
        <w:pStyle w:val="Heading4"/>
      </w:pPr>
      <w:r>
        <w:t xml:space="preserve">Mind Robotics (factory robotics AI; enabler; does not fit)</w:t>
      </w:r>
    </w:p>
    <w:p>
      <w:pPr>
        <w:pStyle w:val="Compact"/>
        <w:numPr>
          <w:ilvl w:val="0"/>
          <w:numId w:val="1123"/>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23"/>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23"/>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14"/>
    <w:bookmarkEnd w:id="115"/>
    <w:bookmarkStart w:id="116" w:name="Xd1d7856025c43c719b165ae3bff079fd44a4330"/>
    <w:p>
      <w:pPr>
        <w:pStyle w:val="Heading3"/>
      </w:pPr>
      <w:r>
        <w:t xml:space="preserve">7.11 Bear case, at equal weight</w:t>
      </w:r>
    </w:p>
    <w:p>
      <w:pPr>
        <w:pStyle w:val="Compact"/>
        <w:numPr>
          <w:ilvl w:val="0"/>
          <w:numId w:val="1124"/>
        </w:numPr>
      </w:pPr>
      <w:r>
        <w:t xml:space="preserve">Siemens and Rockwell bundle and own the installed base [src-20250326-cc1810][src-20260804-0e8130].</w:t>
      </w:r>
    </w:p>
    <w:p>
      <w:pPr>
        <w:pStyle w:val="Compact"/>
        <w:numPr>
          <w:ilvl w:val="0"/>
          <w:numId w:val="1124"/>
        </w:numPr>
      </w:pPr>
      <w:r>
        <w:t xml:space="preserve">Producers may build in-house (Hadrian Opus, Isembard MasonOS, Mariana MarianaOS).</w:t>
      </w:r>
    </w:p>
    <w:p>
      <w:pPr>
        <w:pStyle w:val="Compact"/>
        <w:numPr>
          <w:ilvl w:val="0"/>
          <w:numId w:val="1124"/>
        </w:numPr>
      </w:pPr>
      <w:r>
        <w:t xml:space="preserve">Robot-learning reliability 59–66% [src-20260904-267293].</w:t>
      </w:r>
    </w:p>
    <w:p>
      <w:pPr>
        <w:pStyle w:val="Compact"/>
        <w:numPr>
          <w:ilvl w:val="0"/>
          <w:numId w:val="1124"/>
        </w:numPr>
      </w:pPr>
      <w:r>
        <w:t xml:space="preserve">Lumaril-style closed-loop control must beat Honeywell, AspenTech and Emerson APC and win plant trust (7.10).</w:t>
      </w:r>
    </w:p>
    <w:bookmarkEnd w:id="116"/>
    <w:bookmarkStart w:id="117" w:name="X75d87b5bf1b10a63d346eec57eed611295b9efa"/>
    <w:p>
      <w:pPr>
        <w:pStyle w:val="Heading3"/>
      </w:pPr>
      <w:r>
        <w:t xml:space="preserve">7.12 Key sources</w:t>
      </w:r>
    </w:p>
    <w:p>
      <w:pPr>
        <w:pStyle w:val="Compact"/>
        <w:numPr>
          <w:ilvl w:val="0"/>
          <w:numId w:val="1125"/>
        </w:numPr>
      </w:pPr>
      <w:r>
        <w:t xml:space="preserve">IFR World Robotics [src-20260924-28b59b][src-20260618-c903cc]; robot-learning benchmark [src-20260904-267293]</w:t>
      </w:r>
    </w:p>
    <w:p>
      <w:pPr>
        <w:pStyle w:val="Compact"/>
        <w:numPr>
          <w:ilvl w:val="0"/>
          <w:numId w:val="1125"/>
        </w:numPr>
      </w:pPr>
      <w:r>
        <w:t xml:space="preserve">Rockwell [src-20260804-0e8130]; Siemens [src-20250326-cc1810]; Deloitte outlook [src-20251112-669746]; BCG [src-20260528-a1c5d1]</w:t>
      </w:r>
    </w:p>
    <w:p>
      <w:pPr>
        <w:pStyle w:val="Compact"/>
        <w:numPr>
          <w:ilvl w:val="0"/>
          <w:numId w:val="1125"/>
        </w:numPr>
      </w:pPr>
      <w:r>
        <w:t xml:space="preserve">BEA/JOLTS openings [src-20261013-a7c995]; ISM [src-20261008-89df84]; NAM [src-20260914-b4d55c]</w:t>
      </w:r>
    </w:p>
    <w:p>
      <w:pPr>
        <w:pStyle w:val="Compact"/>
        <w:numPr>
          <w:ilvl w:val="0"/>
          <w:numId w:val="1125"/>
        </w:numPr>
      </w:pPr>
      <w:r>
        <w:t xml:space="preserve">Roland Berger automation 2026 [src-20260116-0c4980]</w:t>
      </w:r>
    </w:p>
    <w:p>
      <w:pPr>
        <w:pStyle w:val="Compact"/>
        <w:numPr>
          <w:ilvl w:val="0"/>
          <w:numId w:val="1125"/>
        </w:numPr>
      </w:pPr>
      <w:r>
        <w:t xml:space="preserve">Lumaril [src-20261027-d5ba3f][src-20261027-311fa6][src-20261003-496a99][src-20261027-79ddd6]</w:t>
      </w:r>
    </w:p>
    <w:p>
      <w:pPr>
        <w:pStyle w:val="Compact"/>
        <w:numPr>
          <w:ilvl w:val="0"/>
          <w:numId w:val="1125"/>
        </w:numPr>
      </w:pPr>
      <w:r>
        <w:t xml:space="preserve">Arda [src-20261020-a1e174][src-20261020-914a64][src-20261020-8d7abc]</w:t>
      </w:r>
    </w:p>
    <w:bookmarkEnd w:id="117"/>
    <w:bookmarkEnd w:id="118"/>
    <w:bookmarkStart w:id="120"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26"/>
        </w:numPr>
      </w:pPr>
      <w:r>
        <w:t xml:space="preserve">Proto Labs (fast-turn parts): $533.1M revenue in 2025, 44.5% margin [src-20260206-8bb619]; uses AI for pricing [src-20260731-ef3d40].</w:t>
      </w:r>
    </w:p>
    <w:p>
      <w:pPr>
        <w:pStyle w:val="Compact"/>
        <w:numPr>
          <w:ilvl w:val="0"/>
          <w:numId w:val="1126"/>
        </w:numPr>
      </w:pPr>
      <w:r>
        <w:t xml:space="preserve">Xometry (online marketplace): 34.7% on the marketplace, 39.1% overall, with a $61.7M net loss [src-20260224-a7b149]; partnered with Siemens [src-20260804-7625ed].</w:t>
      </w:r>
    </w:p>
    <w:p>
      <w:pPr>
        <w:pStyle w:val="Compact"/>
        <w:numPr>
          <w:ilvl w:val="0"/>
          <w:numId w:val="1126"/>
        </w:numPr>
      </w:pPr>
      <w:r>
        <w:t xml:space="preserve">Metal distributors: Reliance 27.9% or 31.6% (Q3 2026) [src-20261021-16bb64]; Ryerson 17.7% (Q2 2026) [src-20260729-407fd7].</w:t>
      </w:r>
    </w:p>
    <w:p>
      <w:pPr>
        <w:pStyle w:val="Compact"/>
        <w:numPr>
          <w:ilvl w:val="0"/>
          <w:numId w:val="1126"/>
        </w:numPr>
      </w:pPr>
      <w:r>
        <w:t xml:space="preserve">Nucor (steel): 20% versus 14% a year earlier, including a one-off $130M refund worth about 1.3 points [src-20260812-77d6f5].</w:t>
      </w:r>
    </w:p>
    <w:p>
      <w:pPr>
        <w:pStyle w:val="Compact"/>
        <w:numPr>
          <w:ilvl w:val="0"/>
          <w:numId w:val="1126"/>
        </w:numPr>
      </w:pPr>
      <w:r>
        <w:t xml:space="preserve">Howmet (engine and aerospace parts): $2.55B quarterly revenue; engine unit EBITDA margin 37.7% [src-20260806-9a83f7]; uses AI process control [src-20260301-357ec4].</w:t>
      </w:r>
    </w:p>
    <w:p>
      <w:pPr>
        <w:pStyle w:val="Compact"/>
        <w:numPr>
          <w:ilvl w:val="0"/>
          <w:numId w:val="1126"/>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27"/>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27"/>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27"/>
        </w:numPr>
      </w:pPr>
      <w:r>
        <w:t xml:space="preserve">Boeing uses more than 10 machining shops and wants 2-3; old suppliers have "extremely high inertia" [src-20260818-9b2d5c].</w:t>
      </w:r>
    </w:p>
    <w:p>
      <w:pPr>
        <w:pStyle w:val="Compact"/>
        <w:numPr>
          <w:ilvl w:val="0"/>
          <w:numId w:val="1127"/>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28"/>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28"/>
        </w:numPr>
      </w:pPr>
      <w:r>
        <w:t xml:space="preserve">Velo3D refocused on defense after a lender standstill and rescue [src-20261023-9f720f]; its Q1 2026 gross margin was 17.2% versus -73.6% [src-20261023-63156a].</w:t>
      </w:r>
    </w:p>
    <w:p>
      <w:pPr>
        <w:pStyle w:val="Compact"/>
        <w:numPr>
          <w:ilvl w:val="0"/>
          <w:numId w:val="1128"/>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28"/>
        </w:numPr>
      </w:pPr>
      <w:r>
        <w:t xml:space="preserve">Daedalus: AI-run CNC factory in Germany, $21M Series A in February 2024, insolvent August 2026 [src-20260801-4532f6]. The closest failed copy of the owner-operator thesis.</w:t>
      </w:r>
    </w:p>
    <w:p>
      <w:pPr>
        <w:pStyle w:val="Compact"/>
        <w:numPr>
          <w:ilvl w:val="0"/>
          <w:numId w:val="1128"/>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19"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29"/>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29"/>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29"/>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29"/>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29"/>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30"/>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30"/>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30"/>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30"/>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30"/>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19"/>
    <w:bookmarkEnd w:id="120"/>
    <w:bookmarkStart w:id="122"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31"/>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31"/>
        </w:numPr>
      </w:pPr>
      <w:r>
        <w:t xml:space="preserve">Boeing head of product: a 20-25% price gap would make Boeing switch; Hadrian is 2-3x faster and holds 2-3% of precision spend, on prototypes and non-critical parts [src-20260802-ef6506].</w:t>
      </w:r>
    </w:p>
    <w:p>
      <w:pPr>
        <w:pStyle w:val="Compact"/>
        <w:numPr>
          <w:ilvl w:val="0"/>
          <w:numId w:val="1131"/>
        </w:numPr>
      </w:pPr>
      <w:r>
        <w:t xml:space="preserve">Boeing executive director: at 1,000 parts a traditional shop is cheaper; with full inspection, time is equal; losing Hadrian would barely matter [src-20260908-ed94f0].</w:t>
      </w:r>
    </w:p>
    <w:p>
      <w:pPr>
        <w:pStyle w:val="Compact"/>
        <w:numPr>
          <w:ilvl w:val="0"/>
          <w:numId w:val="1131"/>
        </w:numPr>
      </w:pPr>
      <w:r>
        <w:t xml:space="preserve">Boeing CTO-org manager: Boeing has paid more so far; a 5-7% discount is exciting; 30-50% would move volume; no certified flying aircraft uses Hadrian parts [src-20260818-9b2d5c].</w:t>
      </w:r>
    </w:p>
    <w:p>
      <w:pPr>
        <w:pStyle w:val="Compact"/>
        <w:numPr>
          <w:ilvl w:val="0"/>
          <w:numId w:val="1131"/>
        </w:numPr>
      </w:pPr>
      <w:r>
        <w:t xml:space="preserve">Northrop director: incumbents keep a cost edge and will start a price war; lead time is the pain; rates Hadrian 8/10 [src-20250707-3b7a46].</w:t>
      </w:r>
    </w:p>
    <w:p>
      <w:pPr>
        <w:pStyle w:val="Compact"/>
        <w:numPr>
          <w:ilvl w:val="0"/>
          <w:numId w:val="1131"/>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32"/>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32"/>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32"/>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33"/>
        </w:numPr>
      </w:pPr>
      <w:r>
        <w:t xml:space="preserve">Raytheon senior mechanical engineer: buys weekly, but spend is "currently in the tens of thousands" during a trial period; "multiple millions" possible later [src-20260823-b3713f].</w:t>
      </w:r>
    </w:p>
    <w:p>
      <w:pPr>
        <w:pStyle w:val="Compact"/>
        <w:numPr>
          <w:ilvl w:val="0"/>
          <w:numId w:val="1133"/>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33"/>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21" w:name="X1d72a33413f5b27ca360329c292b04d96981808"/>
    <w:p>
      <w:pPr>
        <w:pStyle w:val="Heading3"/>
      </w:pPr>
      <w:r>
        <w:t xml:space="preserve">9.1 How buyers qualify suppliers and reorder, step by step</w:t>
      </w:r>
    </w:p>
    <w:p>
      <w:pPr>
        <w:pStyle w:val="Compact"/>
        <w:numPr>
          <w:ilvl w:val="0"/>
          <w:numId w:val="1134"/>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34"/>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34"/>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34"/>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34"/>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34"/>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34"/>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34"/>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34"/>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34"/>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21"/>
    <w:bookmarkEnd w:id="122"/>
    <w:bookmarkStart w:id="123"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35"/>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35"/>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35"/>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35"/>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35"/>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35"/>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23"/>
    <w:bookmarkStart w:id="124"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36"/>
        </w:numPr>
      </w:pPr>
      <w:r>
        <w:t xml:space="preserve">Sec. 804(b) lets the Pentagon sign multi-year orders from FY2026 for SM-6, Tomahawk, AMRAAM, JASSM, LRASM, PAC-3 and cheap mass-produced munitions.</w:t>
      </w:r>
    </w:p>
    <w:p>
      <w:pPr>
        <w:pStyle w:val="Compact"/>
        <w:numPr>
          <w:ilvl w:val="0"/>
          <w:numId w:val="1136"/>
        </w:numPr>
      </w:pPr>
      <w:r>
        <w:t xml:space="preserve">Sec. 867 expands the Industrial Base Fund for castings, forgings and machine tools. It adds grants, OTAs and purchase commitments of up to 10 years, including advance payments.</w:t>
      </w:r>
    </w:p>
    <w:p>
      <w:pPr>
        <w:pStyle w:val="Compact"/>
        <w:numPr>
          <w:ilvl w:val="0"/>
          <w:numId w:val="1136"/>
        </w:numPr>
      </w:pPr>
      <w:r>
        <w:t xml:space="preserve">Sec. 1842 makes each program check within 120 days which critical spare parts advanced manufacturing could make within 24 months, and who pays the setup cost.</w:t>
      </w:r>
    </w:p>
    <w:p>
      <w:pPr>
        <w:pStyle w:val="Compact"/>
        <w:numPr>
          <w:ilvl w:val="0"/>
          <w:numId w:val="1136"/>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24"/>
    <w:bookmarkStart w:id="125"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37"/>
        </w:numPr>
      </w:pPr>
      <w:r>
        <w:rPr>
          <w:b/>
          <w:bCs/>
        </w:rPr>
        <w:t xml:space="preserve">Senra</w:t>
      </w:r>
      <w:r>
        <w:t xml:space="preserve"> </w:t>
      </w:r>
      <w:r>
        <w:t xml:space="preserve">(Parts Manufacturing; fabrication, electrical assemblies): Series B size, real customers, its own software. Next: founder call; ask for first-pass yield and repeat-order data.</w:t>
      </w:r>
    </w:p>
    <w:p>
      <w:pPr>
        <w:pStyle w:val="Compact"/>
        <w:numPr>
          <w:ilvl w:val="0"/>
          <w:numId w:val="1137"/>
        </w:numPr>
      </w:pPr>
      <w:r>
        <w:rPr>
          <w:b/>
          <w:bCs/>
        </w:rPr>
        <w:t xml:space="preserve">Freeform</w:t>
      </w:r>
      <w:r>
        <w:t xml:space="preserve"> </w:t>
      </w:r>
      <w:r>
        <w:t xml:space="preserve">(Parts Manufacturing; precision): the best-evidenced loop; $179M valuation. Next: customer reference calls (Boeing, DIU).</w:t>
      </w:r>
    </w:p>
    <w:p>
      <w:pPr>
        <w:pStyle w:val="Compact"/>
        <w:numPr>
          <w:ilvl w:val="0"/>
          <w:numId w:val="1137"/>
        </w:numPr>
      </w:pPr>
      <w:r>
        <w:rPr>
          <w:b/>
          <w:bCs/>
        </w:rPr>
        <w:t xml:space="preserve">Isembard</w:t>
      </w:r>
      <w:r>
        <w:t xml:space="preserve"> </w:t>
      </w:r>
      <w:r>
        <w:t xml:space="preserve">(Parts 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38"/>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39"/>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39"/>
        </w:numPr>
      </w:pPr>
      <w:r>
        <w:rPr>
          <w:b/>
          <w:bCs/>
        </w:rPr>
        <w:t xml:space="preserve">Fabri</w:t>
      </w:r>
      <w:r>
        <w:t xml:space="preserve"> </w:t>
      </w:r>
      <w:r>
        <w:t xml:space="preserve">(Parts Manufacturing; castings): castings are about 40% of munitions (claim, Power) [src-20260921-876080]; backed by RTX and Lockheed. Next: a second source.</w:t>
      </w:r>
    </w:p>
    <w:p>
      <w:pPr>
        <w:pStyle w:val="Compact"/>
        <w:numPr>
          <w:ilvl w:val="0"/>
          <w:numId w:val="1139"/>
        </w:numPr>
      </w:pPr>
      <w:r>
        <w:rPr>
          <w:b/>
          <w:bCs/>
        </w:rPr>
        <w:t xml:space="preserve">1872</w:t>
      </w:r>
      <w:r>
        <w:t xml:space="preserve"> </w:t>
      </w:r>
      <w:r>
        <w:t xml:space="preserve">(Parts Manufacturing; fabrication): cheap entry, energy skids. Next: track to its first repeat order.</w:t>
      </w:r>
    </w:p>
    <w:p>
      <w:pPr>
        <w:pStyle w:val="Compact"/>
        <w:numPr>
          <w:ilvl w:val="0"/>
          <w:numId w:val="1139"/>
        </w:numPr>
      </w:pPr>
      <w:r>
        <w:rPr>
          <w:b/>
          <w:bCs/>
        </w:rPr>
        <w:t xml:space="preserve">Atomic Industries</w:t>
      </w:r>
      <w:r>
        <w:t xml:space="preserve"> </w:t>
      </w:r>
      <w:r>
        <w:t xml:space="preserve">(Parts Manufacturing; precision, plastic molding): AI-designed molds plus its own presses; claims multi-year part contracts (section 4.10). Next: a buyer call to confirm repeat programs.</w:t>
      </w:r>
    </w:p>
    <w:p>
      <w:pPr>
        <w:pStyle w:val="Compact"/>
        <w:numPr>
          <w:ilvl w:val="0"/>
          <w:numId w:val="1139"/>
        </w:numPr>
      </w:pPr>
      <w:r>
        <w:rPr>
          <w:b/>
          <w:bCs/>
        </w:rPr>
        <w:t xml:space="preserve">Machina</w:t>
      </w:r>
      <w:r>
        <w:t xml:space="preserve"> </w:t>
      </w:r>
      <w:r>
        <w:t xml:space="preserve">(Parts 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40"/>
        </w:numPr>
      </w:pPr>
      <w:r>
        <w:t xml:space="preserve">Parts Manufacturing (metal supply): software for mid-size metal distributors: about 9,400 sites, with the top 50 holding half [src-20251201-4b732d]. We passed on Nox.</w:t>
      </w:r>
    </w:p>
    <w:p>
      <w:pPr>
        <w:pStyle w:val="Compact"/>
        <w:numPr>
          <w:ilvl w:val="0"/>
          <w:numId w:val="1140"/>
        </w:numPr>
      </w:pPr>
      <w:r>
        <w:t xml:space="preserve">Parts Manufacturing, forgings: the Pentagon flags castings and forgings as hard to enter [src-20220215-45c353]; no AI-native forger is in the repo.</w:t>
      </w:r>
    </w:p>
    <w:p>
      <w:pPr>
        <w:pStyle w:val="Compact"/>
        <w:numPr>
          <w:ilvl w:val="0"/>
          <w:numId w:val="1140"/>
        </w:numPr>
      </w:pPr>
      <w:r>
        <w:t xml:space="preserve">Parts 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Parts Manufacturing (fabrication or a franchise-style variant), with Lumaril as the one enabler worth a call, not the expensive leaders.</w:t>
      </w:r>
    </w:p>
    <w:bookmarkEnd w:id="125"/>
    <w:bookmarkStart w:id="127"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41"/>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41"/>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41"/>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41"/>
        </w:numPr>
      </w:pPr>
      <w:r>
        <w:t xml:space="preserve">Precision parts is priced out at the top: Hadrian $7.87B [src-20260807-b0dc5b], Amca over $1B [src-20260520-af3e6c]. SPC's entry is Series B in fabrication or a hybrid or franchise model [inference].</w:t>
      </w:r>
    </w:p>
    <w:p>
      <w:pPr>
        <w:pStyle w:val="Compact"/>
        <w:numPr>
          <w:ilvl w:val="0"/>
          <w:numId w:val="1141"/>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42"/>
        </w:numPr>
      </w:pPr>
      <w:r>
        <w:t xml:space="preserve">Metals supply: Vulcan and Mariana as benchmarks; distributor software as white space.</w:t>
      </w:r>
    </w:p>
    <w:p>
      <w:pPr>
        <w:pStyle w:val="Compact"/>
        <w:numPr>
          <w:ilvl w:val="0"/>
          <w:numId w:val="1142"/>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42"/>
        </w:numPr>
      </w:pPr>
      <w:r>
        <w:t xml:space="preserve">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42"/>
        </w:numPr>
      </w:pPr>
      <w:r>
        <w:t xml:space="preserve">Materials R&amp;D: Radical and Periodic (own labs); CuspAI (software).</w:t>
      </w:r>
    </w:p>
    <w:p>
      <w:pPr>
        <w:pStyle w:val="Compact"/>
        <w:numPr>
          <w:ilvl w:val="0"/>
          <w:numId w:val="1142"/>
        </w:numPr>
      </w:pPr>
      <w:r>
        <w:t xml:space="preserve">Factory software: Arda and Mind (benchmarks); Siemens and Rockwell (incumbents).</w:t>
      </w:r>
    </w:p>
    <w:p>
      <w:pPr>
        <w:pStyle w:val="FirstParagraph"/>
      </w:pPr>
      <w:r>
        <w:rPr>
          <w:b/>
          <w:bCs/>
        </w:rPr>
        <w:t xml:space="preserve">Three risks.</w:t>
      </w:r>
    </w:p>
    <w:p>
      <w:pPr>
        <w:pStyle w:val="Compact"/>
        <w:numPr>
          <w:ilvl w:val="0"/>
          <w:numId w:val="1143"/>
        </w:numPr>
      </w:pPr>
      <w:r>
        <w:t xml:space="preserve">At volume, old shops win: at 1,000 parts a traditional shop is cheaper (Boeing) [src-20260908-ed94f0].</w:t>
      </w:r>
    </w:p>
    <w:p>
      <w:pPr>
        <w:pStyle w:val="Compact"/>
        <w:numPr>
          <w:ilvl w:val="0"/>
          <w:numId w:val="1143"/>
        </w:numPr>
      </w:pPr>
      <w:r>
        <w:t xml:space="preserve">Factories before contracts: about $1B needed, per Power [src-20260921-876080]. A munitions slowdown would leave plants idle [inference].</w:t>
      </w:r>
    </w:p>
    <w:p>
      <w:pPr>
        <w:pStyle w:val="Compact"/>
        <w:numPr>
          <w:ilvl w:val="0"/>
          <w:numId w:val="1143"/>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44"/>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44"/>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44"/>
        </w:numPr>
      </w:pPr>
      <w:r>
        <w:t xml:space="preserve">Quality on complex parts is unproven: the ex-Anduril lead says Hadrian struggled [src-20250709-43486e]; Thales will not approve a franchise network [src-20251110-84b67e].</w:t>
      </w:r>
    </w:p>
    <w:p>
      <w:pPr>
        <w:pStyle w:val="Compact"/>
        <w:numPr>
          <w:ilvl w:val="0"/>
          <w:numId w:val="1144"/>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44"/>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44"/>
        </w:numPr>
      </w:pPr>
      <w:r>
        <w:t xml:space="preserve">Most buyers do not value speed, per Hadrian's own CEO [src-20260921-876080]. Labor is under 10% of a new plant's cost, so wage savings do not beat China [src-20260513-bdc044].</w:t>
      </w:r>
    </w:p>
    <w:p>
      <w:pPr>
        <w:pStyle w:val="Compact"/>
        <w:numPr>
          <w:ilvl w:val="0"/>
          <w:numId w:val="1144"/>
        </w:numPr>
      </w:pPr>
      <w:r>
        <w:t xml:space="preserve">Spare capacity exists: existing shops' spindles cut metal only 34% of the time [src-20250120-419768], so demand can be met without new plants.</w:t>
      </w:r>
    </w:p>
    <w:p>
      <w:pPr>
        <w:pStyle w:val="Compact"/>
        <w:numPr>
          <w:ilvl w:val="0"/>
          <w:numId w:val="1144"/>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44"/>
        </w:numPr>
      </w:pPr>
      <w:r>
        <w:t xml:space="preserve">Regulators tighten after Boeing's quality failures: "Innovation ... is the first thing that gets sacrificed, and Hadrian falls in that innovation category" [src-20260818-9b2d5c].</w:t>
      </w:r>
    </w:p>
    <w:p>
      <w:pPr>
        <w:pStyle w:val="Compact"/>
        <w:numPr>
          <w:ilvl w:val="0"/>
          <w:numId w:val="1144"/>
        </w:numPr>
      </w:pPr>
      <w:r>
        <w:t xml:space="preserve">Teams churn: 90% of Hadrian's first 10 employees left by year 5 [src-20260817-8867f2].</w:t>
      </w:r>
    </w:p>
    <w:p>
      <w:pPr>
        <w:pStyle w:val="Compact"/>
        <w:numPr>
          <w:ilvl w:val="0"/>
          <w:numId w:val="1144"/>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44"/>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45"/>
        </w:numPr>
      </w:pPr>
      <w:r>
        <w:t xml:space="preserve">A prime shows Hadrian or a peer at over 20% of rate-production spend at a lower unit price (bull).</w:t>
      </w:r>
    </w:p>
    <w:p>
      <w:pPr>
        <w:pStyle w:val="Compact"/>
        <w:numPr>
          <w:ilvl w:val="0"/>
          <w:numId w:val="1145"/>
        </w:numPr>
      </w:pPr>
      <w:r>
        <w:t xml:space="preserve">A company publishes scrap, cycle time or quote accuracy improving with volume (the loop reaches 3).</w:t>
      </w:r>
    </w:p>
    <w:p>
      <w:pPr>
        <w:pStyle w:val="Compact"/>
        <w:numPr>
          <w:ilvl w:val="0"/>
          <w:numId w:val="1145"/>
        </w:numPr>
      </w:pPr>
      <w:r>
        <w:t xml:space="preserve">Section 232 tariffs are struck down or rolled back (bear for metals and fabrication).</w:t>
      </w:r>
    </w:p>
    <w:p>
      <w:pPr>
        <w:pStyle w:val="Compact"/>
        <w:numPr>
          <w:ilvl w:val="0"/>
          <w:numId w:val="1145"/>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26" w:name="X74da38d2339057e4585fa9a856cf4ceaea05fda"/>
    <w:p>
      <w:pPr>
        <w:pStyle w:val="Heading3"/>
      </w:pPr>
      <w:r>
        <w:t xml:space="preserve">13.1 The bear case in one list</w:t>
      </w:r>
    </w:p>
    <w:p>
      <w:pPr>
        <w:pStyle w:val="Compact"/>
        <w:numPr>
          <w:ilvl w:val="0"/>
          <w:numId w:val="1146"/>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46"/>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46"/>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46"/>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46"/>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46"/>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46"/>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46"/>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46"/>
        </w:numPr>
      </w:pPr>
      <w:r>
        <w:rPr>
          <w:b/>
          <w:bCs/>
        </w:rPr>
        <w:t xml:space="preserve">Commodity risk.</w:t>
      </w:r>
      <w:r>
        <w:t xml:space="preserve"> </w:t>
      </w:r>
      <w:r>
        <w:t xml:space="preserve">Ganfeng's market value fell more than 75% with lithium prices [src-20250529-3a588b], a warning for Mariana and Vulcan.</w:t>
      </w:r>
    </w:p>
    <w:bookmarkEnd w:id="126"/>
    <w:bookmarkEnd w:id="127"/>
    <w:bookmarkStart w:id="128"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28"/>
    <w:bookmarkStart w:id="129" w:name="appendix-b-gaps-and-next-actions"/>
    <w:p>
      <w:pPr>
        <w:pStyle w:val="Heading2"/>
      </w:pPr>
      <w:r>
        <w:t xml:space="preserve">Appendix B. Gaps and next actions</w:t>
      </w:r>
    </w:p>
    <w:p>
      <w:pPr>
        <w:pStyle w:val="Compact"/>
        <w:numPr>
          <w:ilvl w:val="0"/>
          <w:numId w:val="1147"/>
        </w:numPr>
      </w:pPr>
      <w:r>
        <w:t xml:space="preserve">Hadrian revenue: two low-confidence figures conflict; get a primary number.</w:t>
      </w:r>
    </w:p>
    <w:p>
      <w:pPr>
        <w:pStyle w:val="Compact"/>
        <w:numPr>
          <w:ilvl w:val="0"/>
          <w:numId w:val="1147"/>
        </w:numPr>
      </w:pPr>
      <w:r>
        <w:t xml:space="preserve">Startup gross margins: none disclosed; ask Senra, SendCutSend.</w:t>
      </w:r>
    </w:p>
    <w:p>
      <w:pPr>
        <w:pStyle w:val="Compact"/>
        <w:numPr>
          <w:ilvl w:val="0"/>
          <w:numId w:val="1147"/>
        </w:numPr>
      </w:pPr>
      <w:r>
        <w:t xml:space="preserve">Raw Materials (Stage B): refining TAM and economics: no free source found.</w:t>
      </w:r>
    </w:p>
    <w:p>
      <w:pPr>
        <w:pStyle w:val="Compact"/>
        <w:numPr>
          <w:ilvl w:val="0"/>
          <w:numId w:val="1147"/>
        </w:numPr>
      </w:pPr>
      <w:r>
        <w:t xml:space="preserve">Parts Manufacturing: fabrication TAM: none; Census CBP gives counts and payroll only [src-20250626-23f6d9]. Next: 2022 Economic Census receipts by NAICS 3323/3327.</w:t>
      </w:r>
    </w:p>
    <w:p>
      <w:pPr>
        <w:pStyle w:val="Compact"/>
        <w:numPr>
          <w:ilvl w:val="0"/>
          <w:numId w:val="1147"/>
        </w:numPr>
      </w:pPr>
      <w:r>
        <w:t xml:space="preserve">AI/robotics cost decline over 24 months: no source.</w:t>
      </w:r>
    </w:p>
    <w:p>
      <w:pPr>
        <w:pStyle w:val="Compact"/>
        <w:numPr>
          <w:ilvl w:val="0"/>
          <w:numId w:val="1147"/>
        </w:numPr>
      </w:pPr>
      <w:r>
        <w:t xml:space="preserve">Golden Dome amounts: the NDAA funding tables reference Golden Dome funds; size and recipients unconfirmed [src-20251218-f0d6ef]. Freeform Skyfall go-live: unconfirmed.</w:t>
      </w:r>
    </w:p>
    <w:p>
      <w:pPr>
        <w:pStyle w:val="Compact"/>
        <w:numPr>
          <w:ilvl w:val="0"/>
          <w:numId w:val="1147"/>
        </w:numPr>
      </w:pPr>
      <w:r>
        <w:t xml:space="preserve">ABL use by startups: none evidenced.</w:t>
      </w:r>
    </w:p>
    <w:p>
      <w:pPr>
        <w:pStyle w:val="Compact"/>
        <w:numPr>
          <w:ilvl w:val="0"/>
          <w:numId w:val="1147"/>
        </w:numPr>
      </w:pPr>
      <w:r>
        <w:t xml:space="preserve">Exits (Q14): no comparable acquisition above $100M in repo.</w:t>
      </w:r>
    </w:p>
    <w:p>
      <w:pPr>
        <w:pStyle w:val="Compact"/>
        <w:numPr>
          <w:ilvl w:val="0"/>
          <w:numId w:val="1147"/>
        </w:numPr>
      </w:pPr>
      <w:r>
        <w:t xml:space="preserve">Chemicals: no clean free US revenue TAM; ammonia volumes only [src-20260206-c8fbbc].</w:t>
      </w:r>
    </w:p>
    <w:p>
      <w:pPr>
        <w:pStyle w:val="Compact"/>
        <w:numPr>
          <w:ilvl w:val="0"/>
          <w:numId w:val="1147"/>
        </w:numPr>
      </w:pPr>
      <w:r>
        <w:t xml:space="preserve">Raw Materials (Stage A): Earth AI has no published resource estimate; its 75% success rate is self-reported and undefined [src-20250127-c28430].</w:t>
      </w:r>
    </w:p>
    <w:p>
      <w:pPr>
        <w:pStyle w:val="Compact"/>
        <w:numPr>
          <w:ilvl w:val="0"/>
          <w:numId w:val="1147"/>
        </w:numPr>
      </w:pPr>
      <w:r>
        <w:t xml:space="preserve">Advanced Materials: no market size for materials R&amp;D or US cathode demand in dollars.</w:t>
      </w:r>
    </w:p>
    <w:p>
      <w:pPr>
        <w:pStyle w:val="Compact"/>
        <w:numPr>
          <w:ilvl w:val="0"/>
          <w:numId w:val="1147"/>
        </w:numPr>
      </w:pPr>
      <w:r>
        <w:t xml:space="preserve">Enabling Software: Lumaril customers, revenue and measured yield gains are not public; WSJ article body is paywalled (headline only) [src-20261027-79ddd6].</w:t>
      </w:r>
    </w:p>
    <w:bookmarkEnd w:id="129"/>
    <w:bookmarkStart w:id="130"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30"/>
    <w:bookmarkStart w:id="141" w:name="Xbbe2fd734c77f229093f56900c1e084e985c16e"/>
    <w:p>
      <w:pPr>
        <w:pStyle w:val="Heading2"/>
      </w:pPr>
      <w:r>
        <w:t xml:space="preserve">Appendix D. Profile and deep-dive detail (moved from the chapters)</w:t>
      </w:r>
    </w:p>
    <w:p>
      <w:pPr>
        <w:pStyle w:val="FirstParagraph"/>
      </w:pPr>
      <w:r>
        <w:rPr>
          <w:b/>
          <w:bCs/>
        </w:rPr>
        <w:t xml:space="preserve">Chemicals: other notes carried from v8</w:t>
      </w:r>
      <w:r>
        <w:t xml:space="preserve"> </w:t>
      </w:r>
      <w:r>
        <w:t xml:space="preserve">(verified where cited):**</w:t>
      </w:r>
    </w:p>
    <w:p>
      <w:pPr>
        <w:pStyle w:val="Compact"/>
        <w:numPr>
          <w:ilvl w:val="0"/>
          <w:numId w:val="1148"/>
        </w:numPr>
      </w:pPr>
      <w:r>
        <w:rPr>
          <w:b/>
          <w:bCs/>
        </w:rPr>
        <w:t xml:space="preserve">CuspAI, Orbital, Periodic, Lila:</w:t>
      </w:r>
      <w:r>
        <w:t xml:space="preserve"> </w:t>
      </w:r>
      <w:r>
        <w:t xml:space="preserve">see 5.4. CuspAI is an enabler (Kemira makes the PFAS sorbent). Orbital is the closest to a producer, since it makes and sells its own fluid.</w:t>
      </w:r>
    </w:p>
    <w:p>
      <w:pPr>
        <w:pStyle w:val="Compact"/>
        <w:numPr>
          <w:ilvl w:val="0"/>
          <w:numId w:val="1148"/>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148"/>
        </w:numPr>
      </w:pPr>
      <w:r>
        <w:rPr>
          <w:b/>
          <w:bCs/>
        </w:rPr>
        <w:t xml:space="preserve">Zymergen (synthetic biology; failed):</w:t>
      </w:r>
      <w:r>
        <w:t xml:space="preserve"> </w:t>
      </w:r>
      <w:r>
        <w:t xml:space="preserve">see 4B.7 [src-20220101-9c58e3].</w:t>
      </w:r>
    </w:p>
    <w:p>
      <w:pPr>
        <w:pStyle w:val="Compact"/>
        <w:numPr>
          <w:ilvl w:val="0"/>
          <w:numId w:val="1148"/>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148"/>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p>
      <w:pPr>
        <w:pStyle w:val="FirstParagraph"/>
      </w:pPr>
      <w:r>
        <w:rPr>
          <w:b/>
          <w:bCs/>
        </w:rPr>
        <w:t xml:space="preserve">Chemicals: business models and unit economics</w:t>
      </w:r>
    </w:p>
    <w:p>
      <w:pPr>
        <w:pStyle w:val="Compact"/>
        <w:numPr>
          <w:ilvl w:val="0"/>
          <w:numId w:val="1149"/>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49"/>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49"/>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49"/>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49"/>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50"/>
        </w:numPr>
      </w:pPr>
      <w:r>
        <w:rPr>
          <w:b/>
          <w:bCs/>
        </w:rPr>
        <w:t xml:space="preserve">Y Combinator podcast, "Inside the startup reinventing America's trillion-dollar chemical industry" (Solugen, Mar 2026)</w:t>
      </w:r>
      <w:r>
        <w:t xml:space="preserve"> </w:t>
      </w:r>
      <w:r>
        <w:t xml:space="preserve">—</w:t>
      </w:r>
      <w:r>
        <w:t xml:space="preserve"> </w:t>
      </w:r>
      <w:hyperlink r:id="rId131">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50"/>
        </w:numPr>
      </w:pPr>
      <w:r>
        <w:rPr>
          <w:b/>
          <w:bCs/>
        </w:rPr>
        <w:t xml:space="preserve">Jim Rutt Show EP 312, Lee Cronin on Automating Chemistry (Jul 2025)</w:t>
      </w:r>
      <w:r>
        <w:t xml:space="preserve"> </w:t>
      </w:r>
      <w:r>
        <w:t xml:space="preserve">—</w:t>
      </w:r>
      <w:r>
        <w:t xml:space="preserve"> </w:t>
      </w:r>
      <w:hyperlink r:id="rId132">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50"/>
        </w:numPr>
      </w:pPr>
      <w:r>
        <w:rPr>
          <w:b/>
          <w:bCs/>
        </w:rPr>
        <w:t xml:space="preserve">CFR, "The Pharma Choke Point" (2026)</w:t>
      </w:r>
      <w:r>
        <w:t xml:space="preserve"> </w:t>
      </w:r>
      <w:r>
        <w:t xml:space="preserve">—</w:t>
      </w:r>
      <w:r>
        <w:t xml:space="preserve"> </w:t>
      </w:r>
      <w:hyperlink r:id="rId133">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50"/>
        </w:numPr>
      </w:pPr>
      <w:r>
        <w:rPr>
          <w:b/>
          <w:bCs/>
        </w:rPr>
        <w:t xml:space="preserve">Cefic/Roland Berger, European chemical closures radar 2022–2025</w:t>
      </w:r>
      <w:r>
        <w:t xml:space="preserve"> </w:t>
      </w:r>
      <w:r>
        <w:t xml:space="preserve">—</w:t>
      </w:r>
      <w:r>
        <w:t xml:space="preserve"> </w:t>
      </w:r>
      <w:hyperlink r:id="rId134">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50"/>
        </w:numPr>
      </w:pPr>
      <w:r>
        <w:rPr>
          <w:b/>
          <w:bCs/>
        </w:rPr>
        <w:t xml:space="preserve">Sarah Constantin, "What's Behind the SynBio Bust?"</w:t>
      </w:r>
      <w:r>
        <w:t xml:space="preserve"> </w:t>
      </w:r>
      <w:r>
        <w:t xml:space="preserve">—</w:t>
      </w:r>
      <w:r>
        <w:t xml:space="preserve"> </w:t>
      </w:r>
      <w:hyperlink r:id="rId135">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50"/>
        </w:numPr>
      </w:pPr>
      <w:r>
        <w:rPr>
          <w:b/>
          <w:bCs/>
        </w:rPr>
        <w:t xml:space="preserve">Lightspeed, "Why We're Backing Warp" (Oct 2026)</w:t>
      </w:r>
      <w:r>
        <w:t xml:space="preserve"> </w:t>
      </w:r>
      <w:r>
        <w:t xml:space="preserve">—</w:t>
      </w:r>
      <w:r>
        <w:t xml:space="preserve"> </w:t>
      </w:r>
      <w:hyperlink r:id="rId136">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50"/>
        </w:numPr>
      </w:pPr>
      <w:r>
        <w:rPr>
          <w:b/>
          <w:bCs/>
        </w:rPr>
        <w:t xml:space="preserve">Section 232 pharma proclamation (Apr 2026)</w:t>
      </w:r>
      <w:r>
        <w:t xml:space="preserve"> </w:t>
      </w:r>
      <w:r>
        <w:t xml:space="preserve">—</w:t>
      </w:r>
      <w:r>
        <w:t xml:space="preserve"> </w:t>
      </w:r>
      <w:hyperlink r:id="rId137">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50"/>
        </w:numPr>
      </w:pPr>
      <w:r>
        <w:rPr>
          <w:b/>
          <w:bCs/>
        </w:rPr>
        <w:t xml:space="preserve">Schondelmeyer USCC testimony (Jun 2025)</w:t>
      </w:r>
      <w:r>
        <w:t xml:space="preserve"> </w:t>
      </w:r>
      <w:r>
        <w:t xml:space="preserve">—</w:t>
      </w:r>
      <w:r>
        <w:t xml:space="preserve"> </w:t>
      </w:r>
      <w:hyperlink r:id="rId138">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50"/>
        </w:numPr>
      </w:pPr>
      <w:r>
        <w:rPr>
          <w:b/>
          <w:bCs/>
        </w:rPr>
        <w:t xml:space="preserve">Manufacturing Chemist, "Where Zymergen went wrong"</w:t>
      </w:r>
      <w:r>
        <w:t xml:space="preserve"> </w:t>
      </w:r>
      <w:r>
        <w:t xml:space="preserve">—</w:t>
      </w:r>
      <w:r>
        <w:t xml:space="preserve"> </w:t>
      </w:r>
      <w:hyperlink r:id="rId139">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50"/>
        </w:numPr>
      </w:pPr>
      <w:r>
        <w:rPr>
          <w:b/>
          <w:bCs/>
        </w:rPr>
        <w:t xml:space="preserve">Industrial AI Podcast, "Max Welling's CuspAI" (Feb 2025)</w:t>
      </w:r>
      <w:r>
        <w:t xml:space="preserve"> </w:t>
      </w:r>
      <w:r>
        <w:t xml:space="preserve">—</w:t>
      </w:r>
      <w:r>
        <w:t xml:space="preserve"> </w:t>
      </w:r>
      <w:hyperlink r:id="rId140">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Chemicals: bull case</w:t>
      </w:r>
    </w:p>
    <w:p>
      <w:pPr>
        <w:pStyle w:val="Compact"/>
        <w:numPr>
          <w:ilvl w:val="0"/>
          <w:numId w:val="1151"/>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51"/>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51"/>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51"/>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52"/>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52"/>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52"/>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52"/>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52"/>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53"/>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53"/>
        </w:numPr>
      </w:pPr>
      <w:r>
        <w:rPr>
          <w:b/>
          <w:bCs/>
        </w:rPr>
        <w:t xml:space="preserve">Against:</w:t>
      </w:r>
    </w:p>
    <w:p>
      <w:pPr>
        <w:pStyle w:val="Compact"/>
        <w:numPr>
          <w:ilvl w:val="1"/>
          <w:numId w:val="1154"/>
        </w:numPr>
      </w:pPr>
      <w:r>
        <w:t xml:space="preserve">Customers often keep the data rights [src-20261016-29997e].</w:t>
      </w:r>
    </w:p>
    <w:p>
      <w:pPr>
        <w:pStyle w:val="Compact"/>
        <w:numPr>
          <w:ilvl w:val="1"/>
          <w:numId w:val="1154"/>
        </w:numPr>
      </w:pPr>
      <w:r>
        <w:t xml:space="preserve">Public datasets (OMat24's 110M+ calculations) close the computed-data gap for everyone [src-20130101-5e5543].</w:t>
      </w:r>
    </w:p>
    <w:p>
      <w:pPr>
        <w:pStyle w:val="Compact"/>
        <w:numPr>
          <w:ilvl w:val="1"/>
          <w:numId w:val="1154"/>
        </w:numPr>
      </w:pPr>
      <w:r>
        <w:t xml:space="preserve">Each material class needs its own loop: an alloy loop does not help with sorbents.</w:t>
      </w:r>
    </w:p>
    <w:p>
      <w:pPr>
        <w:pStyle w:val="Compact"/>
        <w:numPr>
          <w:ilvl w:val="1"/>
          <w:numId w:val="1154"/>
        </w:numPr>
      </w:pPr>
      <w:r>
        <w:t xml:space="preserve">A 2026 hype-versus-reality review of SDLs says that A-Lab's results needed correction [src-20260709-1159ab][src-20240124-513fd9].</w:t>
      </w:r>
    </w:p>
    <w:p>
      <w:pPr>
        <w:pStyle w:val="Compact"/>
        <w:numPr>
          <w:ilvl w:val="0"/>
          <w:numId w:val="1153"/>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55"/>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55"/>
        </w:numPr>
      </w:pPr>
      <w:r>
        <w:rPr>
          <w:b/>
          <w:bCs/>
        </w:rPr>
        <w:t xml:space="preserve">Big tech:</w:t>
      </w:r>
      <w:r>
        <w:t xml:space="preserve"> </w:t>
      </w:r>
      <w:r>
        <w:t xml:space="preserve">gives models and data away, so the model alone is no moat.</w:t>
      </w:r>
    </w:p>
    <w:p>
      <w:pPr>
        <w:pStyle w:val="Compact"/>
        <w:numPr>
          <w:ilvl w:val="0"/>
          <w:numId w:val="1155"/>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55"/>
        </w:numPr>
      </w:pPr>
      <w:r>
        <w:rPr>
          <w:b/>
          <w:bCs/>
        </w:rPr>
        <w:t xml:space="preserve">Startups win where [inference]:</w:t>
      </w:r>
    </w:p>
    <w:p>
      <w:pPr>
        <w:pStyle w:val="Compact"/>
        <w:numPr>
          <w:ilvl w:val="1"/>
          <w:numId w:val="1156"/>
        </w:numPr>
      </w:pPr>
      <w:r>
        <w:t xml:space="preserve">They own the physical throughput (Radical, Lila).</w:t>
      </w:r>
    </w:p>
    <w:p>
      <w:pPr>
        <w:pStyle w:val="Compact"/>
        <w:numPr>
          <w:ilvl w:val="1"/>
          <w:numId w:val="1156"/>
        </w:numPr>
      </w:pPr>
      <w:r>
        <w:t xml:space="preserve">They pick a product where the buyer is in a hurry and the incumbent has nothing (PFAS-free coolants, PFAS sorbents, hypersonic alloys, rare-earth-free magnets).</w:t>
      </w:r>
    </w:p>
    <w:p>
      <w:pPr>
        <w:pStyle w:val="Compact"/>
        <w:numPr>
          <w:ilvl w:val="1"/>
          <w:numId w:val="1156"/>
        </w:numPr>
      </w:pPr>
      <w:r>
        <w:t xml:space="preserve">They make it themselves, or lock in a royalty and a supply role.</w:t>
      </w:r>
    </w:p>
    <w:p>
      <w:pPr>
        <w:pStyle w:val="Compact"/>
        <w:numPr>
          <w:ilvl w:val="0"/>
          <w:numId w:val="1155"/>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57"/>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57"/>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57"/>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57"/>
        </w:numPr>
      </w:pPr>
      <w:r>
        <w:rPr>
          <w:b/>
          <w:bCs/>
        </w:rPr>
        <w:t xml:space="preserve">Data-center demand</w:t>
      </w:r>
      <w:r>
        <w:t xml:space="preserve"> </w:t>
      </w:r>
      <w:r>
        <w:t xml:space="preserve">gives a fast, rich buyer (Orbital with AWS) [src-20260528-375aec].</w:t>
      </w:r>
    </w:p>
    <w:p>
      <w:pPr>
        <w:pStyle w:val="Compact"/>
        <w:numPr>
          <w:ilvl w:val="0"/>
          <w:numId w:val="1157"/>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58"/>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58"/>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58"/>
        </w:numPr>
      </w:pPr>
      <w:r>
        <w:rPr>
          <w:b/>
          <w:bCs/>
        </w:rPr>
        <w:t xml:space="preserve">Diligence questions:</w:t>
      </w:r>
    </w:p>
    <w:p>
      <w:pPr>
        <w:pStyle w:val="Compact"/>
        <w:numPr>
          <w:ilvl w:val="1"/>
          <w:numId w:val="1159"/>
        </w:numPr>
      </w:pPr>
      <w:r>
        <w:t xml:space="preserve">Which material is in customer qualification, with whom, and what is the spec?</w:t>
      </w:r>
    </w:p>
    <w:p>
      <w:pPr>
        <w:pStyle w:val="Compact"/>
        <w:numPr>
          <w:ilvl w:val="1"/>
          <w:numId w:val="1159"/>
        </w:numPr>
      </w:pPr>
      <w:r>
        <w:t xml:space="preserve">Who makes it at scale, and who owns that margin?</w:t>
      </w:r>
    </w:p>
    <w:p>
      <w:pPr>
        <w:pStyle w:val="Compact"/>
        <w:numPr>
          <w:ilvl w:val="1"/>
          <w:numId w:val="1159"/>
        </w:numPr>
      </w:pPr>
      <w:r>
        <w:t xml:space="preserve">What data rights do you keep?</w:t>
      </w:r>
    </w:p>
    <w:p>
      <w:pPr>
        <w:pStyle w:val="Compact"/>
        <w:numPr>
          <w:ilvl w:val="1"/>
          <w:numId w:val="1159"/>
        </w:numPr>
      </w:pPr>
      <w:r>
        <w:t xml:space="preserve">What do you get in revenue per hit, and how many hits a year?</w:t>
      </w:r>
    </w:p>
    <w:p>
      <w:pPr>
        <w:pStyle w:val="Compact"/>
        <w:numPr>
          <w:ilvl w:val="1"/>
          <w:numId w:val="1159"/>
        </w:numPr>
      </w:pPr>
      <w:r>
        <w:t xml:space="preserve">What happens when GNoME, MatterGen or Genesis make your model free?</w:t>
      </w:r>
    </w:p>
    <w:p>
      <w:pPr>
        <w:pStyle w:val="Compact"/>
        <w:numPr>
          <w:ilvl w:val="0"/>
          <w:numId w:val="1158"/>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60"/>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60"/>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60"/>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60"/>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60"/>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60"/>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60"/>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60"/>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61"/>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61"/>
        </w:numPr>
      </w:pPr>
      <w:r>
        <w:rPr>
          <w:b/>
          <w:bCs/>
        </w:rPr>
        <w:t xml:space="preserve">What this means [inference]:</w:t>
      </w:r>
      <w:r>
        <w:t xml:space="preserve"> </w:t>
      </w:r>
      <w:r>
        <w:t xml:space="preserve">government-backed, with government as the main buyer.</w:t>
      </w:r>
    </w:p>
    <w:p>
      <w:pPr>
        <w:pStyle w:val="Compact"/>
        <w:numPr>
          <w:ilvl w:val="0"/>
          <w:numId w:val="1161"/>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62"/>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62"/>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62"/>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62"/>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62"/>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62"/>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63"/>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63"/>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63"/>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64"/>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64"/>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64"/>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64"/>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64"/>
        </w:numPr>
      </w:pPr>
      <w:r>
        <w:rPr>
          <w:b/>
          <w:bCs/>
        </w:rPr>
        <w:t xml:space="preserve">What this means [inference]:</w:t>
      </w:r>
      <w:r>
        <w:t xml:space="preserve"> </w:t>
      </w:r>
      <w:r>
        <w:t xml:space="preserve">the best-sized owner-operator for SPC, but it needs real diligence.</w:t>
      </w:r>
    </w:p>
    <w:p>
      <w:pPr>
        <w:pStyle w:val="Compact"/>
        <w:numPr>
          <w:ilvl w:val="0"/>
          <w:numId w:val="1164"/>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65"/>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65"/>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65"/>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65"/>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65"/>
        </w:numPr>
      </w:pPr>
      <w:r>
        <w:rPr>
          <w:b/>
          <w:bCs/>
        </w:rPr>
        <w:t xml:space="preserve">What this means [inference]:</w:t>
      </w:r>
      <w:r>
        <w:t xml:space="preserve"> </w:t>
      </w:r>
      <w:r>
        <w:t xml:space="preserve">real defense demand for repair parts; production at rate is not yet proven.</w:t>
      </w:r>
    </w:p>
    <w:p>
      <w:pPr>
        <w:pStyle w:val="Compact"/>
        <w:numPr>
          <w:ilvl w:val="0"/>
          <w:numId w:val="1165"/>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66"/>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66"/>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66"/>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66"/>
        </w:numPr>
      </w:pPr>
      <w:r>
        <w:rPr>
          <w:b/>
          <w:bCs/>
        </w:rPr>
        <w:t xml:space="preserve">What buyers and insiders say (expert calls; med):</w:t>
      </w:r>
    </w:p>
    <w:p>
      <w:pPr>
        <w:pStyle w:val="Compact"/>
        <w:numPr>
          <w:ilvl w:val="1"/>
          <w:numId w:val="1167"/>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67"/>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67"/>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67"/>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67"/>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67"/>
        </w:numPr>
      </w:pPr>
      <w:r>
        <w:rPr>
          <w:i/>
          <w:iCs/>
        </w:rPr>
        <w:t xml:space="preserve">GE program lead:</w:t>
      </w:r>
      <w:r>
        <w:t xml:space="preserve"> </w:t>
      </w:r>
      <w:r>
        <w:t xml:space="preserve">Hadrian is "too new, too young"; broker markups are "pretty horrific" [src-20250709-0250ae] (low).</w:t>
      </w:r>
    </w:p>
    <w:p>
      <w:pPr>
        <w:pStyle w:val="Compact"/>
        <w:numPr>
          <w:ilvl w:val="1"/>
          <w:numId w:val="1167"/>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67"/>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67"/>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67"/>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66"/>
        </w:numPr>
      </w:pPr>
      <w:r>
        <w:rPr>
          <w:b/>
          <w:bCs/>
        </w:rPr>
        <w:t xml:space="preserve">What this means [inference]:</w:t>
      </w:r>
      <w:r>
        <w:t xml:space="preserve"> </w:t>
      </w:r>
      <w:r>
        <w:t xml:space="preserve">the benchmark for the category. At $7.87B it is a reference point, not a target.</w:t>
      </w:r>
    </w:p>
    <w:p>
      <w:pPr>
        <w:pStyle w:val="Compact"/>
        <w:numPr>
          <w:ilvl w:val="0"/>
          <w:numId w:val="1166"/>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68"/>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68"/>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68"/>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68"/>
        </w:numPr>
      </w:pPr>
      <w:r>
        <w:rPr>
          <w:b/>
          <w:bCs/>
        </w:rPr>
        <w:t xml:space="preserve">What this means [inference]:</w:t>
      </w:r>
      <w:r>
        <w:t xml:space="preserve"> </w:t>
      </w:r>
      <w:r>
        <w:t xml:space="preserve">a cheaper, capital-light version of Hadrian, if primes accept franchised sites.</w:t>
      </w:r>
    </w:p>
    <w:p>
      <w:pPr>
        <w:pStyle w:val="Compact"/>
        <w:numPr>
          <w:ilvl w:val="0"/>
          <w:numId w:val="1168"/>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69"/>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69"/>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69"/>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69"/>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69"/>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Divergent</w:t>
      </w:r>
    </w:p>
    <w:p>
      <w:pPr>
        <w:pStyle w:val="Compact"/>
        <w:numPr>
          <w:ilvl w:val="0"/>
          <w:numId w:val="1170"/>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170"/>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 "Over 30 production contracts" in 18 months, unnamed and unvalued; repair parts redesigned in 24-48 hours where casting suppliers quit [src-20251015-e9edbf]. Production car frames for Aston Martin and other brands [src-20250309-b9a3c2].</w:t>
      </w:r>
    </w:p>
    <w:p>
      <w:pPr>
        <w:pStyle w:val="Compact"/>
        <w:numPr>
          <w:ilvl w:val="0"/>
          <w:numId w:val="1170"/>
        </w:numPr>
      </w:pPr>
      <w:r>
        <w:rPr>
          <w:b/>
          <w:bCs/>
        </w:rPr>
        <w:t xml:space="preserve">Bear:</w:t>
      </w:r>
      <w:r>
        <w:t xml:space="preserve"> </w:t>
      </w:r>
      <w:r>
        <w:t xml:space="preserve">asked about a Navy 3D-printing center that "haven't been able to achieve" 20-40% savings, Czinger called it "an adoption issue" [src-20260113-c08796]. An Anduril engineer called Divergent "not really a scalable thing" (opinion, March 2025) [src-20250623-5bc67c] (low).</w:t>
      </w:r>
    </w:p>
    <w:p>
      <w:pPr>
        <w:pStyle w:val="Compact"/>
        <w:numPr>
          <w:ilvl w:val="0"/>
          <w:numId w:val="1170"/>
        </w:numPr>
      </w:pPr>
      <w:r>
        <w:rPr>
          <w:b/>
          <w:bCs/>
        </w:rPr>
        <w:t xml:space="preserve">What this means [inference]:</w:t>
      </w:r>
      <w:r>
        <w:t xml:space="preserve"> </w:t>
      </w:r>
      <w:r>
        <w:t xml:space="preserve">a car-to-defense pivot that worked; a benchmark at $2.3B.</w:t>
      </w:r>
    </w:p>
    <w:p>
      <w:pPr>
        <w:pStyle w:val="Compact"/>
        <w:numPr>
          <w:ilvl w:val="0"/>
          <w:numId w:val="1170"/>
        </w:numPr>
      </w:pPr>
      <w:r>
        <w:rPr>
          <w:b/>
          <w:bCs/>
        </w:rPr>
        <w:t xml:space="preserve">More specifics (from all sources):</w:t>
      </w:r>
      <w:r>
        <w:t xml:space="preserve"> </w:t>
      </w:r>
      <w:r>
        <w:rPr>
          <w:b/>
          <w:bCs/>
        </w:rPr>
        <w:t xml:space="preserve">Claim (Czinger):</w:t>
      </w:r>
      <w:r>
        <w:t xml:space="preserve"> </w:t>
      </w:r>
      <w:r>
        <w:t xml:space="preserve">the first factory exits "about three airframes per day"; it "haven't cracked it yet" on exquisite munitions [src-20261014-47f64b]. Printer output rose from 50 grams to 1-2 kg an hour; structures priced "at or below casting"; 500+ products on the same machines [src-20260325-7ba845]. "We never compete as a prime" [src-20261002-b0cee5].</w:t>
      </w:r>
    </w:p>
    <w:p>
      <w:pPr>
        <w:pStyle w:val="FirstParagraph"/>
      </w:pPr>
      <w:r>
        <w:rPr>
          <w:b/>
          <w:bCs/>
        </w:rPr>
        <w:t xml:space="preserve">Amca</w:t>
      </w:r>
    </w:p>
    <w:p>
      <w:pPr>
        <w:pStyle w:val="Compact"/>
        <w:numPr>
          <w:ilvl w:val="0"/>
          <w:numId w:val="1171"/>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71"/>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72"/>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72"/>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72"/>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72"/>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72"/>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72"/>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72"/>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72"/>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72"/>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72"/>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72"/>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72"/>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72"/>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72"/>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72"/>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72"/>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72"/>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72"/>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72"/>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72"/>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73"/>
        </w:numPr>
      </w:pPr>
      <w:r>
        <w:t xml:space="preserve">To a buyer (Tier 1 or drone OEM): what did you order, how many repeat programs, and did Atomic really skip the separate mold charge? Price versus your normal molder and versus China?</w:t>
      </w:r>
    </w:p>
    <w:p>
      <w:pPr>
        <w:pStyle w:val="Compact"/>
        <w:numPr>
          <w:ilvl w:val="0"/>
          <w:numId w:val="1173"/>
        </w:numPr>
      </w:pPr>
      <w:r>
        <w:t xml:space="preserve">To a former Atomic engineer or toolmaker: what share of a mold's design is truly automated today; how many trial loops (T1, T2, T3) does a typical mold still need?</w:t>
      </w:r>
    </w:p>
    <w:p>
      <w:pPr>
        <w:pStyle w:val="Compact"/>
        <w:numPr>
          <w:ilvl w:val="0"/>
          <w:numId w:val="1173"/>
        </w:numPr>
      </w:pPr>
      <w:r>
        <w:t xml:space="preserve">Is "mid eight figures" annual revenue or contract value, and how much is parts versus molds?</w:t>
      </w:r>
    </w:p>
    <w:p>
      <w:pPr>
        <w:pStyle w:val="Compact"/>
        <w:numPr>
          <w:ilvl w:val="0"/>
          <w:numId w:val="1173"/>
        </w:numPr>
      </w:pPr>
      <w:r>
        <w:t xml:space="preserve">Press utilization at Shelby, and how many molds a month Warren builds.</w:t>
      </w:r>
    </w:p>
    <w:p>
      <w:pPr>
        <w:pStyle w:val="Compact"/>
        <w:numPr>
          <w:ilvl w:val="0"/>
          <w:numId w:val="1173"/>
        </w:numPr>
      </w:pPr>
      <w:r>
        <w:t xml:space="preserve">To a US mold-shop owner: does instant AI design change who wins bids, or is price versus China still decisive?</w:t>
      </w:r>
    </w:p>
    <w:p>
      <w:pPr>
        <w:pStyle w:val="Compact"/>
        <w:numPr>
          <w:ilvl w:val="0"/>
          <w:numId w:val="1174"/>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75"/>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76"/>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76"/>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76"/>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77"/>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78"/>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78"/>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78"/>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79"/>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80"/>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80"/>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80"/>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81"/>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81"/>
        </w:numPr>
      </w:pPr>
      <w:r>
        <w:rPr>
          <w:b/>
          <w:bCs/>
        </w:rPr>
        <w:t xml:space="preserve">Singapore:</w:t>
      </w:r>
      <w:r>
        <w:t xml:space="preserve"> </w:t>
      </w:r>
      <w:r>
        <w:t xml:space="preserve">a five-year, multi-program partnership with A*STAR and a new office there [src-20260723-f1e4f1].</w:t>
      </w:r>
    </w:p>
    <w:p>
      <w:pPr>
        <w:pStyle w:val="Compact"/>
        <w:numPr>
          <w:ilvl w:val="0"/>
          <w:numId w:val="1181"/>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82"/>
        </w:numPr>
      </w:pPr>
      <w:r>
        <w:rPr>
          <w:b/>
          <w:bCs/>
        </w:rPr>
        <w:t xml:space="preserve">Critique:</w:t>
      </w:r>
      <w:r>
        <w:t xml:space="preserve"> </w:t>
      </w:r>
      <w:r>
        <w:t xml:space="preserve">the VC newsletter VCA notes "nothing published yet" and no customers named [src-20261011-bf3574].</w:t>
      </w:r>
    </w:p>
    <w:p>
      <w:pPr>
        <w:pStyle w:val="Compact"/>
        <w:numPr>
          <w:ilvl w:val="0"/>
          <w:numId w:val="1182"/>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183"/>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183"/>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183"/>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183"/>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183"/>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183"/>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183"/>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183"/>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183"/>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184"/>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184"/>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184"/>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184"/>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4" Target="https://cefic.org/app/uploads/2026/01/European-Chemical-Closures-and-Investments-Radar-2022-2025.pdf" TargetMode="External" /><Relationship Type="http://schemas.openxmlformats.org/officeDocument/2006/relationships/hyperlink" Id="rId132" Target="https://jimrutt.substack.com/p/ep-312-lee-cronin-on-automating-chemistry-f9f" TargetMode="External" /><Relationship Type="http://schemas.openxmlformats.org/officeDocument/2006/relationships/hyperlink" Id="rId136" Target="https://lsvp.com/stories/why-were-backing-warp/" TargetMode="External" /><Relationship Type="http://schemas.openxmlformats.org/officeDocument/2006/relationships/hyperlink" Id="rId139" Target="https://manufacturingchemist.com/where-zymergen-went-wrong-a-biomanufacturing-perspective-for-synthetic-biology-204177" TargetMode="External" /><Relationship Type="http://schemas.openxmlformats.org/officeDocument/2006/relationships/hyperlink" Id="rId140" Target="https://podwise.ai/episodes/2974143" TargetMode="External" /><Relationship Type="http://schemas.openxmlformats.org/officeDocument/2006/relationships/hyperlink" Id="rId135" Target="https://sarahconstantin.substack.com/p/whats-behind-the-synbio-bust" TargetMode="External" /><Relationship Type="http://schemas.openxmlformats.org/officeDocument/2006/relationships/hyperlink" Id="rId133" Target="https://www.cfr.org/reports/the-pharma-choke-point" TargetMode="External" /><Relationship Type="http://schemas.openxmlformats.org/officeDocument/2006/relationships/hyperlink" Id="rId138" Target="https://www.uscc.gov/sites/default/files/2025-06/Stephen_Schondelmeyer_Testimony.pdf" TargetMode="External" /><Relationship Type="http://schemas.openxmlformats.org/officeDocument/2006/relationships/hyperlink" Id="rId137" Target="https://www.whitehouse.gov/presidential-actions/2026/04/adjusting-imports-of-pharmaceuticals-and-pharmaceutical-ingredients-into-the-united-states/" TargetMode="External" /><Relationship Type="http://schemas.openxmlformats.org/officeDocument/2006/relationships/hyperlink" Id="rId131" Target="https://www.ycombinator.com/library/NO-inside-the-startup-reinventing-america-s-trillion-dollar-chemical-industry" TargetMode="External" /></Relationships>
</file>

<file path=word/_rels/footnotes.xml.rels><?xml version="1.0" encoding="UTF-8"?><Relationships xmlns="http://schemas.openxmlformats.org/package/2006/relationships"><Relationship Type="http://schemas.openxmlformats.org/officeDocument/2006/relationships/hyperlink" Id="rId134" Target="https://cefic.org/app/uploads/2026/01/European-Chemical-Closures-and-Investments-Radar-2022-2025.pdf" TargetMode="External" /><Relationship Type="http://schemas.openxmlformats.org/officeDocument/2006/relationships/hyperlink" Id="rId132" Target="https://jimrutt.substack.com/p/ep-312-lee-cronin-on-automating-chemistry-f9f" TargetMode="External" /><Relationship Type="http://schemas.openxmlformats.org/officeDocument/2006/relationships/hyperlink" Id="rId136" Target="https://lsvp.com/stories/why-were-backing-warp/" TargetMode="External" /><Relationship Type="http://schemas.openxmlformats.org/officeDocument/2006/relationships/hyperlink" Id="rId139" Target="https://manufacturingchemist.com/where-zymergen-went-wrong-a-biomanufacturing-perspective-for-synthetic-biology-204177" TargetMode="External" /><Relationship Type="http://schemas.openxmlformats.org/officeDocument/2006/relationships/hyperlink" Id="rId140" Target="https://podwise.ai/episodes/2974143" TargetMode="External" /><Relationship Type="http://schemas.openxmlformats.org/officeDocument/2006/relationships/hyperlink" Id="rId135" Target="https://sarahconstantin.substack.com/p/whats-behind-the-synbio-bust" TargetMode="External" /><Relationship Type="http://schemas.openxmlformats.org/officeDocument/2006/relationships/hyperlink" Id="rId133" Target="https://www.cfr.org/reports/the-pharma-choke-point" TargetMode="External" /><Relationship Type="http://schemas.openxmlformats.org/officeDocument/2006/relationships/hyperlink" Id="rId138" Target="https://www.uscc.gov/sites/default/files/2025-06/Stephen_Schondelmeyer_Testimony.pdf" TargetMode="External" /><Relationship Type="http://schemas.openxmlformats.org/officeDocument/2006/relationships/hyperlink" Id="rId137" Target="https://www.whitehouse.gov/presidential-actions/2026/04/adjusting-imports-of-pharmaceuticals-and-pharmaceutical-ingredients-into-the-united-states/" TargetMode="External" /><Relationship Type="http://schemas.openxmlformats.org/officeDocument/2006/relationships/hyperlink" Id="rId131" Target="https://www.ycombinator.com/library/NO-inside-the-startup-reinventing-america-s-trillion-dollar-chemical-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2026-10-27T18:50:38Z</dcterms:created>
  <dcterms:modified xsi:type="dcterms:W3CDTF">2026-10-27T18:50:38Z</dcterms:modified>
</cp:coreProperties>
</file>

<file path=docProps/custom.xml><?xml version="1.0" encoding="utf-8"?>
<Properties xmlns="http://schemas.openxmlformats.org/officeDocument/2006/custom-properties" xmlns:vt="http://schemas.openxmlformats.org/officeDocument/2006/docPropsVTypes"/>
</file>