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FB9AD" w14:textId="30205BD7" w:rsidR="00C64B8A" w:rsidRDefault="00C64B8A">
      <w:r>
        <w:t>`</w:t>
      </w:r>
      <w:r>
        <w:tab/>
      </w:r>
      <w:r w:rsidR="00207CA2">
        <w:t xml:space="preserve">Introduction: </w:t>
      </w:r>
      <w:r>
        <w:t>Underpayment refers to compensation below the value</w:t>
      </w:r>
      <w:r w:rsidR="00747E5F">
        <w:t xml:space="preserve"> of the employee’s contribution or below legally minimum wage standards. While laws and regulations have been enacted to protect workers from exploitation, underpayment remains a significant concern in certain sectors. This research aims to explore the causes and consequences of underpayment, with a focus on its impact on worker well-being, company performance</w:t>
      </w:r>
      <w:r w:rsidR="0059377E">
        <w:t>. Through this study, we seek to understand how underpayment affects productivity, income and moral.</w:t>
      </w:r>
    </w:p>
    <w:p w14:paraId="5E2A73CE" w14:textId="77777777" w:rsidR="0059377E" w:rsidRDefault="0059377E"/>
    <w:p w14:paraId="32777066" w14:textId="20F32310" w:rsidR="0059377E" w:rsidRDefault="0059377E">
      <w:r>
        <w:t>When you pay employee’s less than their market value, you are underpaying them. Market value is partially based on their experience, less than the minimum wage set by law, or less than their skill. The type o job they are performing, and the cost of living in the area they live in. employee’s do not stay at a job if they feel underpaid. In fact, 59% of employee’s</w:t>
      </w:r>
      <w:r w:rsidR="009A0F2D">
        <w:t xml:space="preserve"> say that being underpaid is the main factor why they quit a job, less than the minimum wage set by law, or less than their skill.</w:t>
      </w:r>
    </w:p>
    <w:p w14:paraId="2B5D892B" w14:textId="77777777" w:rsidR="009A0F2D" w:rsidRDefault="009A0F2D"/>
    <w:p w14:paraId="1B46652D" w14:textId="4038007B" w:rsidR="009A0F2D" w:rsidRDefault="00207CA2">
      <w:r>
        <w:t xml:space="preserve">Body: </w:t>
      </w:r>
      <w:r w:rsidR="009A0F2D">
        <w:t xml:space="preserve">This report addresses the issue of underpayment to an employee. The discrepancy was discovered during a routine payroll audit. Example the affected employee, Brandon was underpaid by </w:t>
      </w:r>
      <w:r w:rsidR="00A406A6">
        <w:t>$</w:t>
      </w:r>
      <w:proofErr w:type="gramStart"/>
      <w:r w:rsidR="009A0F2D">
        <w:t>500  in</w:t>
      </w:r>
      <w:proofErr w:type="gramEnd"/>
      <w:r w:rsidR="009A0F2D">
        <w:t xml:space="preserve"> over a period of 2 weeks. This underpayment resulted from an error in the payroll system, specifically correct rate of the salary. Management is taking immediate steps to rectify this situation.</w:t>
      </w:r>
    </w:p>
    <w:p w14:paraId="7E6C5B77" w14:textId="5A203B7C" w:rsidR="009A0F2D" w:rsidRDefault="009A0F2D">
      <w:r>
        <w:t>The</w:t>
      </w:r>
      <w:r w:rsidR="003E0825">
        <w:t xml:space="preserve"> company sincerely apologizes for this oversight. Full back pay, including applicable interest, will be issued to Brandon within 1 month. We are implementing measures to prevent similar errors in the future, including double check of the rate of salary. A comprehensive review of the of the payroll system is underway to underway to ensure accuracy. We value our employee’s and are committed to fair compensation practices.</w:t>
      </w:r>
    </w:p>
    <w:p w14:paraId="593973E6" w14:textId="03C42025" w:rsidR="003E0825" w:rsidRDefault="003E0825">
      <w:r>
        <w:t>What this report finds: This report assesses the prevalence and magnitude of one form of wage theft-minimum wage violations</w:t>
      </w:r>
      <w:r w:rsidR="00A406A6">
        <w:t xml:space="preserve"> </w:t>
      </w:r>
      <w:r>
        <w:t xml:space="preserve">(workers being pain at an effective hourly </w:t>
      </w:r>
      <w:r w:rsidR="009872B4">
        <w:t>rate below the binding of minimum wage)-in the 10 most populous U.S. states. We find that, in these states, 2.4 million workers lose $8 billion annually (an average of $3,300 per year for year-round workers) to minimum wage violations- nearly a quarter of their earned wages. This form of wage theft 17 percentage of low-wage workers, with workers in all demographic categories being cheated out of pay.</w:t>
      </w:r>
    </w:p>
    <w:p w14:paraId="26318AFA" w14:textId="1611CF90" w:rsidR="009A201E" w:rsidRDefault="009A201E">
      <w:r>
        <w:t>Why it matters: Minimum wage violations, by definition, affect the lowest-wage workers- those who can least afford to lose earnings. This form of wage theft causes many families to fall below the poverty line, and it increases worker’s reliance on public assistance, costing taxpayers money. Lost wages can hurt state and local economies, and it hurts other workers in affected industries by putting downward pressure on wages.</w:t>
      </w:r>
    </w:p>
    <w:p w14:paraId="089882C8" w14:textId="71A9B52B" w:rsidR="00B944EF" w:rsidRDefault="00B944EF">
      <w:r>
        <w:t>What can be done about it:</w:t>
      </w:r>
      <w:r w:rsidR="00A406A6">
        <w:t xml:space="preserve"> strengthen state’s legal protection against wage theft, increase penalties for violators, bolster enforcement capacities, and protect workers from retaliation when violation are reported. David Cooper and Teresa Kroeger. May 10, 2017</w:t>
      </w:r>
    </w:p>
    <w:p w14:paraId="6425658A" w14:textId="77777777" w:rsidR="00A406A6" w:rsidRDefault="00A406A6"/>
    <w:p w14:paraId="6B77B269" w14:textId="77777777" w:rsidR="00207CA2" w:rsidRDefault="00207CA2"/>
    <w:p w14:paraId="45E880D7" w14:textId="446F6A27" w:rsidR="00207CA2" w:rsidRDefault="00207CA2">
      <w:r>
        <w:lastRenderedPageBreak/>
        <w:t>Methodology</w:t>
      </w:r>
    </w:p>
    <w:p w14:paraId="090C91FC" w14:textId="6A0466CC" w:rsidR="00A406A6" w:rsidRDefault="00A406A6">
      <w:r>
        <w:t>We used data analysis to analyze the economic, social and psychological effects of underpayment on workers. The employed in these two reports, while addressing similar issues of wage discrepancies, differ significant</w:t>
      </w:r>
      <w:r w:rsidR="00BB274E">
        <w:t>ly in scope and application. The company’s internal report on Brandon’s underpayment focuses on immediate corrective actions, utilizing techniques like root causes analysis, trend analysis, and error rate calculation to pinpoint the payroll system flaw and prevent future occurrences. Conversely, the U.S. report on minimum wage violation adopts a broader, statistical approach, employing descriptive statistics, demographic analysis, economic impact modeling, and potential regression analysis to quantify the prevalence and eco</w:t>
      </w:r>
      <w:r w:rsidR="00207CA2">
        <w:t>nomic consequences of wage theft across multiple states. While the company’s approach prioritizes internal process improvement through system auditing and error tracking, the U.S. report aims to inform policy changes by demonstrating the widespread impact of minimum wage violations on low-wage workers and the broader economy. Both, however, rely on data analysis to identify the root cause of the wage discrepancy, and to propose solutions for the future prevention.</w:t>
      </w:r>
    </w:p>
    <w:p w14:paraId="5CB61EE7" w14:textId="77777777" w:rsidR="00207CA2" w:rsidRDefault="00207CA2"/>
    <w:p w14:paraId="2C743C44" w14:textId="6A195BA3" w:rsidR="00207CA2" w:rsidRDefault="00207CA2">
      <w:r>
        <w:t>Conclusion:  This study has explored the complex issue of underpayment, shedding light on its causes and consequences on workers well-being, company performance, and the broader economy. The findings if this research underscore the significance f fair compensation in maintaining a motivated and productive workforce.</w:t>
      </w:r>
    </w:p>
    <w:p w14:paraId="211034EC" w14:textId="64D74B51" w:rsidR="004C7C2A" w:rsidRDefault="00207CA2">
      <w:r>
        <w:t xml:space="preserve">Underpayment, defined as compensations below the value of an employee’s contribution or below legally minimum wage standards, has far-reaching implications. </w:t>
      </w:r>
      <w:r w:rsidR="004C7C2A">
        <w:t>When employees are pail less than their market value, they are more likely to experience decreased job satisfaction, reduced morale, and increased turnover rates.</w:t>
      </w:r>
    </w:p>
    <w:p w14:paraId="033DBE21" w14:textId="5D24F612" w:rsidR="00207CA2" w:rsidRDefault="004C7C2A">
      <w:r>
        <w:t xml:space="preserve">Furthermore, underpayment perpetuates income inequality, exacerbates poverty, and undermines economic growth. As employee’s struggle to make ends meet, they are less likely to invest in their skills, education, and healthcare, ultimately limiting their potential for social. </w:t>
      </w:r>
    </w:p>
    <w:p w14:paraId="3F8332F5" w14:textId="60B6F3EA" w:rsidR="004C7C2A" w:rsidRDefault="004C7C2A"/>
    <w:p w14:paraId="675A181F" w14:textId="360BA97F" w:rsidR="004C7C2A" w:rsidRDefault="004C7C2A">
      <w:r>
        <w:t>In his study we examine the effects of underpayment to workers/employees on people’s well being and mental health. Through data analysis and interviews gathered online, we found a strong correlation between underpaid employees and decreased productivity high turnovers, and negative impacts on company culture and reputation.</w:t>
      </w:r>
    </w:p>
    <w:sectPr w:rsidR="004C7C2A">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2E766C" w14:textId="77777777" w:rsidR="005748A6" w:rsidRDefault="005748A6" w:rsidP="00C64B8A">
      <w:pPr>
        <w:spacing w:after="0" w:line="240" w:lineRule="auto"/>
      </w:pPr>
      <w:r>
        <w:separator/>
      </w:r>
    </w:p>
  </w:endnote>
  <w:endnote w:type="continuationSeparator" w:id="0">
    <w:p w14:paraId="5D7A5B69" w14:textId="77777777" w:rsidR="005748A6" w:rsidRDefault="005748A6" w:rsidP="00C64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A569D" w14:textId="77777777" w:rsidR="005748A6" w:rsidRDefault="005748A6" w:rsidP="00C64B8A">
      <w:pPr>
        <w:spacing w:after="0" w:line="240" w:lineRule="auto"/>
      </w:pPr>
      <w:r>
        <w:separator/>
      </w:r>
    </w:p>
  </w:footnote>
  <w:footnote w:type="continuationSeparator" w:id="0">
    <w:p w14:paraId="2A4CB45B" w14:textId="77777777" w:rsidR="005748A6" w:rsidRDefault="005748A6" w:rsidP="00C64B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602AB" w14:textId="3B068FAC" w:rsidR="00C64B8A" w:rsidRPr="00C64B8A" w:rsidRDefault="00C64B8A" w:rsidP="00C64B8A">
    <w:pPr>
      <w:pStyle w:val="Header"/>
      <w:jc w:val="center"/>
      <w:rPr>
        <w:rFonts w:ascii="Cooper Black" w:hAnsi="Cooper Black"/>
        <w:sz w:val="40"/>
        <w:szCs w:val="40"/>
      </w:rPr>
    </w:pPr>
    <w:r w:rsidRPr="00C64B8A">
      <w:rPr>
        <w:rFonts w:ascii="Cooper Black" w:hAnsi="Cooper Black"/>
        <w:sz w:val="40"/>
        <w:szCs w:val="40"/>
      </w:rPr>
      <w:t>UNDERPAYMENT ON EMPLOYEE’S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B8A"/>
    <w:rsid w:val="001A5025"/>
    <w:rsid w:val="001D14F6"/>
    <w:rsid w:val="00207CA2"/>
    <w:rsid w:val="003502A2"/>
    <w:rsid w:val="003E0825"/>
    <w:rsid w:val="004C7C2A"/>
    <w:rsid w:val="005748A6"/>
    <w:rsid w:val="0059377E"/>
    <w:rsid w:val="00747E5F"/>
    <w:rsid w:val="008B4007"/>
    <w:rsid w:val="009872B4"/>
    <w:rsid w:val="009A0F2D"/>
    <w:rsid w:val="009A201E"/>
    <w:rsid w:val="00A406A6"/>
    <w:rsid w:val="00B943E6"/>
    <w:rsid w:val="00B944EF"/>
    <w:rsid w:val="00BB274E"/>
    <w:rsid w:val="00C60FAB"/>
    <w:rsid w:val="00C64B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2A346"/>
  <w15:chartTrackingRefBased/>
  <w15:docId w15:val="{4934D2DD-9D43-416C-B736-38820375D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B8A"/>
  </w:style>
  <w:style w:type="paragraph" w:styleId="Heading1">
    <w:name w:val="heading 1"/>
    <w:basedOn w:val="Normal"/>
    <w:next w:val="Normal"/>
    <w:link w:val="Heading1Char"/>
    <w:uiPriority w:val="9"/>
    <w:qFormat/>
    <w:rsid w:val="00C64B8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64B8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4B8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4B8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64B8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64B8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64B8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64B8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64B8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B8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64B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4B8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4B8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64B8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64B8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64B8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64B8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64B8A"/>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C64B8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64B8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64B8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64B8A"/>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C64B8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64B8A"/>
    <w:rPr>
      <w:color w:val="44546A" w:themeColor="text2"/>
      <w:sz w:val="24"/>
      <w:szCs w:val="24"/>
    </w:rPr>
  </w:style>
  <w:style w:type="paragraph" w:styleId="ListParagraph">
    <w:name w:val="List Paragraph"/>
    <w:basedOn w:val="Normal"/>
    <w:uiPriority w:val="34"/>
    <w:qFormat/>
    <w:rsid w:val="00C64B8A"/>
    <w:pPr>
      <w:ind w:left="720"/>
      <w:contextualSpacing/>
    </w:pPr>
  </w:style>
  <w:style w:type="character" w:styleId="IntenseEmphasis">
    <w:name w:val="Intense Emphasis"/>
    <w:basedOn w:val="DefaultParagraphFont"/>
    <w:uiPriority w:val="21"/>
    <w:qFormat/>
    <w:rsid w:val="00C64B8A"/>
    <w:rPr>
      <w:b/>
      <w:bCs/>
      <w:i/>
      <w:iCs/>
    </w:rPr>
  </w:style>
  <w:style w:type="paragraph" w:styleId="IntenseQuote">
    <w:name w:val="Intense Quote"/>
    <w:basedOn w:val="Normal"/>
    <w:next w:val="Normal"/>
    <w:link w:val="IntenseQuoteChar"/>
    <w:uiPriority w:val="30"/>
    <w:qFormat/>
    <w:rsid w:val="00C64B8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64B8A"/>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C64B8A"/>
    <w:rPr>
      <w:b/>
      <w:bCs/>
      <w:smallCaps/>
      <w:color w:val="44546A" w:themeColor="text2"/>
      <w:u w:val="single"/>
    </w:rPr>
  </w:style>
  <w:style w:type="paragraph" w:styleId="Header">
    <w:name w:val="header"/>
    <w:basedOn w:val="Normal"/>
    <w:link w:val="HeaderChar"/>
    <w:uiPriority w:val="99"/>
    <w:unhideWhenUsed/>
    <w:rsid w:val="00C64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B8A"/>
  </w:style>
  <w:style w:type="paragraph" w:styleId="Footer">
    <w:name w:val="footer"/>
    <w:basedOn w:val="Normal"/>
    <w:link w:val="FooterChar"/>
    <w:uiPriority w:val="99"/>
    <w:unhideWhenUsed/>
    <w:rsid w:val="00C64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B8A"/>
  </w:style>
  <w:style w:type="paragraph" w:styleId="Caption">
    <w:name w:val="caption"/>
    <w:basedOn w:val="Normal"/>
    <w:next w:val="Normal"/>
    <w:uiPriority w:val="35"/>
    <w:semiHidden/>
    <w:unhideWhenUsed/>
    <w:qFormat/>
    <w:rsid w:val="00C64B8A"/>
    <w:pPr>
      <w:spacing w:line="240" w:lineRule="auto"/>
    </w:pPr>
    <w:rPr>
      <w:b/>
      <w:bCs/>
      <w:smallCaps/>
      <w:color w:val="44546A" w:themeColor="text2"/>
    </w:rPr>
  </w:style>
  <w:style w:type="character" w:styleId="Strong">
    <w:name w:val="Strong"/>
    <w:basedOn w:val="DefaultParagraphFont"/>
    <w:uiPriority w:val="22"/>
    <w:qFormat/>
    <w:rsid w:val="00C64B8A"/>
    <w:rPr>
      <w:b/>
      <w:bCs/>
    </w:rPr>
  </w:style>
  <w:style w:type="character" w:styleId="Emphasis">
    <w:name w:val="Emphasis"/>
    <w:basedOn w:val="DefaultParagraphFont"/>
    <w:uiPriority w:val="20"/>
    <w:qFormat/>
    <w:rsid w:val="00C64B8A"/>
    <w:rPr>
      <w:i/>
      <w:iCs/>
    </w:rPr>
  </w:style>
  <w:style w:type="paragraph" w:styleId="NoSpacing">
    <w:name w:val="No Spacing"/>
    <w:uiPriority w:val="1"/>
    <w:qFormat/>
    <w:rsid w:val="00C64B8A"/>
    <w:pPr>
      <w:spacing w:after="0" w:line="240" w:lineRule="auto"/>
    </w:pPr>
  </w:style>
  <w:style w:type="character" w:styleId="SubtleEmphasis">
    <w:name w:val="Subtle Emphasis"/>
    <w:basedOn w:val="DefaultParagraphFont"/>
    <w:uiPriority w:val="19"/>
    <w:qFormat/>
    <w:rsid w:val="00C64B8A"/>
    <w:rPr>
      <w:i/>
      <w:iCs/>
      <w:color w:val="595959" w:themeColor="text1" w:themeTint="A6"/>
    </w:rPr>
  </w:style>
  <w:style w:type="character" w:styleId="SubtleReference">
    <w:name w:val="Subtle Reference"/>
    <w:basedOn w:val="DefaultParagraphFont"/>
    <w:uiPriority w:val="31"/>
    <w:qFormat/>
    <w:rsid w:val="00C64B8A"/>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C64B8A"/>
    <w:rPr>
      <w:b/>
      <w:bCs/>
      <w:smallCaps/>
      <w:spacing w:val="10"/>
    </w:rPr>
  </w:style>
  <w:style w:type="paragraph" w:styleId="TOCHeading">
    <w:name w:val="TOC Heading"/>
    <w:basedOn w:val="Heading1"/>
    <w:next w:val="Normal"/>
    <w:uiPriority w:val="39"/>
    <w:semiHidden/>
    <w:unhideWhenUsed/>
    <w:qFormat/>
    <w:rsid w:val="00C64B8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2</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Rhuwie Dela Cuesta</dc:creator>
  <cp:keywords/>
  <dc:description/>
  <cp:lastModifiedBy>Rhuwie Dela Cuesta</cp:lastModifiedBy>
  <cp:revision>1</cp:revision>
  <dcterms:created xsi:type="dcterms:W3CDTF">2025-03-23T11:43:00Z</dcterms:created>
  <dcterms:modified xsi:type="dcterms:W3CDTF">2025-03-23T17:04:00Z</dcterms:modified>
</cp:coreProperties>
</file>