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C0AF" w14:textId="77777777" w:rsidR="002F54AD" w:rsidRDefault="00000000">
      <w:pPr>
        <w:spacing w:after="20"/>
      </w:pPr>
      <w:r>
        <w:rPr>
          <w:b/>
          <w:bCs/>
          <w:color w:val="96702E"/>
          <w:sz w:val="32"/>
          <w:szCs w:val="32"/>
        </w:rPr>
        <w:t>AÏDA MOKUBE</w:t>
      </w:r>
    </w:p>
    <w:p w14:paraId="4730D224" w14:textId="77777777" w:rsidR="002F54AD" w:rsidRDefault="00000000">
      <w:pPr>
        <w:spacing w:after="120"/>
      </w:pPr>
      <w:r>
        <w:rPr>
          <w:b/>
          <w:bCs/>
          <w:sz w:val="22"/>
          <w:szCs w:val="22"/>
        </w:rPr>
        <w:t>Senior UX Designer</w:t>
      </w:r>
    </w:p>
    <w:p w14:paraId="36FA7D61" w14:textId="44C99FD8" w:rsidR="002F54AD" w:rsidRDefault="00000000">
      <w:pPr>
        <w:spacing w:after="200"/>
      </w:pPr>
      <w:r>
        <w:t xml:space="preserve">Atlanta, </w:t>
      </w:r>
      <w:proofErr w:type="gramStart"/>
      <w:r>
        <w:t>GA  |</w:t>
      </w:r>
      <w:proofErr w:type="gramEnd"/>
      <w:r>
        <w:t xml:space="preserve">  </w:t>
      </w:r>
      <w:proofErr w:type="gramStart"/>
      <w:r>
        <w:t>aidamokube@gmail.com  |</w:t>
      </w:r>
      <w:proofErr w:type="gramEnd"/>
      <w:r>
        <w:t xml:space="preserve">  </w:t>
      </w:r>
      <w:hyperlink r:id="rId5" w:history="1">
        <w:r>
          <w:rPr>
            <w:color w:val="7A5A1E"/>
            <w:u w:val="single"/>
          </w:rPr>
          <w:t>Portfolio: tinyurl.com/</w:t>
        </w:r>
        <w:proofErr w:type="spellStart"/>
        <w:r>
          <w:rPr>
            <w:color w:val="7A5A1E"/>
            <w:u w:val="single"/>
          </w:rPr>
          <w:t>AidaMokubePortfolio</w:t>
        </w:r>
        <w:proofErr w:type="spellEnd"/>
      </w:hyperlink>
      <w:r>
        <w:t xml:space="preserve">  |  LinkedIn: linkedin.com/in/</w:t>
      </w:r>
      <w:proofErr w:type="spellStart"/>
      <w:r>
        <w:t>aidamokube</w:t>
      </w:r>
      <w:proofErr w:type="spellEnd"/>
      <w:r w:rsidR="00CA21C2">
        <w:br/>
      </w:r>
    </w:p>
    <w:p w14:paraId="42A8C4F6" w14:textId="77777777" w:rsidR="002F54AD" w:rsidRDefault="00000000">
      <w:pPr>
        <w:pBdr>
          <w:bottom w:val="single" w:sz="6" w:space="2" w:color="96702E"/>
        </w:pBdr>
        <w:spacing w:before="200" w:after="100"/>
      </w:pPr>
      <w:r>
        <w:rPr>
          <w:b/>
          <w:bCs/>
          <w:caps/>
          <w:color w:val="96702E"/>
        </w:rPr>
        <w:t>Summary</w:t>
      </w:r>
    </w:p>
    <w:p w14:paraId="5F98D939" w14:textId="0605F731" w:rsidR="002F54AD" w:rsidRDefault="00000000">
      <w:pPr>
        <w:spacing w:after="100"/>
      </w:pPr>
      <w:r>
        <w:t>Senior UX Designer with 5 years of design experience spanning B2B SaaS and experiential product design, plus 2 years in engineering. Known for resolving organizational ambiguity through rigorous, cross-functional research and embedding trust and governance into every AI feature shipped. Equally recognized for leadership that extends beyond individual contribution - mentoring, developing, and building team capability.</w:t>
      </w:r>
      <w:r w:rsidR="00CA21C2">
        <w:br/>
      </w:r>
    </w:p>
    <w:p w14:paraId="05D240F8" w14:textId="77777777" w:rsidR="002F54AD" w:rsidRDefault="00000000">
      <w:pPr>
        <w:pBdr>
          <w:bottom w:val="single" w:sz="6" w:space="2" w:color="96702E"/>
        </w:pBdr>
        <w:spacing w:before="200" w:after="100"/>
      </w:pPr>
      <w:r>
        <w:rPr>
          <w:b/>
          <w:bCs/>
          <w:caps/>
          <w:color w:val="96702E"/>
        </w:rPr>
        <w:t>Core Skills</w:t>
      </w:r>
    </w:p>
    <w:p w14:paraId="6E1314BA" w14:textId="77777777" w:rsidR="002F54AD" w:rsidRDefault="00000000">
      <w:pPr>
        <w:spacing w:after="60"/>
      </w:pPr>
      <w:r>
        <w:t xml:space="preserve">User </w:t>
      </w:r>
      <w:proofErr w:type="gramStart"/>
      <w:r>
        <w:t>Research  •</w:t>
      </w:r>
      <w:proofErr w:type="gramEnd"/>
      <w:r>
        <w:t xml:space="preserve">  Cross-functional </w:t>
      </w:r>
      <w:proofErr w:type="gramStart"/>
      <w:r>
        <w:t>Facilitation  •</w:t>
      </w:r>
      <w:proofErr w:type="gramEnd"/>
      <w:r>
        <w:t xml:space="preserve">  Storytelling &amp; Executive </w:t>
      </w:r>
      <w:proofErr w:type="gramStart"/>
      <w:r>
        <w:t>Communication  •</w:t>
      </w:r>
      <w:proofErr w:type="gramEnd"/>
      <w:r>
        <w:t xml:space="preserve">  AI/UX </w:t>
      </w:r>
      <w:proofErr w:type="gramStart"/>
      <w:r>
        <w:t>Governance  •</w:t>
      </w:r>
      <w:proofErr w:type="gramEnd"/>
      <w:r>
        <w:t xml:space="preserve">  Design </w:t>
      </w:r>
      <w:proofErr w:type="gramStart"/>
      <w:r>
        <w:t>Systems  •</w:t>
      </w:r>
      <w:proofErr w:type="gramEnd"/>
      <w:r>
        <w:t xml:space="preserve">  Interaction </w:t>
      </w:r>
      <w:proofErr w:type="gramStart"/>
      <w:r>
        <w:t>Design  •</w:t>
      </w:r>
      <w:proofErr w:type="gramEnd"/>
      <w:r>
        <w:t xml:space="preserve">  Design </w:t>
      </w:r>
      <w:proofErr w:type="gramStart"/>
      <w:r>
        <w:t>Strategy  •</w:t>
      </w:r>
      <w:proofErr w:type="gramEnd"/>
      <w:r>
        <w:t xml:space="preserve">  Stakeholder </w:t>
      </w:r>
      <w:proofErr w:type="gramStart"/>
      <w:r>
        <w:t>Alignment  •</w:t>
      </w:r>
      <w:proofErr w:type="gramEnd"/>
      <w:r>
        <w:t xml:space="preserve">  Mentorship</w:t>
      </w:r>
    </w:p>
    <w:p w14:paraId="6D0F0AF8" w14:textId="5F1D1380" w:rsidR="002F54AD" w:rsidRDefault="00000000">
      <w:pPr>
        <w:spacing w:after="40"/>
      </w:pPr>
      <w:r>
        <w:rPr>
          <w:i/>
          <w:iCs/>
        </w:rPr>
        <w:t>Tools: Figma, Sketch, Notion, Miro, Jira, Maze, Claude, Copilot</w:t>
      </w:r>
      <w:r w:rsidR="00CA21C2">
        <w:rPr>
          <w:i/>
          <w:iCs/>
        </w:rPr>
        <w:br/>
      </w:r>
    </w:p>
    <w:p w14:paraId="7524BF68" w14:textId="77777777" w:rsidR="002F54AD" w:rsidRDefault="00000000">
      <w:pPr>
        <w:pBdr>
          <w:bottom w:val="single" w:sz="6" w:space="2" w:color="96702E"/>
        </w:pBdr>
        <w:spacing w:before="200" w:after="100"/>
      </w:pPr>
      <w:r>
        <w:rPr>
          <w:b/>
          <w:bCs/>
          <w:caps/>
          <w:color w:val="96702E"/>
        </w:rPr>
        <w:t>Work Experience</w:t>
      </w:r>
    </w:p>
    <w:p w14:paraId="1DCFE79A" w14:textId="79820165" w:rsidR="002F54AD" w:rsidRPr="00CA21C2" w:rsidRDefault="00000000">
      <w:pPr>
        <w:tabs>
          <w:tab w:val="right" w:pos="9026"/>
        </w:tabs>
        <w:spacing w:before="160" w:after="40"/>
        <w:rPr>
          <w:b/>
          <w:bCs/>
        </w:rPr>
      </w:pPr>
      <w:r>
        <w:rPr>
          <w:b/>
          <w:bCs/>
        </w:rPr>
        <w:t xml:space="preserve">Senior UX </w:t>
      </w:r>
      <w:proofErr w:type="gramStart"/>
      <w:r>
        <w:rPr>
          <w:b/>
          <w:bCs/>
        </w:rPr>
        <w:t>Designer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Precisely</w:t>
      </w:r>
      <w:r>
        <w:tab/>
      </w:r>
      <w:r w:rsidR="00CA21C2">
        <w:tab/>
      </w:r>
      <w:r w:rsidRPr="00CA21C2">
        <w:rPr>
          <w:b/>
          <w:bCs/>
          <w:i/>
          <w:iCs/>
        </w:rPr>
        <w:t>2024 – Present</w:t>
      </w:r>
    </w:p>
    <w:p w14:paraId="4BF4CB4C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Led a cross-functional research study (8 participants, 6 functions) that resolved a strategic disagreement over platform self-service direction, delivering a unanimous, quantified 4.6/5 target.</w:t>
      </w:r>
    </w:p>
    <w:p w14:paraId="0927FFF9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Sole designer for two publicly launched AI product suites on a B2B SaaS platform for regulated industries: a 3-agent AI writing suite and a Next Best Action recommendation engine.</w:t>
      </w:r>
    </w:p>
    <w:p w14:paraId="5E93B35F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Established AI governance principles - traceability, explainability, user control - applied across every AI feature shipped.</w:t>
      </w:r>
    </w:p>
    <w:p w14:paraId="63551B07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Caught and corrected a technical shortcut on Next Best Action that had silently overridden the team's own user-control commitment before it reached production.</w:t>
      </w:r>
    </w:p>
    <w:p w14:paraId="52FABB60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Delivered 100% of aligned RCX features on schedule; recognized by VP-level leadership as having storytelling as a "superpower" for translating complex, ambiguous tradeoffs into clarity for senior stakeholders.</w:t>
      </w:r>
    </w:p>
    <w:p w14:paraId="77F337ED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Onboarded and mentored a new Senior UX Designer joining the team.</w:t>
      </w:r>
    </w:p>
    <w:p w14:paraId="48B56812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Recognized as a top performer company-wide.</w:t>
      </w:r>
    </w:p>
    <w:p w14:paraId="726666CF" w14:textId="0B7C6F1D" w:rsidR="002F54AD" w:rsidRPr="00CA21C2" w:rsidRDefault="00000000">
      <w:pPr>
        <w:tabs>
          <w:tab w:val="right" w:pos="9026"/>
        </w:tabs>
        <w:spacing w:before="160" w:after="40"/>
        <w:rPr>
          <w:b/>
          <w:bCs/>
        </w:rPr>
      </w:pPr>
      <w:r>
        <w:rPr>
          <w:b/>
          <w:bCs/>
        </w:rPr>
        <w:t xml:space="preserve">UX </w:t>
      </w:r>
      <w:proofErr w:type="gramStart"/>
      <w:r>
        <w:rPr>
          <w:b/>
          <w:bCs/>
        </w:rPr>
        <w:t>Designer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Precisely</w:t>
      </w:r>
      <w:r>
        <w:tab/>
      </w:r>
      <w:r w:rsidR="00CA21C2">
        <w:tab/>
      </w:r>
      <w:r w:rsidRPr="00CA21C2">
        <w:rPr>
          <w:b/>
          <w:bCs/>
          <w:i/>
          <w:iCs/>
        </w:rPr>
        <w:t>2022 – 2024</w:t>
      </w:r>
    </w:p>
    <w:p w14:paraId="5D82FF18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Built a comprehensive scope analysis to drive a data-grounded MVP decision across UX and Engineering leadership on a foundational feature, after scope and timeline had drifted out of alignment; promoted to Senior UX Designer on the strength of judgment like this.</w:t>
      </w:r>
    </w:p>
    <w:p w14:paraId="05812B24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Led a cross-team UX debt audit and prioritization exercise ahead of the platform's Angular migration; partnered with the Director of Engineering to establish new responsivity guidelines.</w:t>
      </w:r>
    </w:p>
    <w:p w14:paraId="4760BB60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Self-taught API fundamentals and authored the team's first UX-driven API feature requirement proposal for engineering.</w:t>
      </w:r>
    </w:p>
    <w:p w14:paraId="65012DA9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Led the UX team's day-to-day operations during a manager's extended parental leave.</w:t>
      </w:r>
    </w:p>
    <w:p w14:paraId="794199C9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Built a first-of-its-kind process pairing feature releases with usage analytics, closing a longstanding measurement gap.</w:t>
      </w:r>
    </w:p>
    <w:p w14:paraId="64B5BBB6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Introduced unmoderated usability testing (Maze) to the team, running the company's first client-facing usability study.</w:t>
      </w:r>
    </w:p>
    <w:p w14:paraId="2AEF3386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Ran an independent heuristic evaluation of the team's legacy product; the resulting process became the basis for a formal UX Debt Tracker.</w:t>
      </w:r>
    </w:p>
    <w:p w14:paraId="35985F91" w14:textId="3FBF62E8" w:rsidR="002F54AD" w:rsidRPr="00CA21C2" w:rsidRDefault="00000000">
      <w:pPr>
        <w:tabs>
          <w:tab w:val="right" w:pos="9026"/>
        </w:tabs>
        <w:spacing w:before="160" w:after="40"/>
        <w:rPr>
          <w:b/>
          <w:bCs/>
        </w:rPr>
      </w:pPr>
      <w:r>
        <w:rPr>
          <w:b/>
          <w:bCs/>
        </w:rPr>
        <w:t xml:space="preserve">UX Digital Product </w:t>
      </w:r>
      <w:proofErr w:type="gramStart"/>
      <w:r>
        <w:rPr>
          <w:b/>
          <w:bCs/>
        </w:rPr>
        <w:t>Developer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Kimberly-Clark Professional</w:t>
      </w:r>
      <w:r>
        <w:tab/>
      </w:r>
      <w:r w:rsidR="00CA21C2">
        <w:tab/>
      </w:r>
      <w:r w:rsidRPr="00CA21C2">
        <w:rPr>
          <w:b/>
          <w:bCs/>
          <w:i/>
          <w:iCs/>
        </w:rPr>
        <w:t>2019 – 2020</w:t>
      </w:r>
    </w:p>
    <w:p w14:paraId="319706E2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 xml:space="preserve">Designed and prototyped an installer companion app concept, teaching myself </w:t>
      </w:r>
      <w:proofErr w:type="spellStart"/>
      <w:r>
        <w:t>MarvelApp</w:t>
      </w:r>
      <w:proofErr w:type="spellEnd"/>
      <w:r>
        <w:t xml:space="preserve"> after not having design software access.</w:t>
      </w:r>
    </w:p>
    <w:p w14:paraId="09EFD157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Partnered with the lead UX designer on the core mobile experience through design feedback and independently-run usability research.</w:t>
      </w:r>
    </w:p>
    <w:p w14:paraId="503EA3C9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Led prioritization and QA/Alpha-Beta client testing; supported company-wide campus recruiting, including career fairs and resume review for HR.</w:t>
      </w:r>
    </w:p>
    <w:p w14:paraId="0E1E442B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Managed stakeholders, budget, and timeline; led cross-functional prioritization and embedded UX in QA testing prior to release.</w:t>
      </w:r>
    </w:p>
    <w:p w14:paraId="3A29D98C" w14:textId="2C42410A" w:rsidR="002F54AD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lastRenderedPageBreak/>
        <w:t xml:space="preserve">Materials Product </w:t>
      </w:r>
      <w:proofErr w:type="gramStart"/>
      <w:r>
        <w:rPr>
          <w:b/>
          <w:bCs/>
        </w:rPr>
        <w:t>Engineer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Kimberly-Clark</w:t>
      </w:r>
      <w:r>
        <w:tab/>
      </w:r>
      <w:r w:rsidR="00CA21C2">
        <w:tab/>
      </w:r>
      <w:r w:rsidRPr="00CA21C2">
        <w:rPr>
          <w:b/>
          <w:bCs/>
          <w:i/>
          <w:iCs/>
        </w:rPr>
        <w:t>2017 – 2019</w:t>
      </w:r>
    </w:p>
    <w:p w14:paraId="728BA4FA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Led cross-functional innovation projects across baby/child care, feminine care, and industrial nonwoven products, applying design thinking methods - including focus groups and self-built user testing plans - to keep user needs central to engineering decisions.</w:t>
      </w:r>
    </w:p>
    <w:p w14:paraId="7244F1D8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One product improvement I identified delivered a 67% performance gain and now generates $619,000-800,000 in annual savings; still sold commercially today.</w:t>
      </w:r>
    </w:p>
    <w:p w14:paraId="59FEE261" w14:textId="04C5DF8C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Earned nine patent grants; this technical foundation became the early basis for my transition into UX design.</w:t>
      </w:r>
      <w:r w:rsidR="00CA21C2">
        <w:br/>
      </w:r>
    </w:p>
    <w:p w14:paraId="223F8745" w14:textId="77777777" w:rsidR="002F54AD" w:rsidRDefault="00000000">
      <w:pPr>
        <w:pBdr>
          <w:bottom w:val="single" w:sz="6" w:space="2" w:color="96702E"/>
        </w:pBdr>
        <w:spacing w:before="200" w:after="100"/>
      </w:pPr>
      <w:r>
        <w:rPr>
          <w:b/>
          <w:bCs/>
          <w:caps/>
          <w:color w:val="96702E"/>
        </w:rPr>
        <w:t>Leadership &amp; Initiative</w:t>
      </w:r>
    </w:p>
    <w:p w14:paraId="7A352859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Designed and led the team's complete internship program - recruitment, onboarding, and evaluation - later adopted by HR company-wide.</w:t>
      </w:r>
    </w:p>
    <w:p w14:paraId="6459C6B5" w14:textId="77777777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Adapted a stakeholder-influence framework - including named personas and an org chart mapped to real influence - now used team-wide to plan engagement with stakeholders across the org.</w:t>
      </w:r>
    </w:p>
    <w:p w14:paraId="6328E8A4" w14:textId="361DB934" w:rsidR="002F54AD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t>Built a team-wide AI prompt library and resource hub, reducing redundant trial-and-error across design and product.</w:t>
      </w:r>
      <w:r w:rsidR="00CA21C2">
        <w:br/>
      </w:r>
    </w:p>
    <w:p w14:paraId="3371C215" w14:textId="77777777" w:rsidR="002F54AD" w:rsidRDefault="00000000">
      <w:pPr>
        <w:pBdr>
          <w:bottom w:val="single" w:sz="6" w:space="2" w:color="96702E"/>
        </w:pBdr>
        <w:spacing w:before="200" w:after="100"/>
      </w:pPr>
      <w:r>
        <w:rPr>
          <w:b/>
          <w:bCs/>
          <w:caps/>
          <w:color w:val="96702E"/>
        </w:rPr>
        <w:t>Education</w:t>
      </w:r>
    </w:p>
    <w:p w14:paraId="2E2F65B0" w14:textId="77777777" w:rsidR="002F54AD" w:rsidRDefault="00000000">
      <w:pPr>
        <w:spacing w:after="100"/>
      </w:pPr>
      <w:r>
        <w:t>Graduate Studies, Dentistry - University of Louisville School of Dentistry, 2020 – 2021</w:t>
      </w:r>
    </w:p>
    <w:p w14:paraId="6B5CE468" w14:textId="77777777" w:rsidR="002F54AD" w:rsidRDefault="00000000">
      <w:pPr>
        <w:spacing w:after="100"/>
      </w:pPr>
      <w:r>
        <w:t>B.S., Biomedical Engineering - Georgia Institute of Technology, 2017</w:t>
      </w:r>
    </w:p>
    <w:sectPr w:rsidR="002F54A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7C93"/>
    <w:multiLevelType w:val="hybridMultilevel"/>
    <w:tmpl w:val="E7044194"/>
    <w:lvl w:ilvl="0" w:tplc="2B826590">
      <w:start w:val="1"/>
      <w:numFmt w:val="bullet"/>
      <w:lvlText w:val="●"/>
      <w:lvlJc w:val="left"/>
      <w:pPr>
        <w:ind w:left="720" w:hanging="360"/>
      </w:pPr>
    </w:lvl>
    <w:lvl w:ilvl="1" w:tplc="D3D6616A">
      <w:start w:val="1"/>
      <w:numFmt w:val="bullet"/>
      <w:lvlText w:val="○"/>
      <w:lvlJc w:val="left"/>
      <w:pPr>
        <w:ind w:left="1440" w:hanging="360"/>
      </w:pPr>
    </w:lvl>
    <w:lvl w:ilvl="2" w:tplc="79B46DB8">
      <w:start w:val="1"/>
      <w:numFmt w:val="bullet"/>
      <w:lvlText w:val="■"/>
      <w:lvlJc w:val="left"/>
      <w:pPr>
        <w:ind w:left="2160" w:hanging="360"/>
      </w:pPr>
    </w:lvl>
    <w:lvl w:ilvl="3" w:tplc="A478116E">
      <w:start w:val="1"/>
      <w:numFmt w:val="bullet"/>
      <w:lvlText w:val="●"/>
      <w:lvlJc w:val="left"/>
      <w:pPr>
        <w:ind w:left="2880" w:hanging="360"/>
      </w:pPr>
    </w:lvl>
    <w:lvl w:ilvl="4" w:tplc="1D20C790">
      <w:start w:val="1"/>
      <w:numFmt w:val="bullet"/>
      <w:lvlText w:val="○"/>
      <w:lvlJc w:val="left"/>
      <w:pPr>
        <w:ind w:left="3600" w:hanging="360"/>
      </w:pPr>
    </w:lvl>
    <w:lvl w:ilvl="5" w:tplc="83B07482">
      <w:start w:val="1"/>
      <w:numFmt w:val="bullet"/>
      <w:lvlText w:val="■"/>
      <w:lvlJc w:val="left"/>
      <w:pPr>
        <w:ind w:left="4320" w:hanging="360"/>
      </w:pPr>
    </w:lvl>
    <w:lvl w:ilvl="6" w:tplc="1518A18C">
      <w:start w:val="1"/>
      <w:numFmt w:val="bullet"/>
      <w:lvlText w:val="●"/>
      <w:lvlJc w:val="left"/>
      <w:pPr>
        <w:ind w:left="5040" w:hanging="360"/>
      </w:pPr>
    </w:lvl>
    <w:lvl w:ilvl="7" w:tplc="F490F002">
      <w:start w:val="1"/>
      <w:numFmt w:val="bullet"/>
      <w:lvlText w:val="●"/>
      <w:lvlJc w:val="left"/>
      <w:pPr>
        <w:ind w:left="5760" w:hanging="360"/>
      </w:pPr>
    </w:lvl>
    <w:lvl w:ilvl="8" w:tplc="2FB6AB76">
      <w:start w:val="1"/>
      <w:numFmt w:val="bullet"/>
      <w:lvlText w:val="●"/>
      <w:lvlJc w:val="left"/>
      <w:pPr>
        <w:ind w:left="6480" w:hanging="360"/>
      </w:pPr>
    </w:lvl>
  </w:abstractNum>
  <w:num w:numId="1" w16cid:durableId="8203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4AD"/>
    <w:rsid w:val="002F54AD"/>
    <w:rsid w:val="00792B11"/>
    <w:rsid w:val="00CA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F3B0"/>
  <w15:docId w15:val="{CE16E0F5-A265-4188-8F22-A662751C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nyurl.com/AidaMokube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 Mokube</cp:lastModifiedBy>
  <cp:revision>2</cp:revision>
  <dcterms:created xsi:type="dcterms:W3CDTF">2026-08-02T20:12:00Z</dcterms:created>
  <dcterms:modified xsi:type="dcterms:W3CDTF">2026-08-02T20:15:00Z</dcterms:modified>
</cp:coreProperties>
</file>