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978105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27B4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5E222A79ADF54E17A4F9189275A2EA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7B4C" w:rsidRDefault="00927B4C" w:rsidP="00927B4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Emilie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Bonnin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&amp; Morgane LOPVET – Apping2 2014</w:t>
                    </w:r>
                  </w:p>
                </w:tc>
              </w:sdtContent>
            </w:sdt>
          </w:tr>
          <w:tr w:rsidR="00927B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C6EDAE7852FA445C81E882E09A058C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7B4C" w:rsidRDefault="00927B4C" w:rsidP="00927B4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Rapport du projet J2EE</w:t>
                    </w:r>
                  </w:p>
                </w:sdtContent>
              </w:sdt>
            </w:tc>
          </w:tr>
          <w:tr w:rsidR="00927B4C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A730781E246E46DDB2DBF355960998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7B4C" w:rsidRDefault="00927B4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927B4C">
                      <w:rPr>
                        <w:rFonts w:asciiTheme="majorHAnsi" w:eastAsiaTheme="majorEastAsia" w:hAnsiTheme="majorHAnsi" w:cstheme="majorBidi"/>
                      </w:rPr>
                      <w:t>Intranet de la Poste: Gestion des erreurs de caisse</w:t>
                    </w:r>
                  </w:p>
                </w:tc>
              </w:sdtContent>
            </w:sdt>
          </w:tr>
        </w:tbl>
        <w:p w:rsidR="00927B4C" w:rsidRDefault="00927B4C"/>
        <w:p w:rsidR="00927B4C" w:rsidRDefault="00927B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27B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placeholder>
                    <w:docPart w:val="B90A02D14BC84278B3B2F9D136330F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27B4C" w:rsidRDefault="00927B4C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Morgane LOPVET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 "/>
                  <w:id w:val="13406932"/>
                  <w:placeholder>
                    <w:docPart w:val="A089EB5831504528841929D5B3AEAE4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fr-FR"/>
                    <w:storeMappedDataAs w:val="dateTime"/>
                    <w:calendar w:val="gregorian"/>
                  </w:date>
                </w:sdtPr>
                <w:sdtContent>
                  <w:p w:rsidR="00927B4C" w:rsidRDefault="00927B4C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[Choisir la date]</w:t>
                    </w:r>
                  </w:p>
                </w:sdtContent>
              </w:sdt>
              <w:p w:rsidR="00927B4C" w:rsidRDefault="00927B4C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927B4C" w:rsidRDefault="00927B4C"/>
        <w:p w:rsidR="00927B4C" w:rsidRDefault="00927B4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27B4C" w:rsidRDefault="00927B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4A235B" w:rsidRDefault="00D83835" w:rsidP="00D83835">
      <w:pPr>
        <w:pStyle w:val="Titre1"/>
        <w:numPr>
          <w:ilvl w:val="0"/>
          <w:numId w:val="1"/>
        </w:numPr>
      </w:pPr>
      <w:r>
        <w:lastRenderedPageBreak/>
        <w:t>Introduction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Contexte du projet</w:t>
      </w:r>
    </w:p>
    <w:p w:rsidR="00D83835" w:rsidRPr="00D83835" w:rsidRDefault="00D83835" w:rsidP="00D83835">
      <w:pPr>
        <w:pStyle w:val="Titre2"/>
        <w:numPr>
          <w:ilvl w:val="1"/>
          <w:numId w:val="1"/>
        </w:numPr>
      </w:pPr>
      <w:r>
        <w:t>Equipe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Ce qui a été fait</w:t>
      </w:r>
    </w:p>
    <w:p w:rsidR="00D83835" w:rsidRDefault="00D83835" w:rsidP="00D83835">
      <w:pPr>
        <w:pStyle w:val="Titre1"/>
        <w:numPr>
          <w:ilvl w:val="0"/>
          <w:numId w:val="1"/>
        </w:numPr>
      </w:pPr>
      <w:r>
        <w:t>Réalisation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Conception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Développement</w:t>
      </w:r>
    </w:p>
    <w:p w:rsidR="00D83835" w:rsidRDefault="00D83835" w:rsidP="00D83835">
      <w:pPr>
        <w:pStyle w:val="Titre1"/>
        <w:numPr>
          <w:ilvl w:val="0"/>
          <w:numId w:val="1"/>
        </w:numPr>
      </w:pPr>
      <w:r>
        <w:t>Mode d’emploi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Compilation, déploiement et exécution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Exemples</w:t>
      </w:r>
    </w:p>
    <w:p w:rsidR="00D83835" w:rsidRDefault="00D83835" w:rsidP="00D83835">
      <w:pPr>
        <w:pStyle w:val="Titre2"/>
        <w:numPr>
          <w:ilvl w:val="1"/>
          <w:numId w:val="1"/>
        </w:numPr>
      </w:pPr>
      <w:r>
        <w:t>Tests</w:t>
      </w:r>
    </w:p>
    <w:p w:rsidR="00D83835" w:rsidRPr="00D83835" w:rsidRDefault="00D83835" w:rsidP="00D83835">
      <w:pPr>
        <w:pStyle w:val="Titre1"/>
        <w:numPr>
          <w:ilvl w:val="0"/>
          <w:numId w:val="1"/>
        </w:numPr>
      </w:pPr>
      <w:r>
        <w:t>Conclusion</w:t>
      </w:r>
    </w:p>
    <w:sectPr w:rsidR="00D83835" w:rsidRPr="00D83835" w:rsidSect="00927B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0EA"/>
    <w:multiLevelType w:val="multilevel"/>
    <w:tmpl w:val="5C40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35"/>
    <w:rsid w:val="00927B4C"/>
    <w:rsid w:val="00A2205B"/>
    <w:rsid w:val="00D83835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83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7B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27B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7B4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7B4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B4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27B4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7B4C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83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7B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27B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7B4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7B4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B4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27B4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7B4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222A79ADF54E17A4F9189275A2E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E7F103-DC5A-4C7B-B9E3-25B4B69E572F}"/>
      </w:docPartPr>
      <w:docPartBody>
        <w:p w:rsidR="00000000" w:rsidRDefault="009C41B6" w:rsidP="009C41B6">
          <w:pPr>
            <w:pStyle w:val="5E222A79ADF54E17A4F9189275A2EA76"/>
          </w:pPr>
          <w:r>
            <w:rPr>
              <w:rFonts w:asciiTheme="majorHAnsi" w:eastAsiaTheme="majorEastAsia" w:hAnsiTheme="majorHAnsi" w:cstheme="majorBidi"/>
            </w:rPr>
            <w:t>[Nom de la société]</w:t>
          </w:r>
        </w:p>
      </w:docPartBody>
    </w:docPart>
    <w:docPart>
      <w:docPartPr>
        <w:name w:val="C6EDAE7852FA445C81E882E09A058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DEA29B-72A2-46DA-8366-2ED93B6C1437}"/>
      </w:docPartPr>
      <w:docPartBody>
        <w:p w:rsidR="00000000" w:rsidRDefault="009C41B6" w:rsidP="009C41B6">
          <w:pPr>
            <w:pStyle w:val="C6EDAE7852FA445C81E882E09A058C1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730781E246E46DDB2DBF35596099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DF5F1-105A-4A08-A1AA-D5FD328670ED}"/>
      </w:docPartPr>
      <w:docPartBody>
        <w:p w:rsidR="00000000" w:rsidRDefault="009C41B6" w:rsidP="009C41B6">
          <w:pPr>
            <w:pStyle w:val="A730781E246E46DDB2DBF355960998D0"/>
          </w:pPr>
          <w:r>
            <w:rPr>
              <w:rFonts w:asciiTheme="majorHAnsi" w:eastAsiaTheme="majorEastAsia" w:hAnsiTheme="majorHAnsi" w:cstheme="majorBidi"/>
            </w:rPr>
            <w:t>[Sous-titre du document]</w:t>
          </w:r>
        </w:p>
      </w:docPartBody>
    </w:docPart>
    <w:docPart>
      <w:docPartPr>
        <w:name w:val="B90A02D14BC84278B3B2F9D136330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38C009-EB45-4C85-8090-9CEC5A718AD3}"/>
      </w:docPartPr>
      <w:docPartBody>
        <w:p w:rsidR="00000000" w:rsidRDefault="009C41B6" w:rsidP="009C41B6">
          <w:pPr>
            <w:pStyle w:val="B90A02D14BC84278B3B2F9D136330F17"/>
          </w:pPr>
          <w:r>
            <w:rPr>
              <w:color w:val="4F81BD" w:themeColor="accent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B6"/>
    <w:rsid w:val="0077363F"/>
    <w:rsid w:val="009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222A79ADF54E17A4F9189275A2EA76">
    <w:name w:val="5E222A79ADF54E17A4F9189275A2EA76"/>
    <w:rsid w:val="009C41B6"/>
  </w:style>
  <w:style w:type="paragraph" w:customStyle="1" w:styleId="C6EDAE7852FA445C81E882E09A058C1C">
    <w:name w:val="C6EDAE7852FA445C81E882E09A058C1C"/>
    <w:rsid w:val="009C41B6"/>
  </w:style>
  <w:style w:type="paragraph" w:customStyle="1" w:styleId="A730781E246E46DDB2DBF355960998D0">
    <w:name w:val="A730781E246E46DDB2DBF355960998D0"/>
    <w:rsid w:val="009C41B6"/>
  </w:style>
  <w:style w:type="paragraph" w:customStyle="1" w:styleId="B90A02D14BC84278B3B2F9D136330F17">
    <w:name w:val="B90A02D14BC84278B3B2F9D136330F17"/>
    <w:rsid w:val="009C41B6"/>
  </w:style>
  <w:style w:type="paragraph" w:customStyle="1" w:styleId="A089EB5831504528841929D5B3AEAE41">
    <w:name w:val="A089EB5831504528841929D5B3AEAE41"/>
    <w:rsid w:val="009C41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222A79ADF54E17A4F9189275A2EA76">
    <w:name w:val="5E222A79ADF54E17A4F9189275A2EA76"/>
    <w:rsid w:val="009C41B6"/>
  </w:style>
  <w:style w:type="paragraph" w:customStyle="1" w:styleId="C6EDAE7852FA445C81E882E09A058C1C">
    <w:name w:val="C6EDAE7852FA445C81E882E09A058C1C"/>
    <w:rsid w:val="009C41B6"/>
  </w:style>
  <w:style w:type="paragraph" w:customStyle="1" w:styleId="A730781E246E46DDB2DBF355960998D0">
    <w:name w:val="A730781E246E46DDB2DBF355960998D0"/>
    <w:rsid w:val="009C41B6"/>
  </w:style>
  <w:style w:type="paragraph" w:customStyle="1" w:styleId="B90A02D14BC84278B3B2F9D136330F17">
    <w:name w:val="B90A02D14BC84278B3B2F9D136330F17"/>
    <w:rsid w:val="009C41B6"/>
  </w:style>
  <w:style w:type="paragraph" w:customStyle="1" w:styleId="A089EB5831504528841929D5B3AEAE41">
    <w:name w:val="A089EB5831504528841929D5B3AEAE41"/>
    <w:rsid w:val="009C4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4A8B8-C764-424D-9B62-946091CA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</Words>
  <Characters>297</Characters>
  <Application>Microsoft Office Word</Application>
  <DocSecurity>0</DocSecurity>
  <Lines>2</Lines>
  <Paragraphs>1</Paragraphs>
  <ScaleCrop>false</ScaleCrop>
  <Company>Emilie Bonnin &amp; Morgane LOPVET – Apping2 2014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J2EE</dc:title>
  <dc:subject>Intranet de la Poste: Gestion des erreurs de caisse</dc:subject>
  <dc:creator>Morgane LOPVET</dc:creator>
  <cp:lastModifiedBy>Morgane LOPVET</cp:lastModifiedBy>
  <cp:revision>2</cp:revision>
  <dcterms:created xsi:type="dcterms:W3CDTF">2012-12-04T20:38:00Z</dcterms:created>
  <dcterms:modified xsi:type="dcterms:W3CDTF">2012-12-04T20:47:00Z</dcterms:modified>
</cp:coreProperties>
</file>