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4B1F" w14:textId="77777777" w:rsidR="00A60CCC" w:rsidRDefault="00A60CCC" w:rsidP="00E85808">
      <w:pPr>
        <w:spacing w:after="0" w:line="240" w:lineRule="auto"/>
        <w:rPr>
          <w:rFonts w:ascii="Times New Roman" w:eastAsia="Times New Roman" w:hAnsi="Times New Roman" w:cs="Times New Roman"/>
          <w:b/>
          <w:bCs/>
          <w:sz w:val="24"/>
          <w:szCs w:val="24"/>
          <w:lang w:eastAsia="de-DE"/>
        </w:rPr>
      </w:pPr>
    </w:p>
    <w:p w14:paraId="7D939BA1" w14:textId="77777777" w:rsidR="00A60CCC" w:rsidRDefault="00A60CCC" w:rsidP="00E85808">
      <w:pPr>
        <w:spacing w:after="0" w:line="240" w:lineRule="auto"/>
        <w:rPr>
          <w:rFonts w:ascii="Times New Roman" w:eastAsia="Times New Roman" w:hAnsi="Times New Roman" w:cs="Times New Roman"/>
          <w:b/>
          <w:bCs/>
          <w:sz w:val="24"/>
          <w:szCs w:val="24"/>
          <w:lang w:eastAsia="de-DE"/>
        </w:rPr>
      </w:pPr>
    </w:p>
    <w:p w14:paraId="22C6789C" w14:textId="77777777" w:rsidR="00E85808" w:rsidRPr="00E85808" w:rsidRDefault="00E85808" w:rsidP="00E85808">
      <w:pPr>
        <w:spacing w:after="0" w:line="240" w:lineRule="auto"/>
        <w:rPr>
          <w:rFonts w:ascii="Times New Roman" w:eastAsia="Times New Roman" w:hAnsi="Times New Roman" w:cs="Times New Roman"/>
          <w:b/>
          <w:bCs/>
          <w:sz w:val="24"/>
          <w:szCs w:val="24"/>
          <w:lang w:eastAsia="de-DE"/>
        </w:rPr>
      </w:pPr>
      <w:r w:rsidRPr="00E85808">
        <w:rPr>
          <w:rFonts w:ascii="Times New Roman" w:eastAsia="Times New Roman" w:hAnsi="Times New Roman" w:cs="Times New Roman"/>
          <w:b/>
          <w:bCs/>
          <w:sz w:val="24"/>
          <w:szCs w:val="24"/>
          <w:lang w:eastAsia="de-DE"/>
        </w:rPr>
        <w:t>Regelstrecke</w:t>
      </w:r>
    </w:p>
    <w:p w14:paraId="330DBBBC" w14:textId="77777777" w:rsidR="00E85808" w:rsidRPr="00E85808" w:rsidRDefault="00E85808" w:rsidP="00E85808">
      <w:pPr>
        <w:spacing w:after="0" w:line="240" w:lineRule="auto"/>
        <w:ind w:left="720"/>
        <w:rPr>
          <w:rFonts w:ascii="Times New Roman" w:eastAsia="Times New Roman" w:hAnsi="Times New Roman" w:cs="Times New Roman"/>
          <w:sz w:val="24"/>
          <w:szCs w:val="24"/>
          <w:lang w:eastAsia="de-DE"/>
        </w:rPr>
      </w:pPr>
      <w:r w:rsidRPr="00E85808">
        <w:rPr>
          <w:rFonts w:ascii="Times New Roman" w:eastAsia="Times New Roman" w:hAnsi="Times New Roman" w:cs="Times New Roman"/>
          <w:sz w:val="24"/>
          <w:szCs w:val="24"/>
          <w:lang w:eastAsia="de-DE"/>
        </w:rPr>
        <w:t>Ist der Teil des Regelkreises, der vom Regler ausgeregelt werden soll.</w:t>
      </w:r>
    </w:p>
    <w:p w14:paraId="30E7E494" w14:textId="77777777" w:rsidR="00E85808" w:rsidRPr="00E85808" w:rsidRDefault="00E85808" w:rsidP="00E85808">
      <w:pPr>
        <w:spacing w:after="0" w:line="240" w:lineRule="auto"/>
        <w:rPr>
          <w:rFonts w:ascii="Times New Roman" w:eastAsia="Times New Roman" w:hAnsi="Times New Roman" w:cs="Times New Roman"/>
          <w:b/>
          <w:bCs/>
          <w:sz w:val="24"/>
          <w:szCs w:val="24"/>
          <w:lang w:eastAsia="de-DE"/>
        </w:rPr>
      </w:pPr>
      <w:r w:rsidRPr="00E85808">
        <w:rPr>
          <w:rFonts w:ascii="Times New Roman" w:eastAsia="Times New Roman" w:hAnsi="Times New Roman" w:cs="Times New Roman"/>
          <w:b/>
          <w:bCs/>
          <w:sz w:val="24"/>
          <w:szCs w:val="24"/>
          <w:lang w:eastAsia="de-DE"/>
        </w:rPr>
        <w:t>Führungsgröße (Sollwert) w</w:t>
      </w:r>
    </w:p>
    <w:p w14:paraId="4B38CDF8" w14:textId="77777777" w:rsidR="00E85808" w:rsidRPr="00E85808" w:rsidRDefault="00E85808" w:rsidP="00E85808">
      <w:pPr>
        <w:spacing w:after="0" w:line="240" w:lineRule="auto"/>
        <w:ind w:left="720"/>
        <w:rPr>
          <w:rFonts w:ascii="Times New Roman" w:eastAsia="Times New Roman" w:hAnsi="Times New Roman" w:cs="Times New Roman"/>
          <w:sz w:val="24"/>
          <w:szCs w:val="24"/>
          <w:lang w:eastAsia="de-DE"/>
        </w:rPr>
      </w:pPr>
      <w:r w:rsidRPr="00E85808">
        <w:rPr>
          <w:rFonts w:ascii="Times New Roman" w:eastAsia="Times New Roman" w:hAnsi="Times New Roman" w:cs="Times New Roman"/>
          <w:sz w:val="24"/>
          <w:szCs w:val="24"/>
          <w:lang w:eastAsia="de-DE"/>
        </w:rPr>
        <w:t>Vorgegebener Wert, auf dem die Regelgröße durch die Regelung gehalten werden soll. Sie ist eine von der Regelung nicht beeinflusste Größe und wird von außen zugeführt.</w:t>
      </w:r>
    </w:p>
    <w:p w14:paraId="5D427284" w14:textId="77777777" w:rsidR="00E85808" w:rsidRPr="00E85808" w:rsidRDefault="00E85808" w:rsidP="00E85808">
      <w:pPr>
        <w:spacing w:after="0" w:line="240" w:lineRule="auto"/>
        <w:rPr>
          <w:rFonts w:ascii="Times New Roman" w:eastAsia="Times New Roman" w:hAnsi="Times New Roman" w:cs="Times New Roman"/>
          <w:b/>
          <w:bCs/>
          <w:sz w:val="24"/>
          <w:szCs w:val="24"/>
          <w:lang w:eastAsia="de-DE"/>
        </w:rPr>
      </w:pPr>
      <w:r w:rsidRPr="00E85808">
        <w:rPr>
          <w:rFonts w:ascii="Times New Roman" w:eastAsia="Times New Roman" w:hAnsi="Times New Roman" w:cs="Times New Roman"/>
          <w:b/>
          <w:bCs/>
          <w:sz w:val="24"/>
          <w:szCs w:val="24"/>
          <w:lang w:eastAsia="de-DE"/>
        </w:rPr>
        <w:t>Regelgröße (Istwert) x</w:t>
      </w:r>
    </w:p>
    <w:p w14:paraId="59302079" w14:textId="77777777" w:rsidR="00E85808" w:rsidRPr="00E85808" w:rsidRDefault="00E85808" w:rsidP="00E85808">
      <w:pPr>
        <w:spacing w:after="0" w:line="240" w:lineRule="auto"/>
        <w:ind w:left="720"/>
        <w:rPr>
          <w:rFonts w:ascii="Times New Roman" w:eastAsia="Times New Roman" w:hAnsi="Times New Roman" w:cs="Times New Roman"/>
          <w:sz w:val="24"/>
          <w:szCs w:val="24"/>
          <w:lang w:eastAsia="de-DE"/>
        </w:rPr>
      </w:pPr>
      <w:r w:rsidRPr="00E85808">
        <w:rPr>
          <w:rFonts w:ascii="Times New Roman" w:eastAsia="Times New Roman" w:hAnsi="Times New Roman" w:cs="Times New Roman"/>
          <w:sz w:val="24"/>
          <w:szCs w:val="24"/>
          <w:lang w:eastAsia="de-DE"/>
        </w:rPr>
        <w:t>Ist die Ausgangsgröße der Regelstrecke, die zum Zweck des Regelns erfasst und zum Vergleich rückgeführt wird. In vielen Fällen ist in der Rückführung noch eine Messeinrichtung (Sensor) gezeichnet, die den Istwert erfasst, hier der Einfachheit halber weggelassen.</w:t>
      </w:r>
    </w:p>
    <w:p w14:paraId="265A98BA" w14:textId="77777777" w:rsidR="00E85808" w:rsidRPr="00E85808" w:rsidRDefault="00E85808" w:rsidP="00E85808">
      <w:pPr>
        <w:spacing w:after="0" w:line="240" w:lineRule="auto"/>
        <w:rPr>
          <w:rFonts w:ascii="Times New Roman" w:eastAsia="Times New Roman" w:hAnsi="Times New Roman" w:cs="Times New Roman"/>
          <w:b/>
          <w:bCs/>
          <w:sz w:val="24"/>
          <w:szCs w:val="24"/>
          <w:lang w:eastAsia="de-DE"/>
        </w:rPr>
      </w:pPr>
      <w:r w:rsidRPr="00E85808">
        <w:rPr>
          <w:rFonts w:ascii="Times New Roman" w:eastAsia="Times New Roman" w:hAnsi="Times New Roman" w:cs="Times New Roman"/>
          <w:b/>
          <w:bCs/>
          <w:sz w:val="24"/>
          <w:szCs w:val="24"/>
          <w:lang w:eastAsia="de-DE"/>
        </w:rPr>
        <w:t>Regelabweichung e</w:t>
      </w:r>
    </w:p>
    <w:p w14:paraId="7CA1D815" w14:textId="77777777" w:rsidR="00E85808" w:rsidRPr="00E85808" w:rsidRDefault="00E85808" w:rsidP="00E85808">
      <w:pPr>
        <w:spacing w:after="0" w:line="240" w:lineRule="auto"/>
        <w:ind w:left="720"/>
        <w:rPr>
          <w:rFonts w:ascii="Times New Roman" w:eastAsia="Times New Roman" w:hAnsi="Times New Roman" w:cs="Times New Roman"/>
          <w:sz w:val="24"/>
          <w:szCs w:val="24"/>
          <w:lang w:eastAsia="de-DE"/>
        </w:rPr>
      </w:pPr>
      <w:r w:rsidRPr="00E85808">
        <w:rPr>
          <w:rFonts w:ascii="Times New Roman" w:eastAsia="Times New Roman" w:hAnsi="Times New Roman" w:cs="Times New Roman"/>
          <w:sz w:val="24"/>
          <w:szCs w:val="24"/>
          <w:lang w:eastAsia="de-DE"/>
        </w:rPr>
        <w:t xml:space="preserve">Differenz zwischen Führungsgröße und Regelgröße </w:t>
      </w:r>
      <w:r w:rsidRPr="00E85808">
        <w:rPr>
          <w:rFonts w:ascii="Times New Roman" w:eastAsia="Times New Roman" w:hAnsi="Times New Roman" w:cs="Times New Roman"/>
          <w:b/>
          <w:bCs/>
          <w:sz w:val="24"/>
          <w:szCs w:val="24"/>
          <w:lang w:eastAsia="de-DE"/>
        </w:rPr>
        <w:t>e = w – x</w:t>
      </w:r>
      <w:r w:rsidRPr="00E85808">
        <w:rPr>
          <w:rFonts w:ascii="Times New Roman" w:eastAsia="Times New Roman" w:hAnsi="Times New Roman" w:cs="Times New Roman"/>
          <w:sz w:val="24"/>
          <w:szCs w:val="24"/>
          <w:lang w:eastAsia="de-DE"/>
        </w:rPr>
        <w:t>, bildet die eigentliche Eingangsgröße des Reglers.</w:t>
      </w:r>
    </w:p>
    <w:p w14:paraId="67EB8687" w14:textId="77777777" w:rsidR="00E85808" w:rsidRPr="00E85808" w:rsidRDefault="00E85808" w:rsidP="00E85808">
      <w:pPr>
        <w:spacing w:after="0" w:line="240" w:lineRule="auto"/>
        <w:rPr>
          <w:rFonts w:ascii="Times New Roman" w:eastAsia="Times New Roman" w:hAnsi="Times New Roman" w:cs="Times New Roman"/>
          <w:b/>
          <w:bCs/>
          <w:sz w:val="24"/>
          <w:szCs w:val="24"/>
          <w:lang w:eastAsia="de-DE"/>
        </w:rPr>
      </w:pPr>
      <w:r w:rsidRPr="00E85808">
        <w:rPr>
          <w:rFonts w:ascii="Times New Roman" w:eastAsia="Times New Roman" w:hAnsi="Times New Roman" w:cs="Times New Roman"/>
          <w:b/>
          <w:bCs/>
          <w:sz w:val="24"/>
          <w:szCs w:val="24"/>
          <w:lang w:eastAsia="de-DE"/>
        </w:rPr>
        <w:t>Stellgröße y</w:t>
      </w:r>
    </w:p>
    <w:p w14:paraId="5194CE45" w14:textId="77777777" w:rsidR="00E85808" w:rsidRPr="00E85808" w:rsidRDefault="00E85808" w:rsidP="00E85808">
      <w:pPr>
        <w:spacing w:after="0" w:line="240" w:lineRule="auto"/>
        <w:ind w:left="720"/>
        <w:rPr>
          <w:rFonts w:ascii="Times New Roman" w:eastAsia="Times New Roman" w:hAnsi="Times New Roman" w:cs="Times New Roman"/>
          <w:sz w:val="24"/>
          <w:szCs w:val="24"/>
          <w:lang w:eastAsia="de-DE"/>
        </w:rPr>
      </w:pPr>
      <w:r w:rsidRPr="00E85808">
        <w:rPr>
          <w:rFonts w:ascii="Times New Roman" w:eastAsia="Times New Roman" w:hAnsi="Times New Roman" w:cs="Times New Roman"/>
          <w:sz w:val="24"/>
          <w:szCs w:val="24"/>
          <w:lang w:eastAsia="de-DE"/>
        </w:rPr>
        <w:t>Ausgangsgröße der Regeleinrichtung und zugleich Eingangsgröße der Strecke. Sie überträgt die steuernde Wirkung des Reglers auf die Strecke.</w:t>
      </w:r>
    </w:p>
    <w:p w14:paraId="54BA161D" w14:textId="77777777" w:rsidR="00E85808" w:rsidRPr="00E85808" w:rsidRDefault="00E85808" w:rsidP="00E85808">
      <w:pPr>
        <w:spacing w:after="0" w:line="240" w:lineRule="auto"/>
        <w:rPr>
          <w:rFonts w:ascii="Times New Roman" w:eastAsia="Times New Roman" w:hAnsi="Times New Roman" w:cs="Times New Roman"/>
          <w:b/>
          <w:bCs/>
          <w:sz w:val="24"/>
          <w:szCs w:val="24"/>
          <w:lang w:eastAsia="de-DE"/>
        </w:rPr>
      </w:pPr>
      <w:r w:rsidRPr="00E85808">
        <w:rPr>
          <w:rFonts w:ascii="Times New Roman" w:eastAsia="Times New Roman" w:hAnsi="Times New Roman" w:cs="Times New Roman"/>
          <w:b/>
          <w:bCs/>
          <w:sz w:val="24"/>
          <w:szCs w:val="24"/>
          <w:lang w:eastAsia="de-DE"/>
        </w:rPr>
        <w:t>Störgröße z</w:t>
      </w:r>
    </w:p>
    <w:p w14:paraId="01EF49B4" w14:textId="77777777" w:rsidR="00E85808" w:rsidRPr="00E85808" w:rsidRDefault="00E85808" w:rsidP="00E85808">
      <w:pPr>
        <w:spacing w:after="0" w:line="240" w:lineRule="auto"/>
        <w:ind w:left="720"/>
        <w:rPr>
          <w:rFonts w:ascii="Times New Roman" w:eastAsia="Times New Roman" w:hAnsi="Times New Roman" w:cs="Times New Roman"/>
          <w:sz w:val="24"/>
          <w:szCs w:val="24"/>
          <w:lang w:eastAsia="de-DE"/>
        </w:rPr>
      </w:pPr>
      <w:r w:rsidRPr="00E85808">
        <w:rPr>
          <w:rFonts w:ascii="Times New Roman" w:eastAsia="Times New Roman" w:hAnsi="Times New Roman" w:cs="Times New Roman"/>
          <w:sz w:val="24"/>
          <w:szCs w:val="24"/>
          <w:lang w:eastAsia="de-DE"/>
        </w:rPr>
        <w:t>Eine von außen wirkender Größe, die eine Änderung des Istwertes der Regelgröße bewirkt und einen Regelvorgang auslöst.</w:t>
      </w:r>
    </w:p>
    <w:p w14:paraId="53EB38D5" w14:textId="77777777" w:rsidR="00E85808" w:rsidRDefault="00E85808" w:rsidP="00E85808"/>
    <w:p w14:paraId="01F0374D" w14:textId="77777777" w:rsidR="00E85808" w:rsidRPr="00323FB6" w:rsidRDefault="00E85808" w:rsidP="00E85808">
      <w:pPr>
        <w:rPr>
          <w:rFonts w:ascii="Times New Roman" w:hAnsi="Times New Roman" w:cs="Times New Roman"/>
          <w:b/>
          <w:bCs/>
          <w:sz w:val="24"/>
          <w:szCs w:val="24"/>
        </w:rPr>
      </w:pPr>
      <w:r w:rsidRPr="00323FB6">
        <w:rPr>
          <w:rFonts w:ascii="Times New Roman" w:hAnsi="Times New Roman" w:cs="Times New Roman"/>
          <w:b/>
          <w:bCs/>
          <w:sz w:val="24"/>
          <w:szCs w:val="24"/>
        </w:rPr>
        <w:t>Regler kreis</w:t>
      </w:r>
    </w:p>
    <w:p w14:paraId="77862903" w14:textId="77777777" w:rsidR="00E85808" w:rsidRDefault="00E85808" w:rsidP="00E85808">
      <w:r>
        <w:rPr>
          <w:noProof/>
        </w:rPr>
        <w:drawing>
          <wp:inline distT="0" distB="0" distL="0" distR="0" wp14:anchorId="4FA7C983" wp14:editId="72EA7C3B">
            <wp:extent cx="5543550" cy="1993308"/>
            <wp:effectExtent l="0" t="0" r="0" b="698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lerkreis.PNG"/>
                    <pic:cNvPicPr/>
                  </pic:nvPicPr>
                  <pic:blipFill>
                    <a:blip r:embed="rId5">
                      <a:extLst>
                        <a:ext uri="{28A0092B-C50C-407E-A947-70E740481C1C}">
                          <a14:useLocalDpi xmlns:a14="http://schemas.microsoft.com/office/drawing/2010/main" val="0"/>
                        </a:ext>
                      </a:extLst>
                    </a:blip>
                    <a:stretch>
                      <a:fillRect/>
                    </a:stretch>
                  </pic:blipFill>
                  <pic:spPr>
                    <a:xfrm>
                      <a:off x="0" y="0"/>
                      <a:ext cx="5567159" cy="2001797"/>
                    </a:xfrm>
                    <a:prstGeom prst="rect">
                      <a:avLst/>
                    </a:prstGeom>
                  </pic:spPr>
                </pic:pic>
              </a:graphicData>
            </a:graphic>
          </wp:inline>
        </w:drawing>
      </w:r>
    </w:p>
    <w:p w14:paraId="70E04017" w14:textId="77777777" w:rsidR="00C24618" w:rsidRPr="00323FB6" w:rsidRDefault="00C24618" w:rsidP="00E85808">
      <w:pPr>
        <w:rPr>
          <w:rFonts w:ascii="Times New Roman" w:hAnsi="Times New Roman" w:cs="Times New Roman"/>
          <w:b/>
          <w:bCs/>
          <w:sz w:val="24"/>
          <w:szCs w:val="24"/>
        </w:rPr>
      </w:pPr>
      <w:r w:rsidRPr="00323FB6">
        <w:rPr>
          <w:rFonts w:ascii="Times New Roman" w:hAnsi="Times New Roman" w:cs="Times New Roman"/>
          <w:b/>
          <w:bCs/>
          <w:sz w:val="24"/>
          <w:szCs w:val="24"/>
        </w:rPr>
        <w:t xml:space="preserve">Messumformer </w:t>
      </w:r>
    </w:p>
    <w:p w14:paraId="6607A7C4" w14:textId="77777777" w:rsidR="00E85808" w:rsidRDefault="00C24618" w:rsidP="00E85808">
      <w:pPr>
        <w:rPr>
          <w:rFonts w:ascii="Times New Roman" w:hAnsi="Times New Roman" w:cs="Times New Roman"/>
          <w:sz w:val="24"/>
          <w:szCs w:val="24"/>
        </w:rPr>
      </w:pPr>
      <w:r w:rsidRPr="00C24618">
        <w:rPr>
          <w:rFonts w:ascii="Times New Roman" w:hAnsi="Times New Roman" w:cs="Times New Roman"/>
          <w:sz w:val="24"/>
          <w:szCs w:val="24"/>
        </w:rPr>
        <w:t>ist ein Messumformer ein Messmittel, das eine Eingangsgröße entsprechend einer festen Beziehung in eine Ausgangsgröße umformt. Messumformer sind in allen Bereichen der Technik, insbesondere in der Automatisierungs-, Steuerungs- und Regelungstechnik von wesentlicher Bedeutung.</w:t>
      </w:r>
      <w:r w:rsidR="00A60CCC" w:rsidRPr="00A60CCC">
        <w:rPr>
          <w:noProof/>
        </w:rPr>
        <w:t xml:space="preserve"> </w:t>
      </w:r>
    </w:p>
    <w:p w14:paraId="4EBBFC51" w14:textId="77777777" w:rsidR="00323FB6" w:rsidRPr="00C24618" w:rsidRDefault="00323FB6" w:rsidP="00E85808">
      <w:pPr>
        <w:rPr>
          <w:rFonts w:ascii="Times New Roman" w:hAnsi="Times New Roman" w:cs="Times New Roman"/>
          <w:sz w:val="24"/>
          <w:szCs w:val="24"/>
        </w:rPr>
      </w:pPr>
      <w:r w:rsidRPr="00323FB6">
        <w:rPr>
          <w:rFonts w:ascii="Times New Roman" w:hAnsi="Times New Roman" w:cs="Times New Roman"/>
          <w:b/>
          <w:bCs/>
          <w:sz w:val="24"/>
          <w:szCs w:val="24"/>
        </w:rPr>
        <w:t>Ein Zweipunktregler</w:t>
      </w:r>
      <w:r w:rsidRPr="00323FB6">
        <w:rPr>
          <w:rFonts w:ascii="Times New Roman" w:hAnsi="Times New Roman" w:cs="Times New Roman"/>
          <w:sz w:val="24"/>
          <w:szCs w:val="24"/>
        </w:rPr>
        <w:t xml:space="preserve"> ist ein unstetig arbeitender Regler mit zwei Ausgangszuständen. Je nachdem, ob der Istwert über oder unter dem Sollwert liegt, wird der obere oder der untere Ausgangszustand eingenommen. Zweipunktregler kommen dann zum Einsatz, wenn die Stellgröße nicht stetig variabel ist, sondern nur zwischen zwei Zuständen wechseln kann,</w:t>
      </w:r>
    </w:p>
    <w:p w14:paraId="74FB43B8" w14:textId="77777777" w:rsidR="00576BB1" w:rsidRDefault="00576BB1" w:rsidP="00576BB1">
      <w:pPr>
        <w:rPr>
          <w:rFonts w:ascii="Times New Roman" w:hAnsi="Times New Roman" w:cs="Times New Roman"/>
          <w:b/>
          <w:bCs/>
          <w:sz w:val="24"/>
          <w:szCs w:val="24"/>
        </w:rPr>
      </w:pPr>
    </w:p>
    <w:p w14:paraId="53B3333F" w14:textId="77777777" w:rsidR="00576BB1" w:rsidRDefault="00576BB1" w:rsidP="00576BB1">
      <w:pPr>
        <w:rPr>
          <w:rFonts w:ascii="Times New Roman" w:hAnsi="Times New Roman" w:cs="Times New Roman"/>
          <w:b/>
          <w:bCs/>
          <w:sz w:val="24"/>
          <w:szCs w:val="24"/>
        </w:rPr>
      </w:pPr>
    </w:p>
    <w:p w14:paraId="356DBE32" w14:textId="598C9B54" w:rsidR="00576BB1" w:rsidRPr="00576BB1" w:rsidRDefault="00576BB1" w:rsidP="00576BB1">
      <w:pPr>
        <w:rPr>
          <w:rFonts w:ascii="Times New Roman" w:hAnsi="Times New Roman" w:cs="Times New Roman"/>
          <w:b/>
          <w:bCs/>
          <w:sz w:val="24"/>
          <w:szCs w:val="24"/>
        </w:rPr>
      </w:pPr>
      <w:r w:rsidRPr="00576BB1">
        <w:rPr>
          <w:rFonts w:ascii="Times New Roman" w:hAnsi="Times New Roman" w:cs="Times New Roman"/>
          <w:b/>
          <w:bCs/>
          <w:sz w:val="24"/>
          <w:szCs w:val="24"/>
        </w:rPr>
        <w:lastRenderedPageBreak/>
        <w:t>Die Vorteile eines solchen Schaltnetzteiles liegen dabei wie folgt:</w:t>
      </w:r>
    </w:p>
    <w:p w14:paraId="4E26425B" w14:textId="77777777" w:rsidR="00576BB1" w:rsidRPr="00576BB1" w:rsidRDefault="00576BB1" w:rsidP="00576BB1">
      <w:pPr>
        <w:rPr>
          <w:rFonts w:ascii="Times New Roman" w:hAnsi="Times New Roman" w:cs="Times New Roman"/>
          <w:sz w:val="24"/>
          <w:szCs w:val="24"/>
        </w:rPr>
      </w:pPr>
      <w:r w:rsidRPr="00576BB1">
        <w:rPr>
          <w:rFonts w:ascii="Times New Roman" w:hAnsi="Times New Roman" w:cs="Times New Roman"/>
          <w:sz w:val="24"/>
          <w:szCs w:val="24"/>
        </w:rPr>
        <w:t>Ein hoher Wirkungsgrad von über 90 % ist auch bei kleiner Nennleistung und wechselnden Lasten möglich.</w:t>
      </w:r>
    </w:p>
    <w:p w14:paraId="2CCC6DC2" w14:textId="77777777" w:rsidR="00576BB1" w:rsidRPr="00576BB1" w:rsidRDefault="00576BB1" w:rsidP="00576BB1">
      <w:pPr>
        <w:rPr>
          <w:rFonts w:ascii="Times New Roman" w:hAnsi="Times New Roman" w:cs="Times New Roman"/>
          <w:sz w:val="24"/>
          <w:szCs w:val="24"/>
        </w:rPr>
      </w:pPr>
      <w:r w:rsidRPr="00576BB1">
        <w:rPr>
          <w:rFonts w:ascii="Times New Roman" w:hAnsi="Times New Roman" w:cs="Times New Roman"/>
          <w:sz w:val="24"/>
          <w:szCs w:val="24"/>
        </w:rPr>
        <w:t>Für Eingangsspannung sowie Netzfrequenz gibt es einen großen Toleranzbereich. Unterschiedlichen Netzspannungen (85-255 V, 47-63 Hz) sind kein Problem für Schaltnetzteile.</w:t>
      </w:r>
    </w:p>
    <w:p w14:paraId="399B7701" w14:textId="77777777" w:rsidR="00576BB1" w:rsidRPr="00576BB1" w:rsidRDefault="00576BB1" w:rsidP="00576BB1">
      <w:pPr>
        <w:rPr>
          <w:rFonts w:ascii="Times New Roman" w:hAnsi="Times New Roman" w:cs="Times New Roman"/>
          <w:sz w:val="24"/>
          <w:szCs w:val="24"/>
        </w:rPr>
      </w:pPr>
      <w:r w:rsidRPr="00576BB1">
        <w:rPr>
          <w:rFonts w:ascii="Times New Roman" w:hAnsi="Times New Roman" w:cs="Times New Roman"/>
          <w:sz w:val="24"/>
          <w:szCs w:val="24"/>
        </w:rPr>
        <w:t>Die Transformatoren fallen kleiner aus, dadurch benötigen so weniger Gewicht und kleineres Volumen. Auch der Bedarf an Kupfer (Rohstoffe) ist dadurch geringer.</w:t>
      </w:r>
    </w:p>
    <w:p w14:paraId="1C313ECD" w14:textId="77777777" w:rsidR="00576BB1" w:rsidRPr="00576BB1" w:rsidRDefault="00576BB1" w:rsidP="00576BB1">
      <w:pPr>
        <w:rPr>
          <w:rFonts w:ascii="Times New Roman" w:hAnsi="Times New Roman" w:cs="Times New Roman"/>
          <w:sz w:val="24"/>
          <w:szCs w:val="24"/>
        </w:rPr>
      </w:pPr>
      <w:r w:rsidRPr="00576BB1">
        <w:rPr>
          <w:rFonts w:ascii="Times New Roman" w:hAnsi="Times New Roman" w:cs="Times New Roman"/>
          <w:sz w:val="24"/>
          <w:szCs w:val="24"/>
        </w:rPr>
        <w:t>Standby-Strom (Verbrauch) ist geringer.</w:t>
      </w:r>
    </w:p>
    <w:p w14:paraId="2843055B" w14:textId="1CC1D45A" w:rsidR="00576BB1" w:rsidRDefault="00576BB1" w:rsidP="00576BB1">
      <w:pPr>
        <w:rPr>
          <w:rFonts w:ascii="Times New Roman" w:hAnsi="Times New Roman" w:cs="Times New Roman"/>
          <w:sz w:val="24"/>
          <w:szCs w:val="24"/>
        </w:rPr>
      </w:pPr>
      <w:r w:rsidRPr="00576BB1">
        <w:rPr>
          <w:rFonts w:ascii="Times New Roman" w:hAnsi="Times New Roman" w:cs="Times New Roman"/>
          <w:sz w:val="24"/>
          <w:szCs w:val="24"/>
        </w:rPr>
        <w:t>Preiswerter in der Herstellung als konventionelle Transformatoren.</w:t>
      </w:r>
    </w:p>
    <w:p w14:paraId="52FC39B7" w14:textId="77777777" w:rsidR="00576BB1" w:rsidRPr="00576BB1" w:rsidRDefault="00576BB1" w:rsidP="00576BB1">
      <w:pPr>
        <w:rPr>
          <w:rFonts w:ascii="Times New Roman" w:hAnsi="Times New Roman" w:cs="Times New Roman"/>
          <w:sz w:val="24"/>
          <w:szCs w:val="24"/>
        </w:rPr>
      </w:pPr>
    </w:p>
    <w:p w14:paraId="338F0D5A" w14:textId="313F0416" w:rsidR="00576BB1" w:rsidRPr="00576BB1" w:rsidRDefault="00576BB1" w:rsidP="00576BB1">
      <w:pPr>
        <w:rPr>
          <w:rFonts w:ascii="Times New Roman" w:hAnsi="Times New Roman" w:cs="Times New Roman"/>
          <w:b/>
          <w:bCs/>
          <w:sz w:val="24"/>
          <w:szCs w:val="24"/>
        </w:rPr>
      </w:pPr>
      <w:r w:rsidRPr="00576BB1">
        <w:rPr>
          <w:rFonts w:ascii="Times New Roman" w:hAnsi="Times New Roman" w:cs="Times New Roman"/>
          <w:b/>
          <w:bCs/>
          <w:sz w:val="24"/>
          <w:szCs w:val="24"/>
        </w:rPr>
        <w:t>Aber wie bei allem im Leben haben auch Schaltnetzteile ihre Nachteile:</w:t>
      </w:r>
    </w:p>
    <w:p w14:paraId="11FFF1DE" w14:textId="77777777" w:rsidR="00576BB1" w:rsidRPr="00576BB1" w:rsidRDefault="00576BB1" w:rsidP="00576BB1">
      <w:pPr>
        <w:rPr>
          <w:rFonts w:ascii="Times New Roman" w:hAnsi="Times New Roman" w:cs="Times New Roman"/>
          <w:sz w:val="24"/>
          <w:szCs w:val="24"/>
        </w:rPr>
      </w:pPr>
      <w:r w:rsidRPr="00576BB1">
        <w:rPr>
          <w:rFonts w:ascii="Times New Roman" w:hAnsi="Times New Roman" w:cs="Times New Roman"/>
          <w:sz w:val="24"/>
          <w:szCs w:val="24"/>
        </w:rPr>
        <w:t>Durch die hohen Frequenzen müssen Störemissionen bekämpft werden. Daher sind Schaltnetzteile oft elektromagnetische Störquellen.</w:t>
      </w:r>
    </w:p>
    <w:p w14:paraId="22EE7FA8" w14:textId="77777777" w:rsidR="00576BB1" w:rsidRPr="00576BB1" w:rsidRDefault="00576BB1" w:rsidP="00576BB1">
      <w:pPr>
        <w:rPr>
          <w:rFonts w:ascii="Times New Roman" w:hAnsi="Times New Roman" w:cs="Times New Roman"/>
          <w:sz w:val="24"/>
          <w:szCs w:val="24"/>
        </w:rPr>
      </w:pPr>
      <w:r w:rsidRPr="00576BB1">
        <w:rPr>
          <w:rFonts w:ascii="Times New Roman" w:hAnsi="Times New Roman" w:cs="Times New Roman"/>
          <w:sz w:val="24"/>
          <w:szCs w:val="24"/>
        </w:rPr>
        <w:t>Netzstroms (Stromimpulse) kann aufgrund der Ladevorgänge der eingangsseitigen Elkos verformt werden. Sie bewirken eine Verzerrung der Versorgungsspannung.</w:t>
      </w:r>
    </w:p>
    <w:p w14:paraId="32A417BD" w14:textId="77777777" w:rsidR="00576BB1" w:rsidRPr="00576BB1" w:rsidRDefault="00576BB1" w:rsidP="00576BB1">
      <w:pPr>
        <w:rPr>
          <w:rFonts w:ascii="Times New Roman" w:hAnsi="Times New Roman" w:cs="Times New Roman"/>
          <w:sz w:val="24"/>
          <w:szCs w:val="24"/>
        </w:rPr>
      </w:pPr>
      <w:r w:rsidRPr="00576BB1">
        <w:rPr>
          <w:rFonts w:ascii="Times New Roman" w:hAnsi="Times New Roman" w:cs="Times New Roman"/>
          <w:sz w:val="24"/>
          <w:szCs w:val="24"/>
        </w:rPr>
        <w:t>Bei sehr niedriger Last oder bei schnellen Lastwechseln verschlechtert sich das Regelverhalten.</w:t>
      </w:r>
    </w:p>
    <w:p w14:paraId="5C2F80FB" w14:textId="7F36DBEC" w:rsidR="00576BB1" w:rsidRPr="00576BB1" w:rsidRDefault="00576BB1" w:rsidP="00576BB1">
      <w:pPr>
        <w:rPr>
          <w:rFonts w:ascii="Times New Roman" w:hAnsi="Times New Roman" w:cs="Times New Roman"/>
          <w:sz w:val="24"/>
          <w:szCs w:val="24"/>
        </w:rPr>
      </w:pPr>
      <w:r w:rsidRPr="00576BB1">
        <w:rPr>
          <w:rFonts w:ascii="Times New Roman" w:hAnsi="Times New Roman" w:cs="Times New Roman"/>
          <w:sz w:val="24"/>
          <w:szCs w:val="24"/>
        </w:rPr>
        <w:t xml:space="preserve">Die Schaltungen sind komplexer und </w:t>
      </w:r>
      <w:r w:rsidRPr="00576BB1">
        <w:rPr>
          <w:rFonts w:ascii="Times New Roman" w:hAnsi="Times New Roman" w:cs="Times New Roman"/>
          <w:sz w:val="24"/>
          <w:szCs w:val="24"/>
        </w:rPr>
        <w:t>aufwendiger</w:t>
      </w:r>
      <w:r w:rsidRPr="00576BB1">
        <w:rPr>
          <w:rFonts w:ascii="Times New Roman" w:hAnsi="Times New Roman" w:cs="Times New Roman"/>
          <w:sz w:val="24"/>
          <w:szCs w:val="24"/>
        </w:rPr>
        <w:t>,</w:t>
      </w:r>
      <w:bookmarkStart w:id="0" w:name="_GoBack"/>
      <w:bookmarkEnd w:id="0"/>
      <w:r w:rsidRPr="00576BB1">
        <w:rPr>
          <w:rFonts w:ascii="Times New Roman" w:hAnsi="Times New Roman" w:cs="Times New Roman"/>
          <w:sz w:val="24"/>
          <w:szCs w:val="24"/>
        </w:rPr>
        <w:t xml:space="preserve"> dadurch sind mehr Bauteile nötig was die Ausfallwahrscheinlichkeit erhöht.</w:t>
      </w:r>
    </w:p>
    <w:p w14:paraId="1CCBA1C5" w14:textId="2573F66D" w:rsidR="00E85808" w:rsidRPr="00576BB1" w:rsidRDefault="00576BB1" w:rsidP="00576BB1">
      <w:pPr>
        <w:rPr>
          <w:rFonts w:ascii="Times New Roman" w:hAnsi="Times New Roman" w:cs="Times New Roman"/>
          <w:sz w:val="24"/>
          <w:szCs w:val="24"/>
        </w:rPr>
      </w:pPr>
      <w:r w:rsidRPr="00576BB1">
        <w:rPr>
          <w:rFonts w:ascii="Times New Roman" w:hAnsi="Times New Roman" w:cs="Times New Roman"/>
          <w:sz w:val="24"/>
          <w:szCs w:val="24"/>
        </w:rPr>
        <w:t>Schwingneigungen können bei zu geringer Last auftreten, daher sollte für ausreichende Last gesorgt werden.</w:t>
      </w:r>
    </w:p>
    <w:p w14:paraId="4B09BD16" w14:textId="77777777" w:rsidR="00E85808" w:rsidRPr="00E85808" w:rsidRDefault="00E85808" w:rsidP="00E85808"/>
    <w:sectPr w:rsidR="00E85808" w:rsidRPr="00E858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08"/>
    <w:rsid w:val="00323FB6"/>
    <w:rsid w:val="00576BB1"/>
    <w:rsid w:val="00A60CCC"/>
    <w:rsid w:val="00C24618"/>
    <w:rsid w:val="00CF32D4"/>
    <w:rsid w:val="00E858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6F84"/>
  <w15:chartTrackingRefBased/>
  <w15:docId w15:val="{B6D83DDF-64E1-4EC5-A11C-0891B0FC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3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68805-1577-4BB4-BA00-1A9DE1DA2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2526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onla</dc:creator>
  <cp:keywords/>
  <dc:description/>
  <cp:lastModifiedBy>brice onla</cp:lastModifiedBy>
  <cp:revision>3</cp:revision>
  <dcterms:created xsi:type="dcterms:W3CDTF">2019-09-25T22:24:00Z</dcterms:created>
  <dcterms:modified xsi:type="dcterms:W3CDTF">2019-09-26T21:13:00Z</dcterms:modified>
</cp:coreProperties>
</file>