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运维 Agent 部署手册</w:t>
      </w:r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部署与运维指南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环境 · 配置 · 部署 · 监控 · 安全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2026年08月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ind w:firstLine="480"/>
      </w:pPr>
      <w:r>
        <w:t xml:space="preserve">AIGC: ContentProducer: '001191110102MAD55U9H0F10002' ContentPropagator: '001191110102MAD55U9H0F10002' Label: '1' ProduceID: '35353912-b603-42e7-8180-17ba825ed05c' PropagateID: '35353912-b603-42e7-8180-17ba825ed05c' ReservedCode1: 'ce723641-5cac-4278-bb3e-1ad69943e60b' ReservedCode2: 'ce723641-5cac-4278-bb3e-1ad69943e60b' ---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一、部署架构与端口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1.1 架构概览</w:t>
      </w:r>
    </w:p>
    <w:p>
      <w:pPr>
        <w:ind w:firstLine="480"/>
      </w:pPr>
      <w:r>
        <w:t xml:space="preserve">运维 Agent 采用前后端分离架构，可选集成可观测性组件：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组件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技术栈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端口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后端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Python (FastAPI + LangGraph)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Web API + WebSocket + 静态文件挂载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Vue3 + Vite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(构建产物)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由后端挂载 </w:t>
            </w:r>
            <w:r>
              <w:rPr>
                <w:rFonts w:ascii="Consolas" w:cs="Consolas" w:eastAsia="Consolas" w:hAnsi="Consolas"/>
              </w:rPr>
              <w:t xml:space="preserve">web/dist/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SQLite (默认) / MySQL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存储用户/审计/告警/知识等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Redis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redis-py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6379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缓存（可选）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Prometheus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9090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指标采集（可选）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Loki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3100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日志聚合（可选）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Grafana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可视化面板（可选）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1.2 数据流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用户 → Nginx(可选) → FastAPI(8000) → Agent层 → 工具层 → SSH/DB/IM/Prometheus/Loki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↓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SQLite/MySQL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二、环境要求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组件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版本要求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Python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&gt;= 3.10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后端运行环境（推荐 3.12）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Node.js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&gt;= 18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前端构建环境（推荐 20+）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npm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&gt;= 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前端包管理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Git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&gt;= 2.0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代码拉取与 submodule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网络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可访问目标服务器 SSH 端口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远程巡检/运维必需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网络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可访问 LLM API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Agent 与 AI 对话必需</w:t>
            </w:r>
          </w:p>
        </w:tc>
      </w:tr>
    </w:tbl>
    <w:p>
      <w:pPr>
        <w:ind w:firstLine="480"/>
      </w:pPr>
      <w:r>
        <w:t xml:space="preserve">&gt; 如需连接国产数据库，还需按需安装驱动（见 3.4 后端部署）。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三、快速安装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 克隆代码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克隆仓库（含 submodule）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git clone --recurse-submodules https://github.com/lilonghui-1/ongrid-ops.git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ongrid-ops</w:t>
      </w:r>
    </w:p>
    <w:p>
      <w:pPr>
        <w:ind w:firstLine="480"/>
      </w:pPr>
      <w:r>
        <w:t xml:space="preserve">&gt; 如已克隆但未带 submodule，执行 </w:t>
      </w:r>
      <w:r>
        <w:rPr>
          <w:rFonts w:ascii="Consolas" w:cs="Consolas" w:eastAsia="Consolas" w:hAnsi="Consolas"/>
        </w:rPr>
        <w:t xml:space="preserve">git submodule update --init</w:t>
      </w:r>
      <w:r>
        <w:t xml:space="preserve">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 后端依赖安装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推荐创建虚拟环境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python3 -m venv venv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source venv/bin/activate    # Linux/Mac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或 venv\Scripts\activate   # Windows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安装依赖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3.3 国产数据库驱动（可选）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按需安装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pip install oracledb&gt;=2.0.0       # Oracle（纯 Python，无需客户端）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pip install dmPython&gt;=2.4.0       # 达梦（需从官网下载 whl，设置 DM_HOME）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pip install ksycopg2&gt;=2.8.0       # 人大金仓（纯 Python）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3.4 前端构建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web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npm run build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..</w:t>
      </w:r>
    </w:p>
    <w:p>
      <w:pPr>
        <w:ind w:firstLine="480"/>
      </w:pPr>
      <w:r>
        <w:t xml:space="preserve">构建产物输出到 </w:t>
      </w:r>
      <w:r>
        <w:rPr>
          <w:rFonts w:ascii="Consolas" w:cs="Consolas" w:eastAsia="Consolas" w:hAnsi="Consolas"/>
        </w:rPr>
        <w:t xml:space="preserve">web/dist/</w:t>
      </w:r>
      <w:r>
        <w:t xml:space="preserve">，后端自动挂载。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3.5 配置文件</w:t>
      </w:r>
    </w:p>
    <w:p>
      <w:pPr>
        <w:ind w:firstLine="480"/>
      </w:pPr>
      <w:r>
        <w:t xml:space="preserve">系统使用以下配置文件（位于 </w:t>
      </w:r>
      <w:r>
        <w:rPr>
          <w:rFonts w:ascii="Consolas" w:cs="Consolas" w:eastAsia="Consolas" w:hAnsi="Consolas"/>
        </w:rPr>
        <w:t xml:space="preserve">config/</w:t>
      </w:r>
      <w:r>
        <w:t xml:space="preserve"> 目录）：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文件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职责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config.yaml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LLM、通知渠道、调度、日志平台、Web、邮件、告警阈值、可观测性、IM 渠道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servers.yaml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服务器列表、SSH 连接、数据库连接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rules.yaml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自愈规则（触发条件 + 执行操作 + 确认级别）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mcp.yaml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MCP Server 注册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skills.yaml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技能启用/停用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triggers.yaml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事件触发器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3.6 环境变量</w:t>
      </w:r>
    </w:p>
    <w:p>
      <w:pPr>
        <w:ind w:firstLine="480"/>
      </w:pPr>
      <w:r>
        <w:t xml:space="preserve">复制 </w:t>
      </w:r>
      <w:r>
        <w:rPr>
          <w:rFonts w:ascii="Consolas" w:cs="Consolas" w:eastAsia="Consolas" w:hAnsi="Consolas"/>
        </w:rPr>
        <w:t xml:space="preserve">.env.example</w:t>
      </w:r>
      <w:r>
        <w:t xml:space="preserve"> 为 </w:t>
      </w:r>
      <w:r>
        <w:rPr>
          <w:rFonts w:ascii="Consolas" w:cs="Consolas" w:eastAsia="Consolas" w:hAnsi="Consolas"/>
        </w:rPr>
        <w:t xml:space="preserve">.env</w:t>
      </w:r>
      <w:r>
        <w:t xml:space="preserve"> 并填写：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LLM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OPENAI_API_KEY=sk-xxxxxx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OPENAI_BASE_URL=https://api.openai.com/v1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Web 安全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OPS_AGENT_SECRET_KEY=your-secret-key-here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SSH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SSH_PRIVATE_KEY_PATH=/path/to/id_rsa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数据库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MYSQL_PASSWORD=your-password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通知渠道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WECOM_WEBHOOK=https://qyapi.weixin.qq.com/cgi-bin/webhook/send?key=xxx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DINGTALK_WEBHOOK=https://oapi.dingtalk.com/robot/send?access_token=xxx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FEISHU_WEBHOOK=https://open.feishu.cn/open-apis/bot/v2/hook/xxx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TELEGRAM_BOT_TOKEN=xxxxxx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TELEGRAM_CHAT_ID=xxxxxx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SLACK_WEBHOOK=https://hooks.slack.com/services/xxx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可观测性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PROMETHEUS_URL=http://localhost:9090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LOKI_URL=http://localhost:3100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GRAFANA_URL=http://localhost:3000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MCP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KUBECONFIG_PATH=/path/to/kubeconfig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3.7 初始化与启动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启动后端（默认监听 0.0.0.0:8000）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python main.py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或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uvicorn src.web.app:create_app --host 0.0.0.0 --port 8000 --factory</w:t>
      </w:r>
    </w:p>
    <w:p>
      <w:pPr>
        <w:ind w:firstLine="480"/>
      </w:pPr>
      <w:r>
        <w:t xml:space="preserve">首次启动自动创建 SQLite 数据库和默认管理员（admin / admin123）。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3.8 访问验证</w:t>
      </w:r>
    </w:p>
    <w:p>
      <w:pPr>
        <w:ind w:firstLine="480"/>
      </w:pPr>
      <w:r>
        <w:t xml:space="preserve">浏览器访问 </w:t>
      </w:r>
      <w:r>
        <w:rPr>
          <w:rFonts w:ascii="Consolas" w:cs="Consolas" w:eastAsia="Consolas" w:hAnsi="Consolas"/>
        </w:rPr>
        <w:t xml:space="preserve">http://&lt;服务器IP&gt;:8000</w:t>
      </w:r>
      <w:r>
        <w:t xml:space="preserve">，使用默认管理员登录后立即修改密码。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四、配置说明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4.1 config.yaml — 主配置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配置段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关键字段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llm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LLM 服务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provider、api_key、base_url、model、temperature、max_tokens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llm_models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Web 端 AI 对话可选模型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gpt-4 / qwen-plus / deepseek-chat 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notify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通知渠道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wecom_webhook、dingtalk_webhook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email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邮件通知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smtp_host、smtp_port、smtp_user/password、from_addr、to_addrs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log_level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日志级别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DEBUG / INFO / WARNING / ERROR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log_platforms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日志平台（ES/Loki）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type、url、index、username/password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schedule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定时巡检/日志分析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cron 表达式、enabled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web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Web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host、port、secret_key、默认账号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thresholds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告警阈值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cpu、memory、disk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observability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可观测性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prometheus_url、loki_url、grafana_url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im_channels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IM 渠道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feishu_webhook、telegram_bot_token、slack_webhook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4.2 servers.yaml — 服务器配置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servers: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 name: "web-server-01"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host: "192.168.1.10"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port: 22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username: "ops"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private_key_path: "${SSH_PRIVATE_KEY_PATH}"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os_type: "linux"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tags: ["web", "production"]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databases: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- type: "mysql"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host: "127.0.0.1"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port: 3306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username: "monitor"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password: "${MYSQL_PASSWORD}"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name: "app_db"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4.3 rules.yaml — 自愈规则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heal_rules: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 name: "restart_nginx"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condition: "nginx_status == 'stopped'"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actions: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- tool: "service_control"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params: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service_name: "nginx"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action: "restart"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confirm_required: false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description: "Nginx 停止时自动重启"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4.4 mcp.yaml — MCP Server 注册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servers: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 name: "kubernetes-mcp"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command: "python"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args: ["-m", "mcp_server_k8s"]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env: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KUBECONFIG: "${KUBECONFIG_PATH}"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enabled: true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 name: "cloud-mcp"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url: "http://localhost:8080/mcp"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transport: "streamable-http"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enabled: true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4.5 .env — 环境变量</w:t>
      </w:r>
    </w:p>
    <w:p>
      <w:pPr>
        <w:ind w:firstLine="480"/>
      </w:pPr>
      <w:r>
        <w:t xml:space="preserve">所有密钥通过 </w:t>
      </w:r>
      <w:r>
        <w:rPr>
          <w:rFonts w:ascii="Consolas" w:cs="Consolas" w:eastAsia="Consolas" w:hAnsi="Consolas"/>
        </w:rPr>
        <w:t xml:space="preserve">.env</w:t>
      </w:r>
      <w:r>
        <w:t xml:space="preserve"> 注入，配置文件中使用 </w:t>
      </w:r>
      <w:r>
        <w:rPr>
          <w:rFonts w:ascii="Consolas" w:cs="Consolas" w:eastAsia="Consolas" w:hAnsi="Consolas"/>
        </w:rPr>
        <w:t xml:space="preserve">${ENV_VAR}</w:t>
      </w:r>
      <w:r>
        <w:t xml:space="preserve"> 占位符递归解析。参考 </w:t>
      </w:r>
      <w:r>
        <w:rPr>
          <w:rFonts w:ascii="Consolas" w:cs="Consolas" w:eastAsia="Consolas" w:hAnsi="Consolas"/>
        </w:rPr>
        <w:t xml:space="preserve">.env.example</w:t>
      </w:r>
      <w:r>
        <w:t xml:space="preserve"> 模板。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五、后端部署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5.1 systemd 服务（推荐生产环境）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tee /etc/systemd/system/ongrid-ops.service &lt;&lt; 'EOF'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[Unit]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Description=Ongrid-Ops Agent Web Management Platform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After=network.target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[Service]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Type=simple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User=your-user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WorkingDirectory=/opt/ongrid-ops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EnvironmentFile=/opt/ongrid-ops/.env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ExecStart=/opt/ongrid-ops/venv/bin/python main.py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Restart=always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RestartSec=10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[Install]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WantedBy=multi-user.target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EOF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systemctl daemon-reload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systemctl enable ongrid-ops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systemctl start ongrid-ops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5.2 常用管理命令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systemctl status ongrid-ops    # 查看状态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systemctl restart ongrid-ops   # 重启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systemctl stop ongrid-ops      # 停止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journalctl -u ongrid-ops -f     # 查看日志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5.3 数据库迁移</w:t>
      </w:r>
    </w:p>
    <w:p>
      <w:pPr>
        <w:ind w:firstLine="480"/>
      </w:pPr>
      <w:r>
        <w:t xml:space="preserve">默认使用 SQLite（</w:t>
      </w:r>
      <w:r>
        <w:rPr>
          <w:rFonts w:ascii="Consolas" w:cs="Consolas" w:eastAsia="Consolas" w:hAnsi="Consolas"/>
        </w:rPr>
        <w:t xml:space="preserve">data/ops_agent_web.db</w:t>
      </w:r>
      <w:r>
        <w:t xml:space="preserve">），自动创建。如需使用 MySQL：</w:t>
      </w:r>
    </w:p>
    <w:p>
      <w:pPr>
        <w:pStyle w:val="ListParagraph"/>
        <w:numPr>
          <w:ilvl w:val="0"/>
          <w:numId w:val="2"/>
        </w:numPr>
      </w:pPr>
      <w:r>
        <w:t xml:space="preserve">在 </w:t>
      </w:r>
      <w:r>
        <w:rPr>
          <w:rFonts w:ascii="Consolas" w:cs="Consolas" w:eastAsia="Consolas" w:hAnsi="Consolas"/>
        </w:rPr>
        <w:t xml:space="preserve">config.yaml</w:t>
      </w:r>
      <w:r>
        <w:t xml:space="preserve"> 或环境变量中配置 MySQL 连接</w:t>
      </w:r>
    </w:p>
    <w:p>
      <w:pPr>
        <w:pStyle w:val="ListParagraph"/>
        <w:numPr>
          <w:ilvl w:val="0"/>
          <w:numId w:val="2"/>
        </w:numPr>
      </w:pPr>
      <w:r>
        <w:t xml:space="preserve">运行 </w:t>
      </w:r>
      <w:r>
        <w:rPr>
          <w:rFonts w:ascii="Consolas" w:cs="Consolas" w:eastAsia="Consolas" w:hAnsi="Consolas"/>
        </w:rPr>
        <w:t xml:space="preserve">python -m src.web.database init_db</w:t>
      </w:r>
      <w:r>
        <w:t xml:space="preserve"> 初始化表结构</w:t>
      </w:r>
    </w:p>
    <w:p>
      <w:pPr>
        <w:pStyle w:val="ListParagraph"/>
        <w:numPr>
          <w:ilvl w:val="0"/>
          <w:numId w:val="2"/>
        </w:numPr>
      </w:pPr>
      <w:r>
        <w:t xml:space="preserve">重启服务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5.4 Docker 部署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使用 docker-compose 一键部署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deploy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docker-compose up -d</w:t>
      </w:r>
    </w:p>
    <w:p>
      <w:pPr>
        <w:ind w:firstLine="480"/>
      </w:pPr>
      <w:r>
        <w:t xml:space="preserve">详见 </w:t>
      </w:r>
      <w:r>
        <w:rPr>
          <w:rFonts w:ascii="Consolas" w:cs="Consolas" w:eastAsia="Consolas" w:hAnsi="Consolas"/>
        </w:rPr>
        <w:t xml:space="preserve">deploy/docker-compose.yml</w:t>
      </w:r>
      <w:r>
        <w:t xml:space="preserve">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六、前端构建与 Nginx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6.1 构建前端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web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npm run build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..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6.2 Nginx 反向代理（可选）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server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listen 80;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server_name ops.example.com;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location /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proxy_pass http://127.0.0.1:8000;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proxy_set_header Host $host;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proxy_set_header X-Real-IP $remote_addr;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proxy_set_header X-Forwarded-For $proxy_add_x_forwarded_for;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location /ws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proxy_pass http://127.0.0.1:8000;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proxy_http_version 1.1;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proxy_set_header Upgrade $http_upgrade;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proxy_set_header Connection "upgrade";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七、可观测性组件部署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7.1 Prometheus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使用 deploy/prometheus/prometheus.yml 配置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deploy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docker-compose up -d prometheus</w:t>
      </w:r>
    </w:p>
    <w:p>
      <w:pPr>
        <w:ind w:firstLine="480"/>
      </w:pPr>
      <w:r>
        <w:t xml:space="preserve">访问 </w:t>
      </w:r>
      <w:r>
        <w:rPr>
          <w:rFonts w:ascii="Consolas" w:cs="Consolas" w:eastAsia="Consolas" w:hAnsi="Consolas"/>
        </w:rPr>
        <w:t xml:space="preserve">http://localhost:9090</w:t>
      </w:r>
      <w:r>
        <w:t xml:space="preserve">，在 Agent 配置中设置 </w:t>
      </w:r>
      <w:r>
        <w:rPr>
          <w:rFonts w:ascii="Consolas" w:cs="Consolas" w:eastAsia="Consolas" w:hAnsi="Consolas"/>
        </w:rPr>
        <w:t xml:space="preserve">prometheus_url</w:t>
      </w:r>
      <w:r>
        <w:t xml:space="preserve">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7.2 Loki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deploy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docker-compose up -d loki</w:t>
      </w:r>
    </w:p>
    <w:p>
      <w:pPr>
        <w:ind w:firstLine="480"/>
      </w:pPr>
      <w:r>
        <w:t xml:space="preserve">访问 </w:t>
      </w:r>
      <w:r>
        <w:rPr>
          <w:rFonts w:ascii="Consolas" w:cs="Consolas" w:eastAsia="Consolas" w:hAnsi="Consolas"/>
        </w:rPr>
        <w:t xml:space="preserve">http://localhost:3100</w:t>
      </w:r>
      <w:r>
        <w:t xml:space="preserve">，在 Agent 配置中设置 </w:t>
      </w:r>
      <w:r>
        <w:rPr>
          <w:rFonts w:ascii="Consolas" w:cs="Consolas" w:eastAsia="Consolas" w:hAnsi="Consolas"/>
        </w:rPr>
        <w:t xml:space="preserve">loki_url</w:t>
      </w:r>
      <w:r>
        <w:t xml:space="preserve">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7.3 Grafana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deploy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docker-compose up -d grafana</w:t>
      </w:r>
    </w:p>
    <w:p>
      <w:pPr>
        <w:ind w:firstLine="480"/>
      </w:pPr>
      <w:r>
        <w:t xml:space="preserve">访问 </w:t>
      </w:r>
      <w:r>
        <w:rPr>
          <w:rFonts w:ascii="Consolas" w:cs="Consolas" w:eastAsia="Consolas" w:hAnsi="Consolas"/>
        </w:rPr>
        <w:t xml:space="preserve">http://localhost:3000</w:t>
      </w:r>
      <w:r>
        <w:t xml:space="preserve">（默认 admin/admin）。Dashboard provisioning 已预配置在 </w:t>
      </w:r>
      <w:r>
        <w:rPr>
          <w:rFonts w:ascii="Consolas" w:cs="Consolas" w:eastAsia="Consolas" w:hAnsi="Consolas"/>
        </w:rPr>
        <w:t xml:space="preserve">deploy/grafana/provisioning/</w:t>
      </w:r>
      <w:r>
        <w:t xml:space="preserve">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7.4 Docker Compose 全量部署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deploy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docker-compose up -d</w:t>
      </w:r>
    </w:p>
    <w:p>
      <w:pPr>
        <w:ind w:firstLine="480"/>
      </w:pPr>
      <w:r>
        <w:t xml:space="preserve">包含：后端 + Prometheus + Loki + Grafana。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八、IM 通道与 MCP 注册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8.1 IM 渠道配置</w:t>
      </w:r>
    </w:p>
    <w:p>
      <w:pPr>
        <w:ind w:firstLine="480"/>
      </w:pPr>
      <w:r>
        <w:t xml:space="preserve">在 </w:t>
      </w:r>
      <w:r>
        <w:rPr>
          <w:rFonts w:ascii="Consolas" w:cs="Consolas" w:eastAsia="Consolas" w:hAnsi="Consolas"/>
        </w:rPr>
        <w:t xml:space="preserve">.env</w:t>
      </w:r>
      <w:r>
        <w:t xml:space="preserve"> 或 </w:t>
      </w:r>
      <w:r>
        <w:rPr>
          <w:rFonts w:ascii="Consolas" w:cs="Consolas" w:eastAsia="Consolas" w:hAnsi="Consolas"/>
        </w:rPr>
        <w:t xml:space="preserve">config.yaml</w:t>
      </w:r>
      <w:r>
        <w:t xml:space="preserve"> 的 </w:t>
      </w:r>
      <w:r>
        <w:rPr>
          <w:rFonts w:ascii="Consolas" w:cs="Consolas" w:eastAsia="Consolas" w:hAnsi="Consolas"/>
        </w:rPr>
        <w:t xml:space="preserve">im_channels</w:t>
      </w:r>
      <w:r>
        <w:t xml:space="preserve"> 段配置各渠道 Webhook/Token（详见 4.1）。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8.2 MCP Server 注册</w:t>
      </w:r>
    </w:p>
    <w:p>
      <w:pPr>
        <w:ind w:firstLine="480"/>
      </w:pPr>
      <w:r>
        <w:t xml:space="preserve">编辑 </w:t>
      </w:r>
      <w:r>
        <w:rPr>
          <w:rFonts w:ascii="Consolas" w:cs="Consolas" w:eastAsia="Consolas" w:hAnsi="Consolas"/>
        </w:rPr>
        <w:t xml:space="preserve">config/mcp.yaml</w:t>
      </w:r>
      <w:r>
        <w:t xml:space="preserve">，添加外部 MCP Server（详见 4.4）。MCP 工具自动注册进 ToolRegistry，供 Agent 调用。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8.3 技能启用/停用</w:t>
      </w:r>
    </w:p>
    <w:p>
      <w:pPr>
        <w:ind w:firstLine="480"/>
      </w:pPr>
      <w:r>
        <w:t xml:space="preserve">编辑 </w:t>
      </w:r>
      <w:r>
        <w:rPr>
          <w:rFonts w:ascii="Consolas" w:cs="Consolas" w:eastAsia="Consolas" w:hAnsi="Consolas"/>
        </w:rPr>
        <w:t xml:space="preserve">config/skills.yaml</w:t>
      </w:r>
      <w:r>
        <w:t xml:space="preserve">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skills: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 name: "ssh-readonly"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enabled: true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 name: "restart-service"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enabled: true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 name: "bash"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enabled: false   # 停用本地命令技能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九、安全加固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9.1 修改默认密码</w:t>
      </w:r>
    </w:p>
    <w:p>
      <w:pPr>
        <w:ind w:firstLine="480"/>
      </w:pPr>
      <w:r>
        <w:t xml:space="preserve">首次登录后立即修改 admin 密码，在 Web 平台用户管理中操作。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9.2 密钥管理</w:t>
      </w:r>
    </w:p>
    <w:p>
      <w:pPr>
        <w:pStyle w:val="ListParagraph"/>
        <w:numPr>
          <w:ilvl w:val="0"/>
          <w:numId w:val="3"/>
        </w:numPr>
      </w:pPr>
      <w:r>
        <w:t xml:space="preserve">所有密钥通过 </w:t>
      </w:r>
      <w:r>
        <w:rPr>
          <w:rFonts w:ascii="Consolas" w:cs="Consolas" w:eastAsia="Consolas" w:hAnsi="Consolas"/>
        </w:rPr>
        <w:t xml:space="preserve">.env</w:t>
      </w:r>
      <w:r>
        <w:t xml:space="preserve"> 注入，不硬编码到配置文件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</w:rPr>
        <w:t xml:space="preserve">.env</w:t>
      </w:r>
      <w:r>
        <w:t xml:space="preserve"> 文件不入库（已在 </w:t>
      </w:r>
      <w:r>
        <w:rPr>
          <w:rFonts w:ascii="Consolas" w:cs="Consolas" w:eastAsia="Consolas" w:hAnsi="Consolas"/>
        </w:rPr>
        <w:t xml:space="preserve">.gitignore</w:t>
      </w:r>
      <w:r>
        <w:t xml:space="preserve"> 中排除）</w:t>
      </w:r>
    </w:p>
    <w:p>
      <w:pPr>
        <w:pStyle w:val="ListParagraph"/>
        <w:numPr>
          <w:ilvl w:val="0"/>
          <w:numId w:val="3"/>
        </w:numPr>
      </w:pPr>
      <w:r>
        <w:t xml:space="preserve">生产环境使用强随机密钥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9.3 网络安全</w:t>
      </w:r>
    </w:p>
    <w:p>
      <w:pPr>
        <w:pStyle w:val="ListParagraph"/>
        <w:numPr>
          <w:ilvl w:val="0"/>
          <w:numId w:val="4"/>
        </w:numPr>
      </w:pPr>
      <w:r>
        <w:t xml:space="preserve">生产环境使用 HTTPS（通过 Nginx 或负载均衡）</w:t>
      </w:r>
    </w:p>
    <w:p>
      <w:pPr>
        <w:pStyle w:val="ListParagraph"/>
        <w:numPr>
          <w:ilvl w:val="0"/>
          <w:numId w:val="4"/>
        </w:numPr>
      </w:pPr>
      <w:r>
        <w:t xml:space="preserve">限制 SSH 端口访问范围</w:t>
      </w:r>
    </w:p>
    <w:p>
      <w:pPr>
        <w:pStyle w:val="ListParagraph"/>
        <w:numPr>
          <w:ilvl w:val="0"/>
          <w:numId w:val="4"/>
        </w:numPr>
      </w:pPr>
      <w:r>
        <w:t xml:space="preserve">数据库端口不对外暴露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9.4 命令安全</w:t>
      </w:r>
    </w:p>
    <w:p>
      <w:pPr>
        <w:ind w:firstLine="480"/>
      </w:pPr>
      <w:r>
        <w:t xml:space="preserve">SSH 工具内置只读沙箱策略（denylist / 禁重定向 / 禁 shell 元字符 / stdout 上限 / 超时），详见操作手册第十二章。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十、升级与回滚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10.1 升级流程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/opt/ongrid-ops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1. 拉取最新代码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git pull origin main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git submodule update --init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2. 更新 Python 依赖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source venv/bin/activate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 --upgrade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3. 重新构建前端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web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npm run build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..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4. 重启服务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systemctl restart ongrid-ops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5. 确认服务正常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systemctl status ongrid-ops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10.2 回滚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查看提交历史，回退到上一个稳定版本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git log --oneline -5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git checkout &lt;stable-commit-hash&gt;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git submodule update --init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重建前端并重启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web &amp;&amp; npm run build &amp;&amp; cd ..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systemctl restart ongrid-ops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十一、监控与健康检查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11.1 健康检查端点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GET http://&lt;服务器IP&gt;:8000/healthz</w:t>
      </w:r>
    </w:p>
    <w:p>
      <w:pPr>
        <w:ind w:firstLine="480"/>
      </w:pPr>
      <w:r>
        <w:t xml:space="preserve">返回 </w:t>
      </w:r>
      <w:r>
        <w:rPr>
          <w:rFonts w:ascii="Consolas" w:cs="Consolas" w:eastAsia="Consolas" w:hAnsi="Consolas"/>
        </w:rPr>
        <w:t xml:space="preserve">{"status": "ok"}</w:t>
      </w:r>
      <w:r>
        <w:t xml:space="preserve"> 表示服务正常。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11.2 日志监控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实时查看后端日志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journalctl -u ongrid-ops -f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查看 Agent 执行日志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journalctl -u ongrid-ops | grep "master_agent"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11.3 Prometheus 指标</w:t>
      </w:r>
    </w:p>
    <w:p>
      <w:pPr>
        <w:ind w:firstLine="480"/>
      </w:pPr>
      <w:r>
        <w:t xml:space="preserve">如部署了 Prometheus，可在 Grafana 中查看后端 HTTP 请求量、响应时间等指标。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十二、常见排障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问题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解决方案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前端构建失败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cd web &amp;&amp; npm install &amp;&amp; npm run build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端口被占用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修改 </w:t>
            </w:r>
            <w:r>
              <w:rPr>
                <w:rFonts w:ascii="Consolas" w:cs="Consolas" w:eastAsia="Consolas" w:hAnsi="Consolas"/>
              </w:rPr>
              <w:t xml:space="preserve">config.yaml</w:t>
            </w:r>
            <w:r>
              <w:t xml:space="preserve"> 中 </w:t>
            </w:r>
            <w:r>
              <w:rPr>
                <w:rFonts w:ascii="Consolas" w:cs="Consolas" w:eastAsia="Consolas" w:hAnsi="Consolas"/>
              </w:rPr>
              <w:t xml:space="preserve">web.port</w:t>
            </w:r>
            <w:r>
              <w:t xml:space="preserve"> 或环境变量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数据库初始化失败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删除 </w:t>
            </w:r>
            <w:r>
              <w:rPr>
                <w:rFonts w:ascii="Consolas" w:cs="Consolas" w:eastAsia="Consolas" w:hAnsi="Consolas"/>
              </w:rPr>
              <w:t xml:space="preserve">data/ops_agent_web.db</w:t>
            </w:r>
            <w:r>
              <w:t xml:space="preserve"> 后重启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配置热重载失败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检查 YAML 语法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国产数据库驱动缺失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按需安装 oracledb / dmPython / ksycopg2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LLM 无响应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检查 </w:t>
            </w:r>
            <w:r>
              <w:rPr>
                <w:rFonts w:ascii="Consolas" w:cs="Consolas" w:eastAsia="Consolas" w:hAnsi="Consolas"/>
              </w:rPr>
              <w:t xml:space="preserve">config.yaml</w:t>
            </w:r>
            <w:r>
              <w:t xml:space="preserve"> 中 llm 配置及环境变量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SSH 连接失败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检查 servers.yaml 中 SSH 配置、网络/防火墙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submodule 缺失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执行 </w:t>
            </w:r>
            <w:r>
              <w:rPr>
                <w:rFonts w:ascii="Consolas" w:cs="Consolas" w:eastAsia="Consolas" w:hAnsi="Consolas"/>
              </w:rPr>
              <w:t xml:space="preserve">git submodule update --init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Prometheus 查询失败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检查 </w:t>
            </w:r>
            <w:r>
              <w:rPr>
                <w:rFonts w:ascii="Consolas" w:cs="Consolas" w:eastAsia="Consolas" w:hAnsi="Consolas"/>
              </w:rPr>
              <w:t xml:space="preserve">prometheus_url</w:t>
            </w:r>
            <w:r>
              <w:t xml:space="preserve"> 与网络连通性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Loki 查询失败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检查 </w:t>
            </w:r>
            <w:r>
              <w:rPr>
                <w:rFonts w:ascii="Consolas" w:cs="Consolas" w:eastAsia="Consolas" w:hAnsi="Consolas"/>
              </w:rPr>
              <w:t xml:space="preserve">loki_url</w:t>
            </w:r>
            <w:r>
              <w:t xml:space="preserve"> 与日志采集配置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MCP 工具不可用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检查 </w:t>
            </w:r>
            <w:r>
              <w:rPr>
                <w:rFonts w:ascii="Consolas" w:cs="Consolas" w:eastAsia="Consolas" w:hAnsi="Consolas"/>
              </w:rPr>
              <w:t xml:space="preserve">mcp.yaml</w:t>
            </w:r>
            <w:r>
              <w:t xml:space="preserve"> 中 Server 命令/URL 与日志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专家 Agent 未加载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检查 </w:t>
            </w:r>
            <w:r>
              <w:rPr>
                <w:rFonts w:ascii="Consolas" w:cs="Consolas" w:eastAsia="Consolas" w:hAnsi="Consolas"/>
              </w:rPr>
              <w:t xml:space="preserve">agents/*.md</w:t>
            </w:r>
            <w:r>
              <w:t xml:space="preserve"> frontmatter 格式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十三、附录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13.1 部署检查清单</w:t>
      </w:r>
    </w:p>
    <w:p>
      <w:pPr>
        <w:pStyle w:val="ListParagraph"/>
        <w:numPr>
          <w:ilvl w:val="0"/>
          <w:numId w:val="5"/>
        </w:numPr>
      </w:pPr>
      <w:r>
        <w:t xml:space="preserve">[ ] Python &gt;= 3.10 已安装</w:t>
      </w:r>
    </w:p>
    <w:p>
      <w:pPr>
        <w:pStyle w:val="ListParagraph"/>
        <w:numPr>
          <w:ilvl w:val="0"/>
          <w:numId w:val="5"/>
        </w:numPr>
      </w:pPr>
      <w:r>
        <w:t xml:space="preserve">[ ] Node.js &gt;= 18 已安装</w:t>
      </w:r>
    </w:p>
    <w:p>
      <w:pPr>
        <w:pStyle w:val="ListParagraph"/>
        <w:numPr>
          <w:ilvl w:val="0"/>
          <w:numId w:val="5"/>
        </w:numPr>
      </w:pPr>
      <w:r>
        <w:t xml:space="preserve">[ ] 代码已克隆（含 submodule）</w:t>
      </w:r>
    </w:p>
    <w:p>
      <w:pPr>
        <w:pStyle w:val="ListParagraph"/>
        <w:numPr>
          <w:ilvl w:val="0"/>
          <w:numId w:val="5"/>
        </w:numPr>
      </w:pPr>
      <w:r>
        <w:t xml:space="preserve">[ ] Python 依赖已安装（</w:t>
      </w:r>
      <w:r>
        <w:rPr>
          <w:rFonts w:ascii="Consolas" w:cs="Consolas" w:eastAsia="Consolas" w:hAnsi="Consolas"/>
        </w:rPr>
        <w:t xml:space="preserve">pip install -r requirements.txt</w:t>
      </w:r>
      <w:r>
        <w:t xml:space="preserve">）</w:t>
      </w:r>
    </w:p>
    <w:p>
      <w:pPr>
        <w:pStyle w:val="ListParagraph"/>
        <w:numPr>
          <w:ilvl w:val="0"/>
          <w:numId w:val="5"/>
        </w:numPr>
      </w:pPr>
      <w:r>
        <w:t xml:space="preserve">[ ] 前端已构建（</w:t>
      </w:r>
      <w:r>
        <w:rPr>
          <w:rFonts w:ascii="Consolas" w:cs="Consolas" w:eastAsia="Consolas" w:hAnsi="Consolas"/>
        </w:rPr>
        <w:t xml:space="preserve">web/dist/</w:t>
      </w:r>
      <w:r>
        <w:t xml:space="preserve"> 存在）</w:t>
      </w:r>
    </w:p>
    <w:p>
      <w:pPr>
        <w:pStyle w:val="ListParagraph"/>
        <w:numPr>
          <w:ilvl w:val="0"/>
          <w:numId w:val="5"/>
        </w:numPr>
      </w:pPr>
      <w:r>
        <w:t xml:space="preserve">[ ] </w:t>
      </w:r>
      <w:r>
        <w:rPr>
          <w:rFonts w:ascii="Consolas" w:cs="Consolas" w:eastAsia="Consolas" w:hAnsi="Consolas"/>
        </w:rPr>
        <w:t xml:space="preserve">.env</w:t>
      </w:r>
      <w:r>
        <w:t xml:space="preserve"> 已配置（LLM / SSH / DB / IM 密钥）</w:t>
      </w:r>
    </w:p>
    <w:p>
      <w:pPr>
        <w:pStyle w:val="ListParagraph"/>
        <w:numPr>
          <w:ilvl w:val="0"/>
          <w:numId w:val="5"/>
        </w:numPr>
      </w:pPr>
      <w:r>
        <w:t xml:space="preserve">[ ] </w:t>
      </w:r>
      <w:r>
        <w:rPr>
          <w:rFonts w:ascii="Consolas" w:cs="Consolas" w:eastAsia="Consolas" w:hAnsi="Consolas"/>
        </w:rPr>
        <w:t xml:space="preserve">config/config.yaml</w:t>
      </w:r>
      <w:r>
        <w:t xml:space="preserve"> 已配置</w:t>
      </w:r>
    </w:p>
    <w:p>
      <w:pPr>
        <w:pStyle w:val="ListParagraph"/>
        <w:numPr>
          <w:ilvl w:val="0"/>
          <w:numId w:val="5"/>
        </w:numPr>
      </w:pPr>
      <w:r>
        <w:t xml:space="preserve">[ ] </w:t>
      </w:r>
      <w:r>
        <w:rPr>
          <w:rFonts w:ascii="Consolas" w:cs="Consolas" w:eastAsia="Consolas" w:hAnsi="Consolas"/>
        </w:rPr>
        <w:t xml:space="preserve">config/servers.yaml</w:t>
      </w:r>
      <w:r>
        <w:t xml:space="preserve"> 已配置目标服务器</w:t>
      </w:r>
    </w:p>
    <w:p>
      <w:pPr>
        <w:pStyle w:val="ListParagraph"/>
        <w:numPr>
          <w:ilvl w:val="0"/>
          <w:numId w:val="5"/>
        </w:numPr>
      </w:pPr>
      <w:r>
        <w:t xml:space="preserve">[ ] systemd 服务已注册并启动</w:t>
      </w:r>
    </w:p>
    <w:p>
      <w:pPr>
        <w:pStyle w:val="ListParagraph"/>
        <w:numPr>
          <w:ilvl w:val="0"/>
          <w:numId w:val="5"/>
        </w:numPr>
      </w:pPr>
      <w:r>
        <w:t xml:space="preserve">[ ] </w:t>
      </w:r>
      <w:r>
        <w:rPr>
          <w:rFonts w:ascii="Consolas" w:cs="Consolas" w:eastAsia="Consolas" w:hAnsi="Consolas"/>
        </w:rPr>
        <w:t xml:space="preserve">/healthz</w:t>
      </w:r>
      <w:r>
        <w:t xml:space="preserve"> 返回正常</w:t>
      </w:r>
    </w:p>
    <w:p>
      <w:pPr>
        <w:pStyle w:val="ListParagraph"/>
        <w:numPr>
          <w:ilvl w:val="0"/>
          <w:numId w:val="5"/>
        </w:numPr>
      </w:pPr>
      <w:r>
        <w:t xml:space="preserve">[ ] Web 平台可访问且可登录</w:t>
      </w:r>
    </w:p>
    <w:p>
      <w:pPr>
        <w:pStyle w:val="ListParagraph"/>
        <w:numPr>
          <w:ilvl w:val="0"/>
          <w:numId w:val="5"/>
        </w:numPr>
      </w:pPr>
      <w:r>
        <w:t xml:space="preserve">[ ] 默认密码已修改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13.2 环境变量表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变量名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必填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OPENAI_API_KEY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LLM API Key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OPENAI_BASE_URL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LLM API 地址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OPS_AGENT_SECRET_KEY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Web 安全密钥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SSH_PRIVATE_KEY_PATH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SSH 私钥路径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MYSQL_PASSWORD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MySQL 密码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WECOM_WEBHOOK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企微 Webhook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DINGTALK_WEBHOOK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钉钉 Webhook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FEISHU_WEBHOOK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飞书 Webhook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TELEGRAM_BOT_TOKEN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Telegram Bot Token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TELEGRAM_CHAT_ID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Telegram Chat 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SLACK_WEBHOOK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Slack Webhook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PROMETHEUS_URL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Prometheus 地址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LOKI_URL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Loki 地址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GRAFANA_URL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Grafana 地址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KUBECONFIG_PATH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Kubernetes 配置路径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按需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13.3 docker-compose 示例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deploy/docker-compose.yml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version: '3.8'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services: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ongrid-ops: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build: ..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ports: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- "8000:8000"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env_file: ../.env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volumes: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- ../config:/app/config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- ../knowledge:/app/knowledge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- ../data:/app/data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restart: always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prometheus: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image: prom/prometheus:latest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ports: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- "9090:9090"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volumes: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- ./prometheus/prometheus.yml:/etc/prometheus/prometheus.yml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restart: always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loki: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image: grafana/loki:latest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ports: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- "3100:3100"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restart: always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grafana: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image: grafana/grafana:latest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ports: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- "3000:3000"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volumes: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- ./grafana/provisioning:/etc/grafana/provisioning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- ./grafana/dashboards:/var/lib/grafana/dashboards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restart: always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13.4 systemd 服务示例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/etc/systemd/system/ongrid-ops.service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[Unit]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Description=Ongrid-Ops Agent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After=network.target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[Service]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Type=simple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User=ops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WorkingDirectory=/opt/ongrid-ops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EnvironmentFile=/opt/ongrid-ops/.env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ExecStart=/opt/ongrid-ops/venv/bin/python main.py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Restart=always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RestartSec=10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[Install]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WantedBy=multi-user.target</w:t>
      </w:r>
    </w:p>
    <w:p>
      <w:pPr>
        <w:ind w:firstLine="480"/>
      </w:pPr>
      <w:r>
        <w:t xml:space="preserve">&gt; AI生成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运维 Agent 部署手册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2026-08-24T07:54:33.434Z</dcterms:created>
  <dcterms:modified xsi:type="dcterms:W3CDTF">2026-08-24T07:54:33.435Z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