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09"/>
        <w:gridCol w:w="3541"/>
      </w:tblGrid>
      <w:tr w:rsidR="004366A5" w:rsidRPr="00415B7A" w14:paraId="68FA2EE8" w14:textId="77777777" w:rsidTr="0000600E">
        <w:tc>
          <w:tcPr>
            <w:tcW w:w="5809" w:type="dxa"/>
          </w:tcPr>
          <w:p w14:paraId="5768EE97" w14:textId="598697F4" w:rsidR="004366A5" w:rsidRPr="00415B7A" w:rsidRDefault="004366A5" w:rsidP="004366A5">
            <w:pPr>
              <w:rPr>
                <w:rFonts w:ascii="Arial" w:hAnsi="Arial" w:cs="Arial"/>
                <w:b/>
              </w:rPr>
            </w:pPr>
            <w:r w:rsidRPr="00415B7A">
              <w:rPr>
                <w:rFonts w:ascii="Arial" w:hAnsi="Arial" w:cs="Arial"/>
                <w:b/>
              </w:rPr>
              <w:t>Name:</w:t>
            </w:r>
            <w:r w:rsidR="00DF3847">
              <w:rPr>
                <w:rFonts w:ascii="Arial" w:hAnsi="Arial" w:cs="Arial"/>
                <w:b/>
              </w:rPr>
              <w:t xml:space="preserve"> Jeremiah Carter</w:t>
            </w:r>
          </w:p>
        </w:tc>
        <w:tc>
          <w:tcPr>
            <w:tcW w:w="3541" w:type="dxa"/>
          </w:tcPr>
          <w:p w14:paraId="6F9602E6" w14:textId="53A8D4D5" w:rsidR="004366A5" w:rsidRPr="00826359" w:rsidRDefault="004366A5" w:rsidP="004366A5">
            <w:pPr>
              <w:rPr>
                <w:rFonts w:ascii="Arial" w:hAnsi="Arial" w:cs="Arial"/>
                <w:i/>
                <w:color w:val="1F497D" w:themeColor="text2"/>
              </w:rPr>
            </w:pPr>
            <w:r w:rsidRPr="00415B7A">
              <w:rPr>
                <w:rFonts w:ascii="Arial" w:hAnsi="Arial" w:cs="Arial"/>
                <w:b/>
              </w:rPr>
              <w:t>Major:</w:t>
            </w:r>
            <w:r w:rsidR="00826359">
              <w:rPr>
                <w:rFonts w:ascii="Arial" w:hAnsi="Arial" w:cs="Arial"/>
                <w:b/>
              </w:rPr>
              <w:t xml:space="preserve">  </w:t>
            </w:r>
            <w:r w:rsidR="007239A0">
              <w:rPr>
                <w:rFonts w:ascii="Arial" w:hAnsi="Arial" w:cs="Arial"/>
                <w:b/>
              </w:rPr>
              <w:t>EE</w:t>
            </w:r>
          </w:p>
        </w:tc>
      </w:tr>
    </w:tbl>
    <w:p w14:paraId="23BC316C" w14:textId="77777777" w:rsidR="00415B7A" w:rsidRPr="00415B7A" w:rsidRDefault="00415B7A" w:rsidP="004366A5">
      <w:pPr>
        <w:rPr>
          <w:rFonts w:ascii="Arial" w:hAnsi="Arial" w:cs="Arial"/>
          <w:b/>
        </w:rPr>
      </w:pPr>
    </w:p>
    <w:p w14:paraId="05C0B3D6" w14:textId="38DA0437" w:rsidR="00415B7A" w:rsidRDefault="00DF3847" w:rsidP="00415B7A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Secure Image Transmission Using QR Code Optical Channels </w:t>
      </w:r>
    </w:p>
    <w:p w14:paraId="263E7606" w14:textId="77777777" w:rsidR="00DF3847" w:rsidRDefault="00DF3847" w:rsidP="00415B7A">
      <w:pPr>
        <w:jc w:val="center"/>
        <w:rPr>
          <w:rFonts w:ascii="Arial" w:hAnsi="Arial" w:cs="Arial"/>
          <w:b/>
        </w:rPr>
      </w:pPr>
    </w:p>
    <w:p w14:paraId="29CB413B" w14:textId="0EF7D849" w:rsidR="004366A5" w:rsidRDefault="00415B7A" w:rsidP="004366A5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I. Problem Statement</w:t>
      </w:r>
    </w:p>
    <w:p w14:paraId="3987A4A5" w14:textId="4EEE6A46" w:rsidR="00F75198" w:rsidRDefault="00455A2A" w:rsidP="004366A5">
      <w:pPr>
        <w:rPr>
          <w:rFonts w:ascii="Arial" w:hAnsi="Arial" w:cs="Arial"/>
          <w:iCs/>
        </w:rPr>
      </w:pPr>
      <w:r>
        <w:rPr>
          <w:rFonts w:ascii="Arial" w:hAnsi="Arial" w:cs="Arial"/>
          <w:iCs/>
        </w:rPr>
        <w:t xml:space="preserve">The Spring 2025 project requires covert data transmission of the Death Star plans from a Raspberry Pi inside </w:t>
      </w:r>
      <w:r w:rsidR="00F75198">
        <w:rPr>
          <w:rFonts w:ascii="Arial" w:hAnsi="Arial" w:cs="Arial"/>
          <w:iCs/>
        </w:rPr>
        <w:t>an</w:t>
      </w:r>
      <w:r>
        <w:rPr>
          <w:rFonts w:ascii="Arial" w:hAnsi="Arial" w:cs="Arial"/>
          <w:iCs/>
        </w:rPr>
        <w:t xml:space="preserve"> imperial lab with heavy surveillance to a Rebel Server; however, standard transmission methods such as Wi-Fi, Bluetooth, cellular</w:t>
      </w:r>
      <w:r w:rsidR="00F75198">
        <w:rPr>
          <w:rFonts w:ascii="Arial" w:hAnsi="Arial" w:cs="Arial"/>
          <w:iCs/>
        </w:rPr>
        <w:t>, and wired transmission will not work because the room and traditional servers are watched constantly</w:t>
      </w:r>
      <w:r w:rsidR="00321CAF">
        <w:rPr>
          <w:rFonts w:ascii="Arial" w:hAnsi="Arial" w:cs="Arial"/>
          <w:iCs/>
        </w:rPr>
        <w:t xml:space="preserve"> [1]</w:t>
      </w:r>
      <w:r w:rsidR="00F75198">
        <w:rPr>
          <w:rFonts w:ascii="Arial" w:hAnsi="Arial" w:cs="Arial"/>
          <w:iCs/>
        </w:rPr>
        <w:t>.</w:t>
      </w:r>
    </w:p>
    <w:p w14:paraId="61F8AA6E" w14:textId="77777777" w:rsidR="00F75198" w:rsidRDefault="00F75198" w:rsidP="004366A5">
      <w:pPr>
        <w:rPr>
          <w:rFonts w:ascii="Arial" w:hAnsi="Arial" w:cs="Arial"/>
          <w:iCs/>
        </w:rPr>
      </w:pPr>
    </w:p>
    <w:p w14:paraId="5A168898" w14:textId="5E300C2B" w:rsidR="00E562C9" w:rsidRDefault="00F75198" w:rsidP="004366A5">
      <w:pPr>
        <w:rPr>
          <w:rFonts w:ascii="Arial" w:hAnsi="Arial" w:cs="Arial"/>
          <w:iCs/>
        </w:rPr>
      </w:pPr>
      <w:r>
        <w:rPr>
          <w:rFonts w:ascii="Arial" w:hAnsi="Arial" w:cs="Arial"/>
          <w:iCs/>
        </w:rPr>
        <w:t xml:space="preserve">The Raspberry Pi must sort through one hundred images and identify the ten images of the Death Star blueprints. The correct images are marked using a red circle. Once the images are identified, they can be </w:t>
      </w:r>
      <w:r w:rsidR="00454BEC">
        <w:rPr>
          <w:rFonts w:ascii="Arial" w:hAnsi="Arial" w:cs="Arial"/>
          <w:iCs/>
        </w:rPr>
        <w:t xml:space="preserve">transmitted </w:t>
      </w:r>
      <w:r w:rsidR="009A163F">
        <w:rPr>
          <w:rFonts w:ascii="Arial" w:hAnsi="Arial" w:cs="Arial"/>
          <w:iCs/>
        </w:rPr>
        <w:t xml:space="preserve">through a window </w:t>
      </w:r>
      <w:r w:rsidR="00454BEC">
        <w:rPr>
          <w:rFonts w:ascii="Arial" w:hAnsi="Arial" w:cs="Arial"/>
          <w:iCs/>
        </w:rPr>
        <w:t>to</w:t>
      </w:r>
      <w:r w:rsidR="005302E8">
        <w:rPr>
          <w:rFonts w:ascii="Arial" w:hAnsi="Arial" w:cs="Arial"/>
          <w:iCs/>
        </w:rPr>
        <w:t xml:space="preserve"> the minimum required distance of five meters</w:t>
      </w:r>
      <w:r>
        <w:rPr>
          <w:rFonts w:ascii="Arial" w:hAnsi="Arial" w:cs="Arial"/>
          <w:iCs/>
        </w:rPr>
        <w:t xml:space="preserve">. The total transmission process must be six-hundred seconds or less. </w:t>
      </w:r>
      <w:r w:rsidR="00E562C9">
        <w:rPr>
          <w:rFonts w:ascii="Arial" w:hAnsi="Arial" w:cs="Arial"/>
          <w:iCs/>
        </w:rPr>
        <w:t>All communication must be encrypted and confirmed using the Message-Digest Algorithm 5 (MD5)</w:t>
      </w:r>
      <w:r w:rsidR="00A872CC">
        <w:rPr>
          <w:rFonts w:ascii="Arial" w:hAnsi="Arial" w:cs="Arial"/>
          <w:iCs/>
        </w:rPr>
        <w:t xml:space="preserve"> hash function</w:t>
      </w:r>
      <w:r w:rsidR="00321CAF">
        <w:rPr>
          <w:rFonts w:ascii="Arial" w:hAnsi="Arial" w:cs="Arial"/>
          <w:iCs/>
        </w:rPr>
        <w:t xml:space="preserve"> [2]. </w:t>
      </w:r>
    </w:p>
    <w:p w14:paraId="1791EF87" w14:textId="77777777" w:rsidR="00E562C9" w:rsidRDefault="00E562C9" w:rsidP="004366A5">
      <w:pPr>
        <w:rPr>
          <w:rFonts w:ascii="Arial" w:hAnsi="Arial" w:cs="Arial"/>
          <w:iCs/>
        </w:rPr>
      </w:pPr>
    </w:p>
    <w:p w14:paraId="691E67F5" w14:textId="2DF85EA6" w:rsidR="00415B7A" w:rsidRPr="00455A2A" w:rsidRDefault="00E562C9" w:rsidP="004366A5">
      <w:pPr>
        <w:rPr>
          <w:rFonts w:ascii="Arial" w:hAnsi="Arial" w:cs="Arial"/>
          <w:b/>
          <w:iCs/>
        </w:rPr>
      </w:pPr>
      <w:r>
        <w:rPr>
          <w:rFonts w:ascii="Arial" w:hAnsi="Arial" w:cs="Arial"/>
          <w:iCs/>
        </w:rPr>
        <w:t xml:space="preserve">The solution should maintain a high level of reliability and stealth and must remain under the three-hundred-dollar budget. Finally, the Rebel server must </w:t>
      </w:r>
      <w:r w:rsidR="005302E8">
        <w:rPr>
          <w:rFonts w:ascii="Arial" w:hAnsi="Arial" w:cs="Arial"/>
          <w:iCs/>
        </w:rPr>
        <w:t>reveal</w:t>
      </w:r>
      <w:r>
        <w:rPr>
          <w:rFonts w:ascii="Arial" w:hAnsi="Arial" w:cs="Arial"/>
          <w:iCs/>
        </w:rPr>
        <w:t xml:space="preserve"> the encrypted plans to the public and </w:t>
      </w:r>
      <w:r w:rsidR="005302E8">
        <w:rPr>
          <w:rFonts w:ascii="Arial" w:hAnsi="Arial" w:cs="Arial"/>
          <w:iCs/>
        </w:rPr>
        <w:t>display</w:t>
      </w:r>
      <w:r>
        <w:rPr>
          <w:rFonts w:ascii="Arial" w:hAnsi="Arial" w:cs="Arial"/>
          <w:iCs/>
        </w:rPr>
        <w:t xml:space="preserve"> princess Leia’s secret message only to “Obi-Wan Kenobi”. </w:t>
      </w:r>
      <w:r w:rsidR="00455A2A">
        <w:rPr>
          <w:rFonts w:ascii="Arial" w:hAnsi="Arial" w:cs="Arial"/>
          <w:iCs/>
          <w:color w:val="1F497D" w:themeColor="text2"/>
        </w:rPr>
        <w:br/>
      </w:r>
    </w:p>
    <w:p w14:paraId="4F99FD5C" w14:textId="77777777" w:rsidR="00415B7A" w:rsidRDefault="00415B7A" w:rsidP="004366A5">
      <w:pPr>
        <w:rPr>
          <w:rFonts w:ascii="Arial" w:hAnsi="Arial" w:cs="Arial"/>
          <w:b/>
        </w:rPr>
      </w:pPr>
    </w:p>
    <w:p w14:paraId="55312C67" w14:textId="2F8C6125" w:rsidR="00415B7A" w:rsidRDefault="00415B7A" w:rsidP="004366A5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II. Existing Solutions</w:t>
      </w:r>
    </w:p>
    <w:p w14:paraId="5A815AFC" w14:textId="3EFB779C" w:rsidR="00415B7A" w:rsidRPr="002911CC" w:rsidRDefault="002911CC" w:rsidP="004366A5">
      <w:pPr>
        <w:rPr>
          <w:rFonts w:ascii="Arial" w:hAnsi="Arial" w:cs="Arial"/>
          <w:iCs/>
        </w:rPr>
      </w:pPr>
      <w:r>
        <w:rPr>
          <w:rFonts w:ascii="Arial" w:hAnsi="Arial" w:cs="Arial"/>
          <w:iCs/>
        </w:rPr>
        <w:t>There are several applications that exist that can be used for this problem.</w:t>
      </w:r>
      <w:r w:rsidR="005302E8">
        <w:rPr>
          <w:rFonts w:ascii="Arial" w:hAnsi="Arial" w:cs="Arial"/>
          <w:iCs/>
        </w:rPr>
        <w:t xml:space="preserve"> The first of which is displaying encrypted data as quick response code (QR code) on a monitor and captur</w:t>
      </w:r>
      <w:r w:rsidR="002C77FC">
        <w:rPr>
          <w:rFonts w:ascii="Arial" w:hAnsi="Arial" w:cs="Arial"/>
          <w:iCs/>
        </w:rPr>
        <w:t>ing it</w:t>
      </w:r>
      <w:r w:rsidR="005302E8">
        <w:rPr>
          <w:rFonts w:ascii="Arial" w:hAnsi="Arial" w:cs="Arial"/>
          <w:iCs/>
        </w:rPr>
        <w:t xml:space="preserve"> using a server-side camera. This method would have a high reliability, yet it may run slow if proper precautions and optimization are not made</w:t>
      </w:r>
      <w:r w:rsidR="00321CAF">
        <w:rPr>
          <w:rFonts w:ascii="Arial" w:hAnsi="Arial" w:cs="Arial"/>
          <w:iCs/>
        </w:rPr>
        <w:t xml:space="preserve"> [3]</w:t>
      </w:r>
      <w:r w:rsidR="005302E8">
        <w:rPr>
          <w:rFonts w:ascii="Arial" w:hAnsi="Arial" w:cs="Arial"/>
          <w:iCs/>
        </w:rPr>
        <w:t>.</w:t>
      </w:r>
      <w:r w:rsidR="00454BEC">
        <w:rPr>
          <w:rFonts w:ascii="Arial" w:hAnsi="Arial" w:cs="Arial"/>
          <w:iCs/>
        </w:rPr>
        <w:t xml:space="preserve"> Another possible solution is </w:t>
      </w:r>
      <w:r w:rsidR="009A163F">
        <w:rPr>
          <w:rFonts w:ascii="Arial" w:hAnsi="Arial" w:cs="Arial"/>
          <w:iCs/>
        </w:rPr>
        <w:t>light emitting diode (</w:t>
      </w:r>
      <w:r w:rsidR="00454BEC">
        <w:rPr>
          <w:rFonts w:ascii="Arial" w:hAnsi="Arial" w:cs="Arial"/>
          <w:iCs/>
        </w:rPr>
        <w:t>LED</w:t>
      </w:r>
      <w:r w:rsidR="009A163F">
        <w:rPr>
          <w:rFonts w:ascii="Arial" w:hAnsi="Arial" w:cs="Arial"/>
          <w:iCs/>
        </w:rPr>
        <w:t>)</w:t>
      </w:r>
      <w:r w:rsidR="00454BEC">
        <w:rPr>
          <w:rFonts w:ascii="Arial" w:hAnsi="Arial" w:cs="Arial"/>
          <w:iCs/>
        </w:rPr>
        <w:t xml:space="preserve"> or infrared signaling. By using blinking patterns an encoded signal can be transmitted. Difficulties with the time limit may occur </w:t>
      </w:r>
      <w:r w:rsidR="002C77FC">
        <w:rPr>
          <w:rFonts w:ascii="Arial" w:hAnsi="Arial" w:cs="Arial"/>
          <w:iCs/>
        </w:rPr>
        <w:t xml:space="preserve">because </w:t>
      </w:r>
      <w:r w:rsidR="002C77FC" w:rsidRPr="002C77FC">
        <w:rPr>
          <w:rFonts w:ascii="Arial" w:hAnsi="Arial" w:cs="Arial"/>
          <w:iCs/>
        </w:rPr>
        <w:t>transmitting large data without high frequency signaling would take too long</w:t>
      </w:r>
      <w:r w:rsidR="002C77FC" w:rsidRPr="002C77FC">
        <w:rPr>
          <w:rFonts w:ascii="Arial" w:hAnsi="Arial" w:cs="Arial"/>
          <w:iCs/>
        </w:rPr>
        <w:t xml:space="preserve"> </w:t>
      </w:r>
      <w:r w:rsidR="00321CAF">
        <w:rPr>
          <w:rFonts w:ascii="Arial" w:hAnsi="Arial" w:cs="Arial"/>
          <w:iCs/>
        </w:rPr>
        <w:t>[4]</w:t>
      </w:r>
      <w:r w:rsidR="00454BEC">
        <w:rPr>
          <w:rFonts w:ascii="Arial" w:hAnsi="Arial" w:cs="Arial"/>
          <w:iCs/>
        </w:rPr>
        <w:t>. Audio encoding through ultrasound can also be used. Outside interference and bandwidth issues may occur</w:t>
      </w:r>
      <w:r w:rsidR="00321CAF">
        <w:rPr>
          <w:rFonts w:ascii="Arial" w:hAnsi="Arial" w:cs="Arial"/>
          <w:iCs/>
        </w:rPr>
        <w:t xml:space="preserve"> [5]</w:t>
      </w:r>
      <w:r w:rsidR="00454BEC">
        <w:rPr>
          <w:rFonts w:ascii="Arial" w:hAnsi="Arial" w:cs="Arial"/>
          <w:iCs/>
        </w:rPr>
        <w:t xml:space="preserve">. </w:t>
      </w:r>
    </w:p>
    <w:p w14:paraId="38B20365" w14:textId="77777777" w:rsidR="00415B7A" w:rsidRDefault="00415B7A" w:rsidP="004366A5">
      <w:pPr>
        <w:rPr>
          <w:rFonts w:ascii="Arial" w:hAnsi="Arial" w:cs="Arial"/>
          <w:b/>
        </w:rPr>
      </w:pPr>
    </w:p>
    <w:p w14:paraId="203900BA" w14:textId="77777777" w:rsidR="00415B7A" w:rsidRDefault="00415B7A" w:rsidP="004366A5">
      <w:pPr>
        <w:rPr>
          <w:rFonts w:ascii="Arial" w:hAnsi="Arial" w:cs="Arial"/>
          <w:b/>
        </w:rPr>
      </w:pPr>
    </w:p>
    <w:p w14:paraId="37779BFD" w14:textId="02A800B2" w:rsidR="00415B7A" w:rsidRPr="00415B7A" w:rsidRDefault="00415B7A" w:rsidP="004366A5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III. Proposed Solution</w:t>
      </w:r>
    </w:p>
    <w:p w14:paraId="6E9955F9" w14:textId="117D74B5" w:rsidR="00415B7A" w:rsidRPr="007239A0" w:rsidRDefault="0027241D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The images will be transferred using the Raspberry Pi to encrypt the images and displaying them as QR codes on the monitor</w:t>
      </w:r>
      <w:r w:rsidR="007D4F04">
        <w:rPr>
          <w:rFonts w:ascii="Arial" w:hAnsi="Arial" w:cs="Arial"/>
          <w:bCs/>
        </w:rPr>
        <w:t xml:space="preserve"> [6]</w:t>
      </w:r>
      <w:r>
        <w:rPr>
          <w:rFonts w:ascii="Arial" w:hAnsi="Arial" w:cs="Arial"/>
          <w:bCs/>
        </w:rPr>
        <w:t>. Using a camera on the Rebel server, the QR codes will be received, decoded, and reconstructed</w:t>
      </w:r>
      <w:r w:rsidR="007239A0">
        <w:rPr>
          <w:rFonts w:ascii="Arial" w:hAnsi="Arial" w:cs="Arial"/>
          <w:bCs/>
        </w:rPr>
        <w:t xml:space="preserve"> into the original images</w:t>
      </w:r>
      <w:r>
        <w:rPr>
          <w:rFonts w:ascii="Arial" w:hAnsi="Arial" w:cs="Arial"/>
          <w:bCs/>
        </w:rPr>
        <w:t>. The server will return QR-encoded MD5 checksums for confirmation.</w:t>
      </w:r>
      <w:r w:rsidR="007239A0">
        <w:rPr>
          <w:rFonts w:ascii="Arial" w:hAnsi="Arial" w:cs="Arial"/>
          <w:bCs/>
        </w:rPr>
        <w:t xml:space="preserve"> By using large codes, fast sequencing, and existing libraries the cost can be kept under the three-hundred-dollar budget and finishing the data transmission under six-hundred seconds will be attainable</w:t>
      </w:r>
      <w:r w:rsidR="007D4F04">
        <w:rPr>
          <w:rFonts w:ascii="Arial" w:hAnsi="Arial" w:cs="Arial"/>
          <w:bCs/>
        </w:rPr>
        <w:t xml:space="preserve"> [7]</w:t>
      </w:r>
      <w:r w:rsidR="007239A0">
        <w:rPr>
          <w:rFonts w:ascii="Arial" w:hAnsi="Arial" w:cs="Arial"/>
          <w:bCs/>
        </w:rPr>
        <w:t>.</w:t>
      </w:r>
      <w:r w:rsidR="007D4F04">
        <w:rPr>
          <w:rFonts w:ascii="Arial" w:hAnsi="Arial" w:cs="Arial"/>
          <w:bCs/>
        </w:rPr>
        <w:t xml:space="preserve"> The secret message for “Obi-Wan Kenobi” will be kept safe using a simple two factor authentication system (2FA). </w:t>
      </w:r>
      <w:r w:rsidR="007239A0">
        <w:rPr>
          <w:rFonts w:ascii="Arial" w:hAnsi="Arial" w:cs="Arial"/>
          <w:bCs/>
        </w:rPr>
        <w:t xml:space="preserve"> </w:t>
      </w:r>
      <w:r w:rsidR="00415B7A">
        <w:rPr>
          <w:rFonts w:ascii="Arial" w:hAnsi="Arial" w:cs="Arial"/>
          <w:b/>
        </w:rPr>
        <w:br w:type="page"/>
      </w:r>
    </w:p>
    <w:p w14:paraId="0F1370A6" w14:textId="022F6098" w:rsidR="00415B7A" w:rsidRDefault="00415B7A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IV</w:t>
      </w:r>
      <w:r w:rsidR="008660FC" w:rsidRPr="00415B7A">
        <w:rPr>
          <w:rFonts w:ascii="Arial" w:hAnsi="Arial" w:cs="Arial"/>
          <w:b/>
        </w:rPr>
        <w:t>. References</w:t>
      </w:r>
    </w:p>
    <w:p w14:paraId="4CFA914B" w14:textId="77777777" w:rsidR="00415B7A" w:rsidRDefault="00415B7A">
      <w:pPr>
        <w:rPr>
          <w:rFonts w:ascii="Arial" w:hAnsi="Arial" w:cs="Arial"/>
          <w:b/>
        </w:rPr>
      </w:pPr>
    </w:p>
    <w:p w14:paraId="1DA4B9CA" w14:textId="77777777" w:rsidR="00321CAF" w:rsidRPr="00321CAF" w:rsidRDefault="00321CAF" w:rsidP="00321CAF">
      <w:pPr>
        <w:rPr>
          <w:rFonts w:ascii="Arial" w:hAnsi="Arial" w:cs="Arial"/>
          <w:bCs/>
          <w:iCs/>
        </w:rPr>
      </w:pPr>
      <w:r w:rsidRPr="00321CAF">
        <w:rPr>
          <w:rFonts w:ascii="Arial" w:hAnsi="Arial" w:cs="Arial"/>
          <w:bCs/>
          <w:iCs/>
        </w:rPr>
        <w:t xml:space="preserve">[1] M. Guri, O. Hasson, G. Kedma, and Y. </w:t>
      </w:r>
      <w:proofErr w:type="spellStart"/>
      <w:r w:rsidRPr="00321CAF">
        <w:rPr>
          <w:rFonts w:ascii="Arial" w:hAnsi="Arial" w:cs="Arial"/>
          <w:bCs/>
          <w:iCs/>
        </w:rPr>
        <w:t>Elovici</w:t>
      </w:r>
      <w:proofErr w:type="spellEnd"/>
      <w:r w:rsidRPr="00321CAF">
        <w:rPr>
          <w:rFonts w:ascii="Arial" w:hAnsi="Arial" w:cs="Arial"/>
          <w:bCs/>
          <w:iCs/>
        </w:rPr>
        <w:t>, “</w:t>
      </w:r>
      <w:proofErr w:type="spellStart"/>
      <w:r w:rsidRPr="00321CAF">
        <w:rPr>
          <w:rFonts w:ascii="Arial" w:hAnsi="Arial" w:cs="Arial"/>
          <w:bCs/>
          <w:iCs/>
        </w:rPr>
        <w:t>VisiSploit</w:t>
      </w:r>
      <w:proofErr w:type="spellEnd"/>
      <w:r w:rsidRPr="00321CAF">
        <w:rPr>
          <w:rFonts w:ascii="Arial" w:hAnsi="Arial" w:cs="Arial"/>
          <w:bCs/>
          <w:iCs/>
        </w:rPr>
        <w:t xml:space="preserve">: An Optical Covert-Channel to Leak Data through an </w:t>
      </w:r>
      <w:proofErr w:type="gramStart"/>
      <w:r w:rsidRPr="00321CAF">
        <w:rPr>
          <w:rFonts w:ascii="Arial" w:hAnsi="Arial" w:cs="Arial"/>
          <w:bCs/>
          <w:iCs/>
        </w:rPr>
        <w:t>Air-Gap</w:t>
      </w:r>
      <w:proofErr w:type="gramEnd"/>
      <w:r w:rsidRPr="00321CAF">
        <w:rPr>
          <w:rFonts w:ascii="Arial" w:hAnsi="Arial" w:cs="Arial"/>
          <w:bCs/>
          <w:iCs/>
        </w:rPr>
        <w:t xml:space="preserve">,” </w:t>
      </w:r>
      <w:proofErr w:type="spellStart"/>
      <w:r w:rsidRPr="00321CAF">
        <w:rPr>
          <w:rFonts w:ascii="Arial" w:hAnsi="Arial" w:cs="Arial"/>
          <w:bCs/>
          <w:i/>
          <w:iCs/>
        </w:rPr>
        <w:t>arXiv</w:t>
      </w:r>
      <w:proofErr w:type="spellEnd"/>
      <w:r w:rsidRPr="00321CAF">
        <w:rPr>
          <w:rFonts w:ascii="Arial" w:hAnsi="Arial" w:cs="Arial"/>
          <w:bCs/>
          <w:i/>
          <w:iCs/>
        </w:rPr>
        <w:t xml:space="preserve"> preprint arXiv:1607.03946</w:t>
      </w:r>
      <w:r w:rsidRPr="00321CAF">
        <w:rPr>
          <w:rFonts w:ascii="Arial" w:hAnsi="Arial" w:cs="Arial"/>
          <w:bCs/>
          <w:iCs/>
        </w:rPr>
        <w:t>, 2016.</w:t>
      </w:r>
    </w:p>
    <w:p w14:paraId="537839C5" w14:textId="77777777" w:rsidR="00321CAF" w:rsidRPr="00321CAF" w:rsidRDefault="00321CAF" w:rsidP="00321CAF">
      <w:pPr>
        <w:rPr>
          <w:rFonts w:ascii="Arial" w:hAnsi="Arial" w:cs="Arial"/>
          <w:bCs/>
          <w:iCs/>
        </w:rPr>
      </w:pPr>
      <w:r w:rsidRPr="00321CAF">
        <w:rPr>
          <w:rFonts w:ascii="Arial" w:hAnsi="Arial" w:cs="Arial"/>
          <w:bCs/>
          <w:iCs/>
        </w:rPr>
        <w:t xml:space="preserve">[2] X. Zhang, “The Security in Optical Wireless Communication: A Survey,” </w:t>
      </w:r>
      <w:r w:rsidRPr="00321CAF">
        <w:rPr>
          <w:rFonts w:ascii="Arial" w:hAnsi="Arial" w:cs="Arial"/>
          <w:bCs/>
          <w:i/>
          <w:iCs/>
        </w:rPr>
        <w:t xml:space="preserve">ACM </w:t>
      </w:r>
      <w:proofErr w:type="spellStart"/>
      <w:r w:rsidRPr="00321CAF">
        <w:rPr>
          <w:rFonts w:ascii="Arial" w:hAnsi="Arial" w:cs="Arial"/>
          <w:bCs/>
          <w:i/>
          <w:iCs/>
        </w:rPr>
        <w:t>Comput</w:t>
      </w:r>
      <w:proofErr w:type="spellEnd"/>
      <w:r w:rsidRPr="00321CAF">
        <w:rPr>
          <w:rFonts w:ascii="Arial" w:hAnsi="Arial" w:cs="Arial"/>
          <w:bCs/>
          <w:i/>
          <w:iCs/>
        </w:rPr>
        <w:t>. Surveys</w:t>
      </w:r>
      <w:r w:rsidRPr="00321CAF">
        <w:rPr>
          <w:rFonts w:ascii="Arial" w:hAnsi="Arial" w:cs="Arial"/>
          <w:bCs/>
          <w:iCs/>
        </w:rPr>
        <w:t>, vol. 55, no. 14s, Art. 329, Jul. 2023.</w:t>
      </w:r>
    </w:p>
    <w:p w14:paraId="464D2E08" w14:textId="77777777" w:rsidR="00321CAF" w:rsidRPr="00321CAF" w:rsidRDefault="00321CAF" w:rsidP="00321CAF">
      <w:pPr>
        <w:rPr>
          <w:rFonts w:ascii="Arial" w:hAnsi="Arial" w:cs="Arial"/>
          <w:bCs/>
          <w:iCs/>
        </w:rPr>
      </w:pPr>
      <w:r w:rsidRPr="00321CAF">
        <w:rPr>
          <w:rFonts w:ascii="Arial" w:hAnsi="Arial" w:cs="Arial"/>
          <w:bCs/>
          <w:iCs/>
        </w:rPr>
        <w:t xml:space="preserve">[3] V. </w:t>
      </w:r>
      <w:proofErr w:type="spellStart"/>
      <w:r w:rsidRPr="00321CAF">
        <w:rPr>
          <w:rFonts w:ascii="Arial" w:hAnsi="Arial" w:cs="Arial"/>
          <w:bCs/>
          <w:iCs/>
        </w:rPr>
        <w:t>Sewpersadh</w:t>
      </w:r>
      <w:proofErr w:type="spellEnd"/>
      <w:r w:rsidRPr="00321CAF">
        <w:rPr>
          <w:rFonts w:ascii="Arial" w:hAnsi="Arial" w:cs="Arial"/>
          <w:bCs/>
          <w:iCs/>
        </w:rPr>
        <w:t xml:space="preserve">, N. Pillay, and H. Xu, “Streaming QR codes – A survey,” </w:t>
      </w:r>
      <w:r w:rsidRPr="00321CAF">
        <w:rPr>
          <w:rFonts w:ascii="Arial" w:hAnsi="Arial" w:cs="Arial"/>
          <w:bCs/>
          <w:i/>
          <w:iCs/>
        </w:rPr>
        <w:t>IEEE Access</w:t>
      </w:r>
      <w:r w:rsidRPr="00321CAF">
        <w:rPr>
          <w:rFonts w:ascii="Arial" w:hAnsi="Arial" w:cs="Arial"/>
          <w:bCs/>
          <w:iCs/>
        </w:rPr>
        <w:t>, 2025.</w:t>
      </w:r>
    </w:p>
    <w:p w14:paraId="19EBBF3A" w14:textId="77777777" w:rsidR="00321CAF" w:rsidRPr="00321CAF" w:rsidRDefault="00321CAF" w:rsidP="00321CAF">
      <w:pPr>
        <w:rPr>
          <w:rFonts w:ascii="Arial" w:hAnsi="Arial" w:cs="Arial"/>
          <w:bCs/>
          <w:iCs/>
        </w:rPr>
      </w:pPr>
      <w:r w:rsidRPr="00321CAF">
        <w:rPr>
          <w:rFonts w:ascii="Arial" w:hAnsi="Arial" w:cs="Arial"/>
          <w:bCs/>
          <w:iCs/>
        </w:rPr>
        <w:t xml:space="preserve">[4] M. Guri, Y. Solewicz, A. Daidakulov, and Y. </w:t>
      </w:r>
      <w:proofErr w:type="spellStart"/>
      <w:r w:rsidRPr="00321CAF">
        <w:rPr>
          <w:rFonts w:ascii="Arial" w:hAnsi="Arial" w:cs="Arial"/>
          <w:bCs/>
          <w:iCs/>
        </w:rPr>
        <w:t>Elovici</w:t>
      </w:r>
      <w:proofErr w:type="spellEnd"/>
      <w:r w:rsidRPr="00321CAF">
        <w:rPr>
          <w:rFonts w:ascii="Arial" w:hAnsi="Arial" w:cs="Arial"/>
          <w:bCs/>
          <w:iCs/>
        </w:rPr>
        <w:t xml:space="preserve">, “IREXF: Data Exfiltration from Air-gapped Networks by Infrared Optical Covert Channel,” </w:t>
      </w:r>
      <w:proofErr w:type="spellStart"/>
      <w:r w:rsidRPr="00321CAF">
        <w:rPr>
          <w:rFonts w:ascii="Arial" w:hAnsi="Arial" w:cs="Arial"/>
          <w:bCs/>
          <w:i/>
          <w:iCs/>
        </w:rPr>
        <w:t>arXiv</w:t>
      </w:r>
      <w:proofErr w:type="spellEnd"/>
      <w:r w:rsidRPr="00321CAF">
        <w:rPr>
          <w:rFonts w:ascii="Arial" w:hAnsi="Arial" w:cs="Arial"/>
          <w:bCs/>
          <w:i/>
          <w:iCs/>
        </w:rPr>
        <w:t xml:space="preserve"> preprint arXiv:1801.03218</w:t>
      </w:r>
      <w:r w:rsidRPr="00321CAF">
        <w:rPr>
          <w:rFonts w:ascii="Arial" w:hAnsi="Arial" w:cs="Arial"/>
          <w:bCs/>
          <w:iCs/>
        </w:rPr>
        <w:t>, 2018.</w:t>
      </w:r>
    </w:p>
    <w:p w14:paraId="0413D124" w14:textId="77777777" w:rsidR="00321CAF" w:rsidRPr="00321CAF" w:rsidRDefault="00321CAF" w:rsidP="00321CAF">
      <w:pPr>
        <w:rPr>
          <w:rFonts w:ascii="Arial" w:hAnsi="Arial" w:cs="Arial"/>
          <w:bCs/>
          <w:iCs/>
        </w:rPr>
      </w:pPr>
      <w:r w:rsidRPr="00321CAF">
        <w:rPr>
          <w:rFonts w:ascii="Arial" w:hAnsi="Arial" w:cs="Arial"/>
          <w:bCs/>
          <w:iCs/>
        </w:rPr>
        <w:t xml:space="preserve">[5] J. Park, J. Son, and H. Kim, “A Survey on Air-Gap Attacks: Fundamentals, Transport Mechanisms, and Countermeasures,” </w:t>
      </w:r>
      <w:r w:rsidRPr="00321CAF">
        <w:rPr>
          <w:rFonts w:ascii="Arial" w:hAnsi="Arial" w:cs="Arial"/>
          <w:bCs/>
          <w:i/>
          <w:iCs/>
        </w:rPr>
        <w:t>Sensors</w:t>
      </w:r>
      <w:r w:rsidRPr="00321CAF">
        <w:rPr>
          <w:rFonts w:ascii="Arial" w:hAnsi="Arial" w:cs="Arial"/>
          <w:bCs/>
          <w:iCs/>
        </w:rPr>
        <w:t>, vol. 23, no. 6, p. 3215, 2023.</w:t>
      </w:r>
    </w:p>
    <w:p w14:paraId="074B06FB" w14:textId="77777777" w:rsidR="00321CAF" w:rsidRPr="00321CAF" w:rsidRDefault="00321CAF" w:rsidP="00321CAF">
      <w:pPr>
        <w:rPr>
          <w:rFonts w:ascii="Arial" w:hAnsi="Arial" w:cs="Arial"/>
          <w:bCs/>
          <w:iCs/>
        </w:rPr>
      </w:pPr>
      <w:r w:rsidRPr="00321CAF">
        <w:rPr>
          <w:rFonts w:ascii="Arial" w:hAnsi="Arial" w:cs="Arial"/>
          <w:bCs/>
          <w:iCs/>
        </w:rPr>
        <w:t xml:space="preserve">[6] B. A. Bash, A. H. Gheorghe, M. Patel, J. Habif, D. Goeckel, D. Towsley, and S. Guha, “Covert Optical Communication,” </w:t>
      </w:r>
      <w:proofErr w:type="spellStart"/>
      <w:r w:rsidRPr="00321CAF">
        <w:rPr>
          <w:rFonts w:ascii="Arial" w:hAnsi="Arial" w:cs="Arial"/>
          <w:bCs/>
          <w:i/>
          <w:iCs/>
        </w:rPr>
        <w:t>arXiv</w:t>
      </w:r>
      <w:proofErr w:type="spellEnd"/>
      <w:r w:rsidRPr="00321CAF">
        <w:rPr>
          <w:rFonts w:ascii="Arial" w:hAnsi="Arial" w:cs="Arial"/>
          <w:bCs/>
          <w:i/>
          <w:iCs/>
        </w:rPr>
        <w:t xml:space="preserve"> preprint arXiv:1404.7347</w:t>
      </w:r>
      <w:r w:rsidRPr="00321CAF">
        <w:rPr>
          <w:rFonts w:ascii="Arial" w:hAnsi="Arial" w:cs="Arial"/>
          <w:bCs/>
          <w:iCs/>
        </w:rPr>
        <w:t>, 2014.</w:t>
      </w:r>
    </w:p>
    <w:p w14:paraId="645787CC" w14:textId="77777777" w:rsidR="00321CAF" w:rsidRPr="00321CAF" w:rsidRDefault="00321CAF" w:rsidP="00321CAF">
      <w:pPr>
        <w:rPr>
          <w:rFonts w:ascii="Arial" w:hAnsi="Arial" w:cs="Arial"/>
          <w:bCs/>
          <w:iCs/>
        </w:rPr>
      </w:pPr>
      <w:r w:rsidRPr="00321CAF">
        <w:rPr>
          <w:rFonts w:ascii="Arial" w:hAnsi="Arial" w:cs="Arial"/>
          <w:bCs/>
          <w:iCs/>
        </w:rPr>
        <w:t xml:space="preserve">[7] S. Jiao, Z. Jin, C. Zhou, W. Zou, and X. Li, “Is QR code an optimal data container in optical encryption systems from an error-correction coding </w:t>
      </w:r>
      <w:proofErr w:type="gramStart"/>
      <w:r w:rsidRPr="00321CAF">
        <w:rPr>
          <w:rFonts w:ascii="Arial" w:hAnsi="Arial" w:cs="Arial"/>
          <w:bCs/>
          <w:iCs/>
        </w:rPr>
        <w:t>perspective?,</w:t>
      </w:r>
      <w:proofErr w:type="gramEnd"/>
      <w:r w:rsidRPr="00321CAF">
        <w:rPr>
          <w:rFonts w:ascii="Arial" w:hAnsi="Arial" w:cs="Arial"/>
          <w:bCs/>
          <w:iCs/>
        </w:rPr>
        <w:t xml:space="preserve">” </w:t>
      </w:r>
      <w:r w:rsidRPr="00321CAF">
        <w:rPr>
          <w:rFonts w:ascii="Arial" w:hAnsi="Arial" w:cs="Arial"/>
          <w:bCs/>
          <w:i/>
          <w:iCs/>
        </w:rPr>
        <w:t xml:space="preserve">J. Opt. Soc. Am. </w:t>
      </w:r>
      <w:proofErr w:type="gramStart"/>
      <w:r w:rsidRPr="00321CAF">
        <w:rPr>
          <w:rFonts w:ascii="Arial" w:hAnsi="Arial" w:cs="Arial"/>
          <w:bCs/>
          <w:i/>
          <w:iCs/>
        </w:rPr>
        <w:t>A</w:t>
      </w:r>
      <w:r w:rsidRPr="00321CAF">
        <w:rPr>
          <w:rFonts w:ascii="Arial" w:hAnsi="Arial" w:cs="Arial"/>
          <w:bCs/>
          <w:iCs/>
        </w:rPr>
        <w:t>,</w:t>
      </w:r>
      <w:proofErr w:type="gramEnd"/>
      <w:r w:rsidRPr="00321CAF">
        <w:rPr>
          <w:rFonts w:ascii="Arial" w:hAnsi="Arial" w:cs="Arial"/>
          <w:bCs/>
          <w:iCs/>
        </w:rPr>
        <w:t xml:space="preserve"> vol. 35, no. 1, pp. A23–A29, 2017.</w:t>
      </w:r>
    </w:p>
    <w:p w14:paraId="42D7AF5A" w14:textId="314776C9" w:rsidR="004366A5" w:rsidRPr="00321CAF" w:rsidRDefault="004366A5" w:rsidP="00321CAF">
      <w:pPr>
        <w:rPr>
          <w:rFonts w:ascii="Arial" w:hAnsi="Arial" w:cs="Arial"/>
          <w:bCs/>
          <w:iCs/>
        </w:rPr>
      </w:pPr>
    </w:p>
    <w:sectPr w:rsidR="004366A5" w:rsidRPr="00321CAF" w:rsidSect="00E0292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E74A4" w14:textId="77777777" w:rsidR="009A5BC2" w:rsidRDefault="009A5BC2" w:rsidP="004366A5">
      <w:r>
        <w:separator/>
      </w:r>
    </w:p>
  </w:endnote>
  <w:endnote w:type="continuationSeparator" w:id="0">
    <w:p w14:paraId="43310840" w14:textId="77777777" w:rsidR="009A5BC2" w:rsidRDefault="009A5BC2" w:rsidP="004366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DE545" w14:textId="77777777" w:rsidR="009A5BC2" w:rsidRDefault="009A5BC2" w:rsidP="004366A5">
      <w:r>
        <w:separator/>
      </w:r>
    </w:p>
  </w:footnote>
  <w:footnote w:type="continuationSeparator" w:id="0">
    <w:p w14:paraId="5B92A68A" w14:textId="77777777" w:rsidR="009A5BC2" w:rsidRDefault="009A5BC2" w:rsidP="004366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6C49D" w14:textId="77777777" w:rsidR="00E0292B" w:rsidRPr="007239A0" w:rsidRDefault="00E0292B" w:rsidP="004366A5">
    <w:pPr>
      <w:pStyle w:val="Header"/>
      <w:jc w:val="center"/>
      <w:rPr>
        <w:rFonts w:ascii="Arial" w:hAnsi="Arial" w:cs="Arial"/>
        <w:b/>
        <w:sz w:val="20"/>
        <w:szCs w:val="20"/>
      </w:rPr>
    </w:pPr>
    <w:r w:rsidRPr="007239A0">
      <w:rPr>
        <w:rFonts w:ascii="Arial" w:hAnsi="Arial" w:cs="Arial"/>
        <w:b/>
        <w:sz w:val="20"/>
        <w:szCs w:val="20"/>
      </w:rPr>
      <w:t>CEG 4980/EE4910 WHITE PAPER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6A5"/>
    <w:rsid w:val="0000600E"/>
    <w:rsid w:val="0022316A"/>
    <w:rsid w:val="0027241D"/>
    <w:rsid w:val="00290743"/>
    <w:rsid w:val="002911CC"/>
    <w:rsid w:val="002C77FC"/>
    <w:rsid w:val="00321CAF"/>
    <w:rsid w:val="003E20BC"/>
    <w:rsid w:val="004118E9"/>
    <w:rsid w:val="00415B7A"/>
    <w:rsid w:val="004227AB"/>
    <w:rsid w:val="004366A5"/>
    <w:rsid w:val="00454BEC"/>
    <w:rsid w:val="00455A2A"/>
    <w:rsid w:val="004A212C"/>
    <w:rsid w:val="005302E8"/>
    <w:rsid w:val="005C535B"/>
    <w:rsid w:val="006239A0"/>
    <w:rsid w:val="007000E7"/>
    <w:rsid w:val="007239A0"/>
    <w:rsid w:val="00796027"/>
    <w:rsid w:val="007B1F09"/>
    <w:rsid w:val="007C65B8"/>
    <w:rsid w:val="007D4F04"/>
    <w:rsid w:val="00826359"/>
    <w:rsid w:val="008660FC"/>
    <w:rsid w:val="008B6CD4"/>
    <w:rsid w:val="009A163F"/>
    <w:rsid w:val="009A5BC2"/>
    <w:rsid w:val="00A0606A"/>
    <w:rsid w:val="00A872CC"/>
    <w:rsid w:val="00AD51FB"/>
    <w:rsid w:val="00DF3847"/>
    <w:rsid w:val="00E0292B"/>
    <w:rsid w:val="00E46D09"/>
    <w:rsid w:val="00E562C9"/>
    <w:rsid w:val="00EF181E"/>
    <w:rsid w:val="00F75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40D06ED"/>
  <w14:defaultImageDpi w14:val="300"/>
  <w15:docId w15:val="{5EC6BE93-B9F6-456C-994A-95234B36D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366A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66A5"/>
  </w:style>
  <w:style w:type="paragraph" w:styleId="Footer">
    <w:name w:val="footer"/>
    <w:basedOn w:val="Normal"/>
    <w:link w:val="FooterChar"/>
    <w:uiPriority w:val="99"/>
    <w:unhideWhenUsed/>
    <w:rsid w:val="004366A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66A5"/>
  </w:style>
  <w:style w:type="table" w:styleId="TableGrid">
    <w:name w:val="Table Grid"/>
    <w:basedOn w:val="TableNormal"/>
    <w:uiPriority w:val="59"/>
    <w:rsid w:val="004366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AE54158-8AEF-49B2-9E9C-A613C748B0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647</TotalTime>
  <Pages>1</Pages>
  <Words>557</Words>
  <Characters>3179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Wright State University</Company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Brandy Foster</dc:creator>
  <cp:keywords/>
  <dc:description/>
  <cp:lastModifiedBy>Carter, Jeremiah</cp:lastModifiedBy>
  <cp:revision>4</cp:revision>
  <cp:lastPrinted>2025-09-06T03:12:00Z</cp:lastPrinted>
  <dcterms:created xsi:type="dcterms:W3CDTF">2025-09-06T02:52:00Z</dcterms:created>
  <dcterms:modified xsi:type="dcterms:W3CDTF">2025-09-06T13:34:00Z</dcterms:modified>
</cp:coreProperties>
</file>