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F009F" w14:textId="77777777" w:rsidR="00AC3FD8" w:rsidRDefault="00000000">
      <w:pPr>
        <w:spacing w:line="480" w:lineRule="auto"/>
      </w:pPr>
      <w:r>
        <w:t>Josiah Schmitz</w:t>
      </w:r>
    </w:p>
    <w:p w14:paraId="51C77A33" w14:textId="77777777" w:rsidR="00AC3FD8" w:rsidRDefault="00000000">
      <w:pPr>
        <w:spacing w:line="480" w:lineRule="auto"/>
      </w:pPr>
      <w:r>
        <w:t>Professor Darron Johnson</w:t>
      </w:r>
    </w:p>
    <w:p w14:paraId="6CA7D755" w14:textId="77777777" w:rsidR="00AC3FD8" w:rsidRDefault="00000000">
      <w:pPr>
        <w:spacing w:line="480" w:lineRule="auto"/>
      </w:pPr>
      <w:r>
        <w:t>CEG-4420</w:t>
      </w:r>
    </w:p>
    <w:p w14:paraId="7DFCD741" w14:textId="77777777" w:rsidR="00AC3FD8" w:rsidRDefault="00000000">
      <w:pPr>
        <w:spacing w:line="480" w:lineRule="auto"/>
      </w:pPr>
      <w:r>
        <w:t>November 9, 2025</w:t>
      </w:r>
    </w:p>
    <w:p w14:paraId="67DAD0B9" w14:textId="77777777" w:rsidR="00AC3FD8" w:rsidRDefault="00000000">
      <w:pPr>
        <w:spacing w:line="480" w:lineRule="auto"/>
        <w:jc w:val="center"/>
        <w:rPr>
          <w:u w:val="single"/>
        </w:rPr>
      </w:pPr>
      <w:r>
        <w:rPr>
          <w:u w:val="single"/>
        </w:rPr>
        <w:t>Module 11 Assignment</w:t>
      </w:r>
    </w:p>
    <w:p w14:paraId="508629A4" w14:textId="77777777" w:rsidR="00AC3FD8" w:rsidRDefault="00000000">
      <w:pPr>
        <w:spacing w:line="480" w:lineRule="auto"/>
        <w:rPr>
          <w:u w:val="single"/>
        </w:rPr>
      </w:pPr>
      <w:r>
        <w:rPr>
          <w:b/>
          <w:bCs/>
        </w:rPr>
        <w:t>Part 1</w:t>
      </w:r>
    </w:p>
    <w:p w14:paraId="45F849A7" w14:textId="77777777" w:rsidR="00AC3FD8" w:rsidRDefault="00000000">
      <w:pPr>
        <w:spacing w:line="480" w:lineRule="auto"/>
        <w:rPr>
          <w:u w:val="single"/>
        </w:rPr>
      </w:pPr>
      <w:r>
        <w:tab/>
        <w:t>The primary ethical issue with downloading a copy of a textbook for a class online instead of buying it is that this action is illegal in the USA. American copyright law dictates that the copying and redistributing (including through file downloads) of copyrighted material is a crime for both the distributor and the recipient. In addition to its legality, downloading a textbook like this is also unethical because it is a sort of theft from the textbook publisher and author. By choosing to obtain the textbook without paying, you are cheating both of these parties out of money that they are legally and ethically entitled to.</w:t>
      </w:r>
    </w:p>
    <w:p w14:paraId="612E53AC" w14:textId="77777777" w:rsidR="00AC3FD8" w:rsidRDefault="00000000">
      <w:pPr>
        <w:spacing w:line="480" w:lineRule="auto"/>
        <w:rPr>
          <w:u w:val="single"/>
        </w:rPr>
      </w:pPr>
      <w:r>
        <w:tab/>
        <w:t>Now if the textbook is not found unintentionally and is instead sought for through a “free textbook” website, this makes the issue arguably even less ethical. If this website is known for illegally distributing copyrighted textbooks for free, and you go this website knowing this, then you lose any argument of ignorance in justifying your actions. You can no longer say “I thought I was buying the book legally.” And because you knew that you were receiving the textbook for free, you are now even more responsible for the crime you committed.</w:t>
      </w:r>
    </w:p>
    <w:p w14:paraId="494CDCAD" w14:textId="711E5907" w:rsidR="00AC3FD8" w:rsidRDefault="00000000">
      <w:pPr>
        <w:spacing w:line="480" w:lineRule="auto"/>
        <w:rPr>
          <w:u w:val="single"/>
        </w:rPr>
      </w:pPr>
      <w:r>
        <w:tab/>
        <w:t xml:space="preserve">In the case of the textbook containing all the answers, </w:t>
      </w:r>
      <w:r w:rsidR="00D0763F">
        <w:t>including</w:t>
      </w:r>
      <w:r>
        <w:t xml:space="preserve"> the questions your professor uses, the situation becomes even more unethical. Now you are not just obtaining a textbook for free illegally, you also are giving yourself the ability to cheat in your class. One could argue that as long as you don’t actually use the answers to cheat on your exams, your actions do not become even more unethical. This is a reasonable claim to </w:t>
      </w:r>
      <w:r w:rsidR="00D0763F">
        <w:t>make but</w:t>
      </w:r>
      <w:r>
        <w:t xml:space="preserve"> is probably not the case for most people obtaining </w:t>
      </w:r>
      <w:r>
        <w:lastRenderedPageBreak/>
        <w:t>textbooks in this way. If you do intend to cheat though, that unquestionably makes your actions less ethical.</w:t>
      </w:r>
    </w:p>
    <w:p w14:paraId="24BAC7F8" w14:textId="77777777" w:rsidR="00AC3FD8" w:rsidRDefault="00000000">
      <w:pPr>
        <w:spacing w:line="480" w:lineRule="auto"/>
        <w:rPr>
          <w:u w:val="single"/>
        </w:rPr>
      </w:pPr>
      <w:r>
        <w:rPr>
          <w:b/>
          <w:bCs/>
        </w:rPr>
        <w:t>Part 2</w:t>
      </w:r>
    </w:p>
    <w:p w14:paraId="2C9636E2" w14:textId="514F712E" w:rsidR="00AC3FD8" w:rsidRPr="00D0763F" w:rsidRDefault="00D0763F" w:rsidP="00D0763F">
      <w:pPr>
        <w:pStyle w:val="ListParagraph"/>
        <w:numPr>
          <w:ilvl w:val="0"/>
          <w:numId w:val="2"/>
        </w:numPr>
        <w:spacing w:line="480" w:lineRule="auto"/>
        <w:rPr>
          <w:u w:val="single"/>
        </w:rPr>
      </w:pPr>
      <w:r>
        <w:t>There would most likely not be any negative implications in this case. It does depend on what exactly the network scanning tool does in the first place and what the guidelines are at your location, but in many cases simply using a network scanning tool may not be considered inherently unethical. Alerting the owner of any issues could actually be considered an ethically positive action.</w:t>
      </w:r>
    </w:p>
    <w:p w14:paraId="2A9125F1" w14:textId="7C568E20" w:rsidR="00D0763F" w:rsidRPr="00D0763F" w:rsidRDefault="00D0763F" w:rsidP="00D0763F">
      <w:pPr>
        <w:pStyle w:val="ListParagraph"/>
        <w:numPr>
          <w:ilvl w:val="0"/>
          <w:numId w:val="2"/>
        </w:numPr>
        <w:spacing w:line="480" w:lineRule="auto"/>
        <w:rPr>
          <w:u w:val="single"/>
        </w:rPr>
      </w:pPr>
      <w:r>
        <w:t>This case has pretty much the same implications as the previous one. Telling an administrator would probably be considered the right thing to do as it allows the security team to be aware of and better defend against potential security threats.</w:t>
      </w:r>
    </w:p>
    <w:p w14:paraId="0A97161D" w14:textId="565DD364" w:rsidR="00D0763F" w:rsidRPr="00D0763F" w:rsidRDefault="00D0763F" w:rsidP="00D0763F">
      <w:pPr>
        <w:pStyle w:val="ListParagraph"/>
        <w:numPr>
          <w:ilvl w:val="0"/>
          <w:numId w:val="2"/>
        </w:numPr>
        <w:spacing w:line="480" w:lineRule="auto"/>
        <w:rPr>
          <w:u w:val="single"/>
        </w:rPr>
      </w:pPr>
      <w:r>
        <w:t>This case may be considered unethical. It’s largely dependent on whether this is done with the owner’s knowledge or permission. If it is, then it would probably not be considered unethical as the action highlights the potential issues that could arise from the vulnerability. If this is done without the owner’s consent, however, that would at the very least be unwise and potentially unethical as well as the owner may misinterpret your actions as being something malicious.</w:t>
      </w:r>
    </w:p>
    <w:p w14:paraId="63171170" w14:textId="5AE7ADEE" w:rsidR="00D0763F" w:rsidRPr="00D0763F" w:rsidRDefault="00D0763F" w:rsidP="00D0763F">
      <w:pPr>
        <w:pStyle w:val="ListParagraph"/>
        <w:numPr>
          <w:ilvl w:val="0"/>
          <w:numId w:val="2"/>
        </w:numPr>
        <w:spacing w:line="480" w:lineRule="auto"/>
        <w:rPr>
          <w:u w:val="single"/>
        </w:rPr>
      </w:pPr>
      <w:r>
        <w:t>This would almost certainly be considered unethical. While not an egregiously harmful action to take, not alerting the owner as to what your doing could lead to a misunderstanding resulting in negative impacts, as mentioned above. Additionally, if something goes wrong during this prank and damages the owner’s system, you would most likely be held liable for said damages and run the risk of being criminally charged.</w:t>
      </w:r>
    </w:p>
    <w:p w14:paraId="3117B4CC" w14:textId="4317BC4F" w:rsidR="00D0763F" w:rsidRPr="00130390" w:rsidRDefault="00D0763F" w:rsidP="00D0763F">
      <w:pPr>
        <w:pStyle w:val="ListParagraph"/>
        <w:numPr>
          <w:ilvl w:val="0"/>
          <w:numId w:val="2"/>
        </w:numPr>
        <w:spacing w:line="480" w:lineRule="auto"/>
        <w:rPr>
          <w:u w:val="single"/>
        </w:rPr>
      </w:pPr>
      <w:r>
        <w:t xml:space="preserve">This case is certainly unethical. Holding the owner’s system hostage as a means to </w:t>
      </w:r>
      <w:r w:rsidR="00130390">
        <w:t xml:space="preserve">extract </w:t>
      </w:r>
      <w:r>
        <w:t xml:space="preserve">money </w:t>
      </w:r>
      <w:r w:rsidR="00130390">
        <w:t>from him is both unlawful and clearly immoral.</w:t>
      </w:r>
    </w:p>
    <w:p w14:paraId="14772E02" w14:textId="4F327905" w:rsidR="00130390" w:rsidRPr="00D0763F" w:rsidRDefault="00130390" w:rsidP="00D0763F">
      <w:pPr>
        <w:pStyle w:val="ListParagraph"/>
        <w:numPr>
          <w:ilvl w:val="0"/>
          <w:numId w:val="2"/>
        </w:numPr>
        <w:spacing w:line="480" w:lineRule="auto"/>
        <w:rPr>
          <w:u w:val="single"/>
        </w:rPr>
      </w:pPr>
      <w:r>
        <w:t xml:space="preserve">This case is definitely unethical, especially if any of the alterations to the system could potentially harm it. Even if these actions are done in a purely positive manner and truly do fix </w:t>
      </w:r>
      <w:r>
        <w:lastRenderedPageBreak/>
        <w:t>the vulnerabilities on the system, not alerting either the system’s owner or an admin holds you entirely responsible if something goes wrong. Additionally, the owner may interpret changes on his machine as having been done by a malicious source, which could cause a great deal of worry for him and anybody else involved. These actions would also almost certainly be considered illegal, making the situation even less ethical.</w:t>
      </w:r>
    </w:p>
    <w:sectPr w:rsidR="00130390" w:rsidRPr="00D0763F">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770C5"/>
    <w:multiLevelType w:val="hybridMultilevel"/>
    <w:tmpl w:val="07C427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6D1402"/>
    <w:multiLevelType w:val="hybridMultilevel"/>
    <w:tmpl w:val="65F011FC"/>
    <w:lvl w:ilvl="0" w:tplc="04090017">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1440436">
    <w:abstractNumId w:val="1"/>
  </w:num>
  <w:num w:numId="2" w16cid:durableId="1531727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AC3FD8"/>
    <w:rsid w:val="00130390"/>
    <w:rsid w:val="00AC3FD8"/>
    <w:rsid w:val="00D0763F"/>
    <w:rsid w:val="00D34DC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EDB5E"/>
  <w15:docId w15:val="{1557AEFA-8AA9-454A-964A-54A864C6C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Aptos Display" w:eastAsia="Yu Gothic Light" w:hAnsi="Aptos Display"/>
      <w:color w:val="117A02" w:themeColor="accent1" w:themeShade="BF"/>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Yu Gothic Light" w:hAnsi="Aptos Display"/>
      <w:color w:val="117A02" w:themeColor="accent1" w:themeShade="BF"/>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Yu Gothic Light" w:hAnsi="Aptos"/>
      <w:color w:val="117A02" w:themeColor="accent1" w:themeShade="BF"/>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Yu Gothic Light" w:hAnsi="Aptos"/>
      <w:i/>
      <w:iCs/>
      <w:color w:val="117A02" w:themeColor="accent1" w:themeShade="BF"/>
    </w:rPr>
  </w:style>
  <w:style w:type="paragraph" w:styleId="Heading5">
    <w:name w:val="heading 5"/>
    <w:basedOn w:val="Normal"/>
    <w:next w:val="Normal"/>
    <w:uiPriority w:val="9"/>
    <w:semiHidden/>
    <w:unhideWhenUsed/>
    <w:qFormat/>
    <w:pPr>
      <w:keepNext/>
      <w:keepLines/>
      <w:spacing w:before="80" w:after="40"/>
      <w:outlineLvl w:val="4"/>
    </w:pPr>
    <w:rPr>
      <w:rFonts w:ascii="Aptos" w:eastAsia="Yu Gothic Light" w:hAnsi="Aptos"/>
      <w:color w:val="117A02" w:themeColor="accent1" w:themeShade="BF"/>
    </w:rPr>
  </w:style>
  <w:style w:type="paragraph" w:styleId="Heading6">
    <w:name w:val="heading 6"/>
    <w:basedOn w:val="Normal"/>
    <w:next w:val="Normal"/>
    <w:uiPriority w:val="9"/>
    <w:semiHidden/>
    <w:unhideWhenUsed/>
    <w:qFormat/>
    <w:pPr>
      <w:keepNext/>
      <w:keepLines/>
      <w:spacing w:before="40"/>
      <w:outlineLvl w:val="5"/>
    </w:pPr>
    <w:rPr>
      <w:rFonts w:ascii="Aptos" w:eastAsia="Yu Gothic Light" w:hAnsi="Aptos"/>
      <w:i/>
      <w:iCs/>
      <w:color w:val="595959" w:themeColor="dark1" w:themeTint="A6"/>
    </w:rPr>
  </w:style>
  <w:style w:type="paragraph" w:styleId="Heading7">
    <w:name w:val="heading 7"/>
    <w:basedOn w:val="Normal"/>
    <w:next w:val="Normal"/>
    <w:qFormat/>
    <w:pPr>
      <w:keepNext/>
      <w:keepLines/>
      <w:spacing w:before="40"/>
      <w:outlineLvl w:val="6"/>
    </w:pPr>
    <w:rPr>
      <w:rFonts w:ascii="Aptos" w:eastAsia="Yu Gothic Light" w:hAnsi="Aptos"/>
      <w:color w:val="595959" w:themeColor="dark1" w:themeTint="A6"/>
    </w:rPr>
  </w:style>
  <w:style w:type="paragraph" w:styleId="Heading8">
    <w:name w:val="heading 8"/>
    <w:basedOn w:val="Normal"/>
    <w:next w:val="Normal"/>
    <w:qFormat/>
    <w:pPr>
      <w:keepNext/>
      <w:keepLines/>
      <w:outlineLvl w:val="7"/>
    </w:pPr>
    <w:rPr>
      <w:rFonts w:ascii="Aptos" w:eastAsia="Yu Gothic Light" w:hAnsi="Aptos"/>
      <w:i/>
      <w:iCs/>
      <w:color w:val="272727" w:themeColor="dark1" w:themeTint="D8"/>
    </w:rPr>
  </w:style>
  <w:style w:type="paragraph" w:styleId="Heading9">
    <w:name w:val="heading 9"/>
    <w:basedOn w:val="Normal"/>
    <w:next w:val="Normal"/>
    <w:qFormat/>
    <w:pPr>
      <w:keepNext/>
      <w:keepLines/>
      <w:outlineLvl w:val="8"/>
    </w:pPr>
    <w:rPr>
      <w:rFonts w:ascii="Aptos" w:eastAsia="Yu Gothic Light" w:hAnsi="Aptos"/>
      <w:color w:val="272727" w:themeColor="dark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Reference">
    <w:name w:val="Intense Reference"/>
    <w:basedOn w:val="DefaultParagraphFont"/>
    <w:qFormat/>
    <w:rPr>
      <w:b/>
      <w:bCs/>
      <w:smallCaps/>
      <w:color w:val="117A02" w:themeColor="accent1" w:themeShade="BF"/>
      <w:spacing w:val="5"/>
    </w:rPr>
  </w:style>
  <w:style w:type="character" w:customStyle="1" w:styleId="IntenseQuoteChar">
    <w:name w:val="Intense Quote Char"/>
    <w:basedOn w:val="DefaultParagraphFont"/>
    <w:qFormat/>
    <w:rPr>
      <w:i/>
      <w:iCs/>
      <w:color w:val="117A02" w:themeColor="accent1" w:themeShade="BF"/>
    </w:rPr>
  </w:style>
  <w:style w:type="character" w:styleId="IntenseEmphasis">
    <w:name w:val="Intense Emphasis"/>
    <w:basedOn w:val="DefaultParagraphFont"/>
    <w:qFormat/>
    <w:rPr>
      <w:i/>
      <w:iCs/>
      <w:color w:val="117A02" w:themeColor="accent1" w:themeShade="BF"/>
    </w:rPr>
  </w:style>
  <w:style w:type="character" w:customStyle="1" w:styleId="QuoteChar">
    <w:name w:val="Quote Char"/>
    <w:basedOn w:val="DefaultParagraphFont"/>
    <w:qFormat/>
    <w:rPr>
      <w:i/>
      <w:iCs/>
      <w:color w:val="404040" w:themeColor="dark1" w:themeTint="BF"/>
    </w:rPr>
  </w:style>
  <w:style w:type="character" w:customStyle="1" w:styleId="SubtitleChar">
    <w:name w:val="Subtitle Char"/>
    <w:basedOn w:val="DefaultParagraphFont"/>
    <w:qFormat/>
    <w:rPr>
      <w:rFonts w:ascii="Aptos" w:eastAsia="Yu Gothic Light" w:hAnsi="Aptos" w:cs="Noto Sans Devanagari"/>
      <w:color w:val="595959" w:themeColor="dark1" w:themeTint="A6"/>
      <w:spacing w:val="15"/>
      <w:sz w:val="28"/>
      <w:szCs w:val="28"/>
    </w:rPr>
  </w:style>
  <w:style w:type="character" w:customStyle="1" w:styleId="TitleChar">
    <w:name w:val="Title Char"/>
    <w:basedOn w:val="DefaultParagraphFont"/>
    <w:qFormat/>
    <w:rPr>
      <w:rFonts w:ascii="Aptos Display" w:eastAsia="Yu Gothic Light" w:hAnsi="Aptos Display" w:cs="Noto Sans Devanagari"/>
      <w:spacing w:val="-10"/>
      <w:kern w:val="2"/>
      <w:sz w:val="56"/>
      <w:szCs w:val="56"/>
    </w:rPr>
  </w:style>
  <w:style w:type="character" w:customStyle="1" w:styleId="Heading9Char">
    <w:name w:val="Heading 9 Char"/>
    <w:basedOn w:val="DefaultParagraphFont"/>
    <w:qFormat/>
    <w:rPr>
      <w:rFonts w:ascii="Aptos" w:eastAsia="Yu Gothic Light" w:hAnsi="Aptos" w:cs="Noto Sans Devanagari"/>
      <w:color w:val="272727" w:themeColor="dark1" w:themeTint="D8"/>
    </w:rPr>
  </w:style>
  <w:style w:type="character" w:customStyle="1" w:styleId="Heading8Char">
    <w:name w:val="Heading 8 Char"/>
    <w:basedOn w:val="DefaultParagraphFont"/>
    <w:qFormat/>
    <w:rPr>
      <w:rFonts w:ascii="Aptos" w:eastAsia="Yu Gothic Light" w:hAnsi="Aptos" w:cs="Noto Sans Devanagari"/>
      <w:i/>
      <w:iCs/>
      <w:color w:val="272727" w:themeColor="dark1" w:themeTint="D8"/>
    </w:rPr>
  </w:style>
  <w:style w:type="character" w:customStyle="1" w:styleId="Heading7Char">
    <w:name w:val="Heading 7 Char"/>
    <w:basedOn w:val="DefaultParagraphFont"/>
    <w:qFormat/>
    <w:rPr>
      <w:rFonts w:ascii="Aptos" w:eastAsia="Yu Gothic Light" w:hAnsi="Aptos" w:cs="Noto Sans Devanagari"/>
      <w:color w:val="595959" w:themeColor="dark1" w:themeTint="A6"/>
    </w:rPr>
  </w:style>
  <w:style w:type="character" w:customStyle="1" w:styleId="Heading6Char">
    <w:name w:val="Heading 6 Char"/>
    <w:basedOn w:val="DefaultParagraphFont"/>
    <w:qFormat/>
    <w:rPr>
      <w:rFonts w:ascii="Aptos" w:eastAsia="Yu Gothic Light" w:hAnsi="Aptos" w:cs="Noto Sans Devanagari"/>
      <w:i/>
      <w:iCs/>
      <w:color w:val="595959" w:themeColor="dark1" w:themeTint="A6"/>
    </w:rPr>
  </w:style>
  <w:style w:type="character" w:customStyle="1" w:styleId="Heading5Char">
    <w:name w:val="Heading 5 Char"/>
    <w:basedOn w:val="DefaultParagraphFont"/>
    <w:qFormat/>
    <w:rPr>
      <w:rFonts w:ascii="Aptos" w:eastAsia="Yu Gothic Light" w:hAnsi="Aptos" w:cs="Noto Sans Devanagari"/>
      <w:color w:val="117A02" w:themeColor="accent1" w:themeShade="BF"/>
    </w:rPr>
  </w:style>
  <w:style w:type="character" w:customStyle="1" w:styleId="Heading4Char">
    <w:name w:val="Heading 4 Char"/>
    <w:basedOn w:val="DefaultParagraphFont"/>
    <w:qFormat/>
    <w:rPr>
      <w:rFonts w:ascii="Aptos" w:eastAsia="Yu Gothic Light" w:hAnsi="Aptos" w:cs="Noto Sans Devanagari"/>
      <w:i/>
      <w:iCs/>
      <w:color w:val="117A02" w:themeColor="accent1" w:themeShade="BF"/>
    </w:rPr>
  </w:style>
  <w:style w:type="character" w:customStyle="1" w:styleId="Heading3Char">
    <w:name w:val="Heading 3 Char"/>
    <w:basedOn w:val="DefaultParagraphFont"/>
    <w:qFormat/>
    <w:rPr>
      <w:rFonts w:ascii="Aptos" w:eastAsia="Yu Gothic Light" w:hAnsi="Aptos" w:cs="Noto Sans Devanagari"/>
      <w:color w:val="117A02" w:themeColor="accent1" w:themeShade="BF"/>
      <w:sz w:val="28"/>
      <w:szCs w:val="28"/>
    </w:rPr>
  </w:style>
  <w:style w:type="character" w:customStyle="1" w:styleId="Heading2Char">
    <w:name w:val="Heading 2 Char"/>
    <w:basedOn w:val="DefaultParagraphFont"/>
    <w:qFormat/>
    <w:rPr>
      <w:rFonts w:ascii="Aptos Display" w:eastAsia="Yu Gothic Light" w:hAnsi="Aptos Display" w:cs="Noto Sans Devanagari"/>
      <w:color w:val="117A02" w:themeColor="accent1" w:themeShade="BF"/>
      <w:sz w:val="32"/>
      <w:szCs w:val="32"/>
    </w:rPr>
  </w:style>
  <w:style w:type="character" w:customStyle="1" w:styleId="Heading1Char">
    <w:name w:val="Heading 1 Char"/>
    <w:basedOn w:val="DefaultParagraphFont"/>
    <w:qFormat/>
    <w:rPr>
      <w:rFonts w:ascii="Aptos Display" w:eastAsia="Yu Gothic Light" w:hAnsi="Aptos Display" w:cs="Noto Sans Devanagari"/>
      <w:color w:val="117A02" w:themeColor="accent1" w:themeShade="BF"/>
      <w:sz w:val="40"/>
      <w:szCs w:val="40"/>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IntenseQuote">
    <w:name w:val="Intense Quote"/>
    <w:basedOn w:val="Normal"/>
    <w:next w:val="Normal"/>
    <w:qFormat/>
    <w:pPr>
      <w:pBdr>
        <w:top w:val="single" w:sz="4" w:space="10" w:color="0F4761"/>
        <w:bottom w:val="single" w:sz="4" w:space="10" w:color="0F4761"/>
      </w:pBdr>
      <w:spacing w:before="360" w:after="360"/>
      <w:ind w:left="864" w:right="864"/>
      <w:jc w:val="center"/>
    </w:pPr>
    <w:rPr>
      <w:i/>
      <w:iCs/>
      <w:color w:val="117A02" w:themeColor="accent1" w:themeShade="BF"/>
    </w:rPr>
  </w:style>
  <w:style w:type="paragraph" w:styleId="ListParagraph">
    <w:name w:val="List Paragraph"/>
    <w:basedOn w:val="Normal"/>
    <w:qFormat/>
    <w:pPr>
      <w:ind w:left="720"/>
      <w:contextualSpacing/>
    </w:pPr>
  </w:style>
  <w:style w:type="paragraph" w:styleId="Quote">
    <w:name w:val="Quote"/>
    <w:basedOn w:val="Normal"/>
    <w:next w:val="Normal"/>
    <w:qFormat/>
    <w:pPr>
      <w:spacing w:before="160" w:after="160"/>
      <w:jc w:val="center"/>
    </w:pPr>
    <w:rPr>
      <w:i/>
      <w:iCs/>
      <w:color w:val="404040" w:themeColor="dark1" w:themeTint="BF"/>
    </w:rPr>
  </w:style>
  <w:style w:type="paragraph" w:styleId="Subtitle">
    <w:name w:val="Subtitle"/>
    <w:basedOn w:val="Normal"/>
    <w:next w:val="Normal"/>
    <w:uiPriority w:val="11"/>
    <w:qFormat/>
    <w:pPr>
      <w:spacing w:after="160"/>
    </w:pPr>
    <w:rPr>
      <w:rFonts w:ascii="Aptos" w:eastAsia="Yu Gothic Light" w:hAnsi="Aptos"/>
      <w:color w:val="595959" w:themeColor="dark1" w:themeTint="A6"/>
      <w:spacing w:val="15"/>
      <w:sz w:val="28"/>
      <w:szCs w:val="28"/>
    </w:rPr>
  </w:style>
  <w:style w:type="paragraph" w:styleId="Title">
    <w:name w:val="Title"/>
    <w:basedOn w:val="Normal"/>
    <w:next w:val="Normal"/>
    <w:uiPriority w:val="10"/>
    <w:qFormat/>
    <w:pPr>
      <w:spacing w:after="80"/>
      <w:contextualSpacing/>
    </w:pPr>
    <w:rPr>
      <w:rFonts w:ascii="Aptos Display" w:eastAsia="Yu Gothic Light" w:hAnsi="Aptos Display"/>
      <w:spacing w:val="-10"/>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709</Words>
  <Characters>3469</Characters>
  <Application>Microsoft Office Word</Application>
  <DocSecurity>0</DocSecurity>
  <Lines>59</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Schmitz, Josiah</cp:lastModifiedBy>
  <cp:revision>3</cp:revision>
  <dcterms:created xsi:type="dcterms:W3CDTF">2025-11-07T13:11:00Z</dcterms:created>
  <dcterms:modified xsi:type="dcterms:W3CDTF">2025-11-07T19:57:00Z</dcterms:modified>
  <dc:language>en-US</dc:language>
</cp:coreProperties>
</file>