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C3728" w14:textId="77777777" w:rsidR="00302B00" w:rsidRPr="00D75767" w:rsidRDefault="00302B00" w:rsidP="00302B00">
      <w:r w:rsidRPr="00D75767">
        <w:t>Josiah Schmitz</w:t>
      </w:r>
    </w:p>
    <w:p w14:paraId="1C6CA837" w14:textId="77777777" w:rsidR="00302B00" w:rsidRPr="00D75767" w:rsidRDefault="00302B00" w:rsidP="00302B00">
      <w:r w:rsidRPr="00D75767">
        <w:t>CS-2210</w:t>
      </w:r>
    </w:p>
    <w:p w14:paraId="0F7DFFAE" w14:textId="2FD429FD" w:rsidR="00302B00" w:rsidRPr="00D75767" w:rsidRDefault="00302B00" w:rsidP="00302B00">
      <w:r w:rsidRPr="00D75767">
        <w:t>10/</w:t>
      </w:r>
      <w:r>
        <w:t>1</w:t>
      </w:r>
      <w:r>
        <w:t>4</w:t>
      </w:r>
      <w:r w:rsidRPr="00D75767">
        <w:t>/25</w:t>
      </w:r>
    </w:p>
    <w:p w14:paraId="6FC66470" w14:textId="4B23ADE8" w:rsidR="00302B00" w:rsidRPr="00D75767" w:rsidRDefault="00302B00" w:rsidP="00302B00">
      <w:pPr>
        <w:jc w:val="center"/>
        <w:rPr>
          <w:u w:val="single"/>
        </w:rPr>
      </w:pPr>
      <w:r w:rsidRPr="00D75767">
        <w:rPr>
          <w:u w:val="single"/>
        </w:rPr>
        <w:t xml:space="preserve">Exercise Set </w:t>
      </w:r>
      <w:r>
        <w:rPr>
          <w:u w:val="single"/>
        </w:rPr>
        <w:t>6</w:t>
      </w:r>
    </w:p>
    <w:p w14:paraId="29081FAA" w14:textId="537F89B6" w:rsidR="00302B00" w:rsidRDefault="00302B00" w:rsidP="00302B00">
      <w:pPr>
        <w:rPr>
          <w:b/>
          <w:bCs/>
        </w:rPr>
      </w:pPr>
      <w:r w:rsidRPr="00D75767">
        <w:rPr>
          <w:b/>
          <w:bCs/>
        </w:rPr>
        <w:t xml:space="preserve">Exercise </w:t>
      </w:r>
      <w:r>
        <w:rPr>
          <w:b/>
          <w:bCs/>
        </w:rPr>
        <w:t>45</w:t>
      </w:r>
    </w:p>
    <w:p w14:paraId="623B2D0A" w14:textId="68189EC9" w:rsidR="0048261A" w:rsidRDefault="0048261A" w:rsidP="00302B00">
      <w:r>
        <w:t xml:space="preserve">To show </w:t>
      </w:r>
      <w:r w:rsidRPr="0048261A">
        <w:t xml:space="preserve">{(A </w:t>
      </w:r>
      <w:r w:rsidRPr="0048261A">
        <w:rPr>
          <w:rFonts w:ascii="Cambria Math" w:hAnsi="Cambria Math" w:cs="Cambria Math"/>
        </w:rPr>
        <w:t>∨</w:t>
      </w:r>
      <w:r w:rsidRPr="0048261A">
        <w:t xml:space="preserve"> ¬B) </w:t>
      </w:r>
      <w:r w:rsidRPr="0048261A">
        <w:rPr>
          <w:rFonts w:ascii="Cambria Math" w:hAnsi="Cambria Math" w:cs="Cambria Math"/>
        </w:rPr>
        <w:t>∧</w:t>
      </w:r>
      <w:r w:rsidRPr="0048261A">
        <w:t xml:space="preserve"> (B </w:t>
      </w:r>
      <w:r w:rsidRPr="0048261A">
        <w:rPr>
          <w:rFonts w:ascii="Cambria Math" w:hAnsi="Cambria Math" w:cs="Cambria Math"/>
        </w:rPr>
        <w:t>∧</w:t>
      </w:r>
      <w:r w:rsidRPr="0048261A">
        <w:t xml:space="preserve"> ¬C)} |= (¬A → B)</w:t>
      </w:r>
      <w:r>
        <w:t xml:space="preserve">, we need to show that </w:t>
      </w:r>
      <w:r w:rsidRPr="0048261A">
        <w:t xml:space="preserve">{(A </w:t>
      </w:r>
      <w:r w:rsidRPr="0048261A">
        <w:rPr>
          <w:rFonts w:ascii="Cambria Math" w:hAnsi="Cambria Math" w:cs="Cambria Math"/>
        </w:rPr>
        <w:t>∨</w:t>
      </w:r>
      <w:r w:rsidRPr="0048261A">
        <w:t xml:space="preserve"> ¬B) </w:t>
      </w:r>
      <w:r w:rsidRPr="0048261A">
        <w:rPr>
          <w:rFonts w:ascii="Cambria Math" w:hAnsi="Cambria Math" w:cs="Cambria Math"/>
        </w:rPr>
        <w:t>∧</w:t>
      </w:r>
      <w:r w:rsidRPr="0048261A">
        <w:t xml:space="preserve"> (B </w:t>
      </w:r>
      <w:r w:rsidRPr="0048261A">
        <w:rPr>
          <w:rFonts w:ascii="Cambria Math" w:hAnsi="Cambria Math" w:cs="Cambria Math"/>
        </w:rPr>
        <w:t>∧</w:t>
      </w:r>
      <w:r w:rsidRPr="0048261A">
        <w:t xml:space="preserve"> ¬C)}</w:t>
      </w:r>
      <w:r>
        <w:t xml:space="preserve"> </w:t>
      </w:r>
      <w:r w:rsidRPr="0048261A">
        <w:rPr>
          <w:rFonts w:ascii="Cambria Math" w:hAnsi="Cambria Math" w:cs="Cambria Math"/>
        </w:rPr>
        <w:t>∧</w:t>
      </w:r>
      <w:r w:rsidRPr="0048261A">
        <w:t xml:space="preserve"> ¬(¬A → B)</w:t>
      </w:r>
      <w:r>
        <w:t xml:space="preserve"> is unsatisfiable. This expression can be simplified to </w:t>
      </w:r>
    </w:p>
    <w:p w14:paraId="79878F10" w14:textId="08400E44" w:rsidR="00646B70" w:rsidRDefault="0048261A" w:rsidP="00302B00">
      <w:r w:rsidRPr="0048261A">
        <w:t xml:space="preserve">(A </w:t>
      </w:r>
      <w:r w:rsidRPr="0048261A">
        <w:rPr>
          <w:rFonts w:ascii="Cambria Math" w:hAnsi="Cambria Math" w:cs="Cambria Math"/>
        </w:rPr>
        <w:t>∨</w:t>
      </w:r>
      <w:r w:rsidRPr="0048261A">
        <w:t xml:space="preserve"> ¬B) </w:t>
      </w:r>
      <w:r w:rsidRPr="0048261A">
        <w:rPr>
          <w:rFonts w:ascii="Cambria Math" w:hAnsi="Cambria Math" w:cs="Cambria Math"/>
        </w:rPr>
        <w:t>∧</w:t>
      </w:r>
      <w:r w:rsidRPr="0048261A">
        <w:t xml:space="preserve"> (B </w:t>
      </w:r>
      <w:r w:rsidRPr="0048261A">
        <w:rPr>
          <w:rFonts w:ascii="Cambria Math" w:hAnsi="Cambria Math" w:cs="Cambria Math"/>
        </w:rPr>
        <w:t>∧</w:t>
      </w:r>
      <w:r w:rsidRPr="0048261A">
        <w:t xml:space="preserve"> ¬C)</w:t>
      </w:r>
      <w:r>
        <w:t xml:space="preserve"> </w:t>
      </w:r>
      <w:r w:rsidRPr="0048261A">
        <w:rPr>
          <w:rFonts w:ascii="Cambria Math" w:hAnsi="Cambria Math" w:cs="Cambria Math"/>
        </w:rPr>
        <w:t>∧</w:t>
      </w:r>
      <w:r w:rsidRPr="0048261A">
        <w:t xml:space="preserve"> </w:t>
      </w:r>
      <w:r>
        <w:t>(</w:t>
      </w:r>
      <w:r w:rsidRPr="0048261A">
        <w:t xml:space="preserve">¬A </w:t>
      </w:r>
      <w:r>
        <w:t xml:space="preserve"> </w:t>
      </w:r>
      <w:r w:rsidRPr="0048261A">
        <w:rPr>
          <w:rFonts w:ascii="Cambria Math" w:hAnsi="Cambria Math" w:cs="Cambria Math"/>
        </w:rPr>
        <w:t>∧</w:t>
      </w:r>
      <w:r w:rsidRPr="0048261A">
        <w:t xml:space="preserve"> ¬B)</w:t>
      </w:r>
      <w:r>
        <w:t xml:space="preserve">, then to </w:t>
      </w:r>
      <w:r w:rsidRPr="0048261A">
        <w:t xml:space="preserve">(A </w:t>
      </w:r>
      <w:r w:rsidRPr="0048261A">
        <w:rPr>
          <w:rFonts w:ascii="Cambria Math" w:hAnsi="Cambria Math" w:cs="Cambria Math"/>
        </w:rPr>
        <w:t>∨</w:t>
      </w:r>
      <w:r w:rsidRPr="0048261A">
        <w:t xml:space="preserve"> ¬B) </w:t>
      </w:r>
      <w:r w:rsidRPr="0048261A">
        <w:rPr>
          <w:rFonts w:ascii="Cambria Math" w:hAnsi="Cambria Math" w:cs="Cambria Math"/>
        </w:rPr>
        <w:t>∧</w:t>
      </w:r>
      <w:r w:rsidRPr="0048261A">
        <w:t xml:space="preserve"> B </w:t>
      </w:r>
      <w:r w:rsidRPr="0048261A">
        <w:rPr>
          <w:rFonts w:ascii="Cambria Math" w:hAnsi="Cambria Math" w:cs="Cambria Math"/>
        </w:rPr>
        <w:t>∧</w:t>
      </w:r>
      <w:r w:rsidRPr="0048261A">
        <w:t xml:space="preserve"> ¬C</w:t>
      </w:r>
      <w:r>
        <w:t xml:space="preserve"> </w:t>
      </w:r>
      <w:r w:rsidRPr="0048261A">
        <w:rPr>
          <w:rFonts w:ascii="Cambria Math" w:hAnsi="Cambria Math" w:cs="Cambria Math"/>
        </w:rPr>
        <w:t>∧</w:t>
      </w:r>
      <w:r w:rsidRPr="0048261A">
        <w:t xml:space="preserve"> ¬A </w:t>
      </w:r>
      <w:r>
        <w:t xml:space="preserve"> </w:t>
      </w:r>
      <w:r w:rsidRPr="0048261A">
        <w:rPr>
          <w:rFonts w:ascii="Cambria Math" w:hAnsi="Cambria Math" w:cs="Cambria Math"/>
        </w:rPr>
        <w:t>∧</w:t>
      </w:r>
      <w:r w:rsidRPr="0048261A">
        <w:t xml:space="preserve"> ¬B</w:t>
      </w:r>
      <w:r>
        <w:t xml:space="preserve">, </w:t>
      </w:r>
      <w:r>
        <w:t xml:space="preserve"> which is in NNF.</w:t>
      </w:r>
      <w:r>
        <w:br/>
      </w:r>
      <w:r w:rsidR="00646B70">
        <w:t xml:space="preserve">This means </w:t>
      </w:r>
      <w:r>
        <w:rPr>
          <w:i/>
          <w:iCs/>
        </w:rPr>
        <w:t>T</w:t>
      </w:r>
      <w:r>
        <w:rPr>
          <w:i/>
          <w:iCs/>
          <w:vertAlign w:val="subscript"/>
        </w:rPr>
        <w:t>0</w:t>
      </w:r>
      <w:r>
        <w:t xml:space="preserve"> = {</w:t>
      </w:r>
      <w:r w:rsidRPr="0048261A">
        <w:t xml:space="preserve">(A </w:t>
      </w:r>
      <w:r w:rsidRPr="0048261A">
        <w:rPr>
          <w:rFonts w:ascii="Cambria Math" w:hAnsi="Cambria Math" w:cs="Cambria Math"/>
        </w:rPr>
        <w:t>∨</w:t>
      </w:r>
      <w:r w:rsidRPr="0048261A">
        <w:t xml:space="preserve"> ¬B)</w:t>
      </w:r>
      <w:r w:rsidR="00646B70">
        <w:t xml:space="preserve">, </w:t>
      </w:r>
      <w:r w:rsidRPr="0048261A">
        <w:t>B</w:t>
      </w:r>
      <w:r w:rsidR="00646B70">
        <w:t xml:space="preserve">, </w:t>
      </w:r>
      <w:r w:rsidRPr="0048261A">
        <w:t>¬C</w:t>
      </w:r>
      <w:r w:rsidR="00646B70">
        <w:t xml:space="preserve">, </w:t>
      </w:r>
      <w:r w:rsidRPr="0048261A">
        <w:t>¬A</w:t>
      </w:r>
      <w:r w:rsidR="00646B70">
        <w:t>,</w:t>
      </w:r>
      <w:r w:rsidRPr="0048261A">
        <w:t xml:space="preserve"> ¬B)</w:t>
      </w:r>
      <w:r w:rsidR="00646B70">
        <w:t>.</w:t>
      </w:r>
    </w:p>
    <w:p w14:paraId="17E59333" w14:textId="77777777" w:rsidR="00646B70" w:rsidRDefault="00646B70" w:rsidP="00302B00">
      <w:r>
        <w:t xml:space="preserve">We then get two branches from the disjunction </w:t>
      </w:r>
      <w:r w:rsidRPr="0048261A">
        <w:t xml:space="preserve">(A </w:t>
      </w:r>
      <w:r w:rsidRPr="0048261A">
        <w:rPr>
          <w:rFonts w:ascii="Cambria Math" w:hAnsi="Cambria Math" w:cs="Cambria Math"/>
        </w:rPr>
        <w:t>∨</w:t>
      </w:r>
      <w:r w:rsidRPr="0048261A">
        <w:t xml:space="preserve"> ¬B)</w:t>
      </w:r>
      <w:r>
        <w:t xml:space="preserve">: </w:t>
      </w:r>
      <w:r>
        <w:rPr>
          <w:i/>
          <w:iCs/>
        </w:rPr>
        <w:t>T</w:t>
      </w:r>
      <w:r>
        <w:rPr>
          <w:i/>
          <w:iCs/>
          <w:vertAlign w:val="subscript"/>
        </w:rPr>
        <w:t>1</w:t>
      </w:r>
      <w:r>
        <w:t xml:space="preserve"> = {</w:t>
      </w:r>
      <w:r w:rsidRPr="0048261A">
        <w:t>A</w:t>
      </w:r>
      <w:r>
        <w:t xml:space="preserve">, </w:t>
      </w:r>
      <w:r w:rsidRPr="0048261A">
        <w:t>B</w:t>
      </w:r>
      <w:r>
        <w:t xml:space="preserve">, </w:t>
      </w:r>
      <w:r w:rsidRPr="0048261A">
        <w:t>¬C</w:t>
      </w:r>
      <w:r>
        <w:t xml:space="preserve">, </w:t>
      </w:r>
      <w:r w:rsidRPr="0048261A">
        <w:t>¬A</w:t>
      </w:r>
      <w:r>
        <w:t>,</w:t>
      </w:r>
      <w:r w:rsidRPr="0048261A">
        <w:t xml:space="preserve"> ¬B)</w:t>
      </w:r>
      <w:r>
        <w:t xml:space="preserve"> and</w:t>
      </w:r>
    </w:p>
    <w:p w14:paraId="0FC37E0A" w14:textId="52DE30FB" w:rsidR="00646B70" w:rsidRDefault="00646B70" w:rsidP="00302B00">
      <w:r>
        <w:rPr>
          <w:i/>
          <w:iCs/>
        </w:rPr>
        <w:t>T</w:t>
      </w:r>
      <w:r>
        <w:rPr>
          <w:i/>
          <w:iCs/>
          <w:vertAlign w:val="subscript"/>
        </w:rPr>
        <w:t>2</w:t>
      </w:r>
      <w:r>
        <w:t xml:space="preserve"> = {</w:t>
      </w:r>
      <w:r w:rsidRPr="0048261A">
        <w:t>B</w:t>
      </w:r>
      <w:r>
        <w:t xml:space="preserve">, </w:t>
      </w:r>
      <w:r w:rsidRPr="0048261A">
        <w:t>¬C</w:t>
      </w:r>
      <w:r>
        <w:t xml:space="preserve">, </w:t>
      </w:r>
      <w:r w:rsidRPr="0048261A">
        <w:t>¬A</w:t>
      </w:r>
      <w:r>
        <w:t>,</w:t>
      </w:r>
      <w:r w:rsidRPr="0048261A">
        <w:t xml:space="preserve"> ¬B)</w:t>
      </w:r>
      <w:r>
        <w:t xml:space="preserve">. Because </w:t>
      </w:r>
      <w:r>
        <w:rPr>
          <w:i/>
          <w:iCs/>
        </w:rPr>
        <w:t>T</w:t>
      </w:r>
      <w:r>
        <w:rPr>
          <w:i/>
          <w:iCs/>
          <w:vertAlign w:val="subscript"/>
        </w:rPr>
        <w:t>1</w:t>
      </w:r>
      <w:r>
        <w:t xml:space="preserve"> contains A and </w:t>
      </w:r>
      <w:r w:rsidRPr="0048261A">
        <w:t>¬A</w:t>
      </w:r>
      <w:r>
        <w:t xml:space="preserve"> and </w:t>
      </w:r>
      <w:r>
        <w:rPr>
          <w:i/>
          <w:iCs/>
        </w:rPr>
        <w:t>T</w:t>
      </w:r>
      <w:r>
        <w:rPr>
          <w:i/>
          <w:iCs/>
          <w:vertAlign w:val="subscript"/>
        </w:rPr>
        <w:t>2</w:t>
      </w:r>
      <w:r>
        <w:t xml:space="preserve"> contains </w:t>
      </w:r>
      <w:r>
        <w:t xml:space="preserve">B </w:t>
      </w:r>
      <w:r>
        <w:t xml:space="preserve">and </w:t>
      </w:r>
      <w:r w:rsidRPr="0048261A">
        <w:t>¬</w:t>
      </w:r>
      <w:r>
        <w:t xml:space="preserve">B, they are both closed, as well as the tableau itself. This means that </w:t>
      </w:r>
      <w:r w:rsidRPr="0048261A">
        <w:t xml:space="preserve">{(A </w:t>
      </w:r>
      <w:r w:rsidRPr="0048261A">
        <w:rPr>
          <w:rFonts w:ascii="Cambria Math" w:hAnsi="Cambria Math" w:cs="Cambria Math"/>
        </w:rPr>
        <w:t>∨</w:t>
      </w:r>
      <w:r w:rsidRPr="0048261A">
        <w:t xml:space="preserve"> ¬B) </w:t>
      </w:r>
      <w:r w:rsidRPr="0048261A">
        <w:rPr>
          <w:rFonts w:ascii="Cambria Math" w:hAnsi="Cambria Math" w:cs="Cambria Math"/>
        </w:rPr>
        <w:t>∧</w:t>
      </w:r>
      <w:r w:rsidRPr="0048261A">
        <w:t xml:space="preserve"> (B </w:t>
      </w:r>
      <w:r w:rsidRPr="0048261A">
        <w:rPr>
          <w:rFonts w:ascii="Cambria Math" w:hAnsi="Cambria Math" w:cs="Cambria Math"/>
        </w:rPr>
        <w:t>∧</w:t>
      </w:r>
      <w:r w:rsidRPr="0048261A">
        <w:t xml:space="preserve"> ¬C)}</w:t>
      </w:r>
      <w:r>
        <w:t xml:space="preserve"> </w:t>
      </w:r>
      <w:r w:rsidRPr="0048261A">
        <w:rPr>
          <w:rFonts w:ascii="Cambria Math" w:hAnsi="Cambria Math" w:cs="Cambria Math"/>
        </w:rPr>
        <w:t>∧</w:t>
      </w:r>
      <w:r w:rsidRPr="0048261A">
        <w:t xml:space="preserve"> ¬(¬A → B)</w:t>
      </w:r>
      <w:r>
        <w:t xml:space="preserve"> is unsatisfiable and </w:t>
      </w:r>
      <w:r w:rsidRPr="0048261A">
        <w:t xml:space="preserve">{(A </w:t>
      </w:r>
      <w:r w:rsidRPr="0048261A">
        <w:rPr>
          <w:rFonts w:ascii="Cambria Math" w:hAnsi="Cambria Math" w:cs="Cambria Math"/>
        </w:rPr>
        <w:t>∨</w:t>
      </w:r>
      <w:r w:rsidRPr="0048261A">
        <w:t xml:space="preserve"> ¬B) </w:t>
      </w:r>
      <w:r w:rsidRPr="0048261A">
        <w:rPr>
          <w:rFonts w:ascii="Cambria Math" w:hAnsi="Cambria Math" w:cs="Cambria Math"/>
        </w:rPr>
        <w:t>∧</w:t>
      </w:r>
      <w:r w:rsidRPr="0048261A">
        <w:t xml:space="preserve"> (B </w:t>
      </w:r>
      <w:r w:rsidRPr="0048261A">
        <w:rPr>
          <w:rFonts w:ascii="Cambria Math" w:hAnsi="Cambria Math" w:cs="Cambria Math"/>
        </w:rPr>
        <w:t>∧</w:t>
      </w:r>
      <w:r w:rsidRPr="0048261A">
        <w:t xml:space="preserve"> ¬C)} |= (¬A → B)</w:t>
      </w:r>
      <w:r>
        <w:t xml:space="preserve"> holds true.</w:t>
      </w:r>
      <w:r>
        <w:br/>
      </w:r>
    </w:p>
    <w:p w14:paraId="67BC3723" w14:textId="77777777" w:rsidR="00646B70" w:rsidRPr="00646B70" w:rsidRDefault="00646B70" w:rsidP="00302B00"/>
    <w:p w14:paraId="5FA56862" w14:textId="77777777" w:rsidR="00B03EDE" w:rsidRDefault="00B03EDE"/>
    <w:sectPr w:rsidR="00B03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B00"/>
    <w:rsid w:val="00302B00"/>
    <w:rsid w:val="0048261A"/>
    <w:rsid w:val="005C74B4"/>
    <w:rsid w:val="00646B70"/>
    <w:rsid w:val="008C3FF5"/>
    <w:rsid w:val="00932A36"/>
    <w:rsid w:val="00B03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05BB1"/>
  <w15:chartTrackingRefBased/>
  <w15:docId w15:val="{7D4DF8E5-EFB8-4C33-AC6A-2741E77AC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2B00"/>
    <w:pPr>
      <w:suppressAutoHyphens/>
    </w:pPr>
  </w:style>
  <w:style w:type="paragraph" w:styleId="Heading1">
    <w:name w:val="heading 1"/>
    <w:basedOn w:val="Normal"/>
    <w:next w:val="Normal"/>
    <w:link w:val="Heading1Char"/>
    <w:uiPriority w:val="9"/>
    <w:qFormat/>
    <w:rsid w:val="00302B00"/>
    <w:pPr>
      <w:keepNext/>
      <w:keepLines/>
      <w:suppressAutoHyphens w:val="0"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B00"/>
    <w:pPr>
      <w:keepNext/>
      <w:keepLines/>
      <w:suppressAutoHyphens w:val="0"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B00"/>
    <w:pPr>
      <w:keepNext/>
      <w:keepLines/>
      <w:suppressAutoHyphens w:val="0"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B00"/>
    <w:pPr>
      <w:keepNext/>
      <w:keepLines/>
      <w:suppressAutoHyphens w:val="0"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B00"/>
    <w:pPr>
      <w:keepNext/>
      <w:keepLines/>
      <w:suppressAutoHyphens w:val="0"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B00"/>
    <w:pPr>
      <w:keepNext/>
      <w:keepLines/>
      <w:suppressAutoHyphens w:val="0"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B00"/>
    <w:pPr>
      <w:keepNext/>
      <w:keepLines/>
      <w:suppressAutoHyphens w:val="0"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B00"/>
    <w:pPr>
      <w:keepNext/>
      <w:keepLines/>
      <w:suppressAutoHyphens w:val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B00"/>
    <w:pPr>
      <w:keepNext/>
      <w:keepLines/>
      <w:suppressAutoHyphens w:val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B0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B0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B0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B0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B0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B0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B0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B00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B00"/>
    <w:pPr>
      <w:numPr>
        <w:ilvl w:val="1"/>
      </w:numPr>
      <w:suppressAutoHyphens w:val="0"/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B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B00"/>
    <w:pPr>
      <w:suppressAutoHyphens w:val="0"/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B00"/>
    <w:pPr>
      <w:suppressAutoHyphens w:val="0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B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B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B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Schmitz, Josiah</dc:creator>
  <cp:keywords/>
  <dc:description/>
  <cp:lastModifiedBy>Schmitz, Josiah</cp:lastModifiedBy>
  <cp:revision>1</cp:revision>
  <dcterms:created xsi:type="dcterms:W3CDTF">2025-10-13T19:13:00Z</dcterms:created>
  <dcterms:modified xsi:type="dcterms:W3CDTF">2025-10-13T19:42:00Z</dcterms:modified>
</cp:coreProperties>
</file>