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F009F" w14:textId="77777777" w:rsidR="00AC3FD8" w:rsidRPr="00697D23" w:rsidRDefault="00000000">
      <w:pPr>
        <w:spacing w:line="480" w:lineRule="auto"/>
        <w:rPr>
          <w:rFonts w:ascii="Times New Roman" w:hAnsi="Times New Roman" w:cs="Times New Roman"/>
        </w:rPr>
      </w:pPr>
      <w:r w:rsidRPr="00697D23">
        <w:rPr>
          <w:rFonts w:ascii="Times New Roman" w:hAnsi="Times New Roman" w:cs="Times New Roman"/>
        </w:rPr>
        <w:t>Josiah Schmitz</w:t>
      </w:r>
    </w:p>
    <w:p w14:paraId="51C77A33" w14:textId="77777777" w:rsidR="00AC3FD8" w:rsidRPr="00697D23" w:rsidRDefault="00000000">
      <w:pPr>
        <w:spacing w:line="480" w:lineRule="auto"/>
        <w:rPr>
          <w:rFonts w:ascii="Times New Roman" w:hAnsi="Times New Roman" w:cs="Times New Roman"/>
        </w:rPr>
      </w:pPr>
      <w:r w:rsidRPr="00697D23">
        <w:rPr>
          <w:rFonts w:ascii="Times New Roman" w:hAnsi="Times New Roman" w:cs="Times New Roman"/>
        </w:rPr>
        <w:t>Professor Darron Johnson</w:t>
      </w:r>
    </w:p>
    <w:p w14:paraId="6CA7D755" w14:textId="77777777" w:rsidR="00AC3FD8" w:rsidRPr="00697D23" w:rsidRDefault="00000000">
      <w:pPr>
        <w:spacing w:line="480" w:lineRule="auto"/>
        <w:rPr>
          <w:rFonts w:ascii="Times New Roman" w:hAnsi="Times New Roman" w:cs="Times New Roman"/>
        </w:rPr>
      </w:pPr>
      <w:r w:rsidRPr="00697D23">
        <w:rPr>
          <w:rFonts w:ascii="Times New Roman" w:hAnsi="Times New Roman" w:cs="Times New Roman"/>
        </w:rPr>
        <w:t>CEG-4420</w:t>
      </w:r>
    </w:p>
    <w:p w14:paraId="7DFCD741" w14:textId="694A8084" w:rsidR="00AC3FD8" w:rsidRPr="00697D23" w:rsidRDefault="00000000">
      <w:pPr>
        <w:spacing w:line="480" w:lineRule="auto"/>
        <w:rPr>
          <w:rFonts w:ascii="Times New Roman" w:hAnsi="Times New Roman" w:cs="Times New Roman"/>
        </w:rPr>
      </w:pPr>
      <w:r w:rsidRPr="00697D23">
        <w:rPr>
          <w:rFonts w:ascii="Times New Roman" w:hAnsi="Times New Roman" w:cs="Times New Roman"/>
        </w:rPr>
        <w:t xml:space="preserve">November </w:t>
      </w:r>
      <w:r w:rsidR="00455EF3" w:rsidRPr="00697D23">
        <w:rPr>
          <w:rFonts w:ascii="Times New Roman" w:hAnsi="Times New Roman" w:cs="Times New Roman"/>
        </w:rPr>
        <w:t>23</w:t>
      </w:r>
      <w:r w:rsidRPr="00697D23">
        <w:rPr>
          <w:rFonts w:ascii="Times New Roman" w:hAnsi="Times New Roman" w:cs="Times New Roman"/>
        </w:rPr>
        <w:t>, 2025</w:t>
      </w:r>
    </w:p>
    <w:p w14:paraId="14772E02" w14:textId="724CDE4B" w:rsidR="00130390" w:rsidRDefault="00000000" w:rsidP="00697D23">
      <w:pPr>
        <w:spacing w:line="480" w:lineRule="auto"/>
        <w:jc w:val="center"/>
        <w:rPr>
          <w:rFonts w:ascii="Times New Roman" w:hAnsi="Times New Roman" w:cs="Times New Roman"/>
          <w:u w:val="single"/>
        </w:rPr>
      </w:pPr>
      <w:r w:rsidRPr="00697D23">
        <w:rPr>
          <w:rFonts w:ascii="Times New Roman" w:hAnsi="Times New Roman" w:cs="Times New Roman"/>
          <w:u w:val="single"/>
        </w:rPr>
        <w:t>Module 1</w:t>
      </w:r>
      <w:r w:rsidR="00455EF3" w:rsidRPr="00697D23">
        <w:rPr>
          <w:rFonts w:ascii="Times New Roman" w:hAnsi="Times New Roman" w:cs="Times New Roman"/>
          <w:u w:val="single"/>
        </w:rPr>
        <w:t xml:space="preserve">3 </w:t>
      </w:r>
      <w:r w:rsidRPr="00697D23">
        <w:rPr>
          <w:rFonts w:ascii="Times New Roman" w:hAnsi="Times New Roman" w:cs="Times New Roman"/>
          <w:u w:val="single"/>
        </w:rPr>
        <w:t>Assignment</w:t>
      </w:r>
      <w:r w:rsidR="00697D23" w:rsidRPr="00697D23">
        <w:rPr>
          <w:rFonts w:ascii="Times New Roman" w:hAnsi="Times New Roman" w:cs="Times New Roman"/>
          <w:u w:val="single"/>
        </w:rPr>
        <w:t xml:space="preserve"> - Rootkits and Modern Detection Tools</w:t>
      </w:r>
    </w:p>
    <w:p w14:paraId="18E8B40B" w14:textId="76ABAFE0" w:rsidR="006440A7" w:rsidRDefault="00697D23" w:rsidP="00697D23">
      <w:pPr>
        <w:spacing w:line="480" w:lineRule="auto"/>
        <w:rPr>
          <w:rFonts w:ascii="Times New Roman" w:hAnsi="Times New Roman" w:cs="Times New Roman"/>
        </w:rPr>
      </w:pPr>
      <w:r>
        <w:rPr>
          <w:rFonts w:ascii="Times New Roman" w:hAnsi="Times New Roman" w:cs="Times New Roman"/>
        </w:rPr>
        <w:tab/>
      </w:r>
      <w:r w:rsidR="008666DF">
        <w:rPr>
          <w:rFonts w:ascii="Times New Roman" w:hAnsi="Times New Roman" w:cs="Times New Roman"/>
        </w:rPr>
        <w:t xml:space="preserve">As technology and computer systems develop, so do attacks on said systems. For every new measure implemented to keep systems safe, new attack methods arise alongside them. This is why host computer security has become so critical in the modern age. With so many new avenues for attack, owners, users, and developers of computer hardware and software need to be increasingly aware of the danger that malicious individuals or organizations pose to their machines. </w:t>
      </w:r>
      <w:r w:rsidR="006440A7">
        <w:rPr>
          <w:rFonts w:ascii="Times New Roman" w:hAnsi="Times New Roman" w:cs="Times New Roman"/>
        </w:rPr>
        <w:t xml:space="preserve">One fairly common attack that said parties use are rootkits, specifically kernel-level ones. A rootkit is a software package that alters a user’s privileges to a system to allow the attacker to cause all kinds of damage to the system, such as copying private data or deleting certain files from the system </w:t>
      </w:r>
      <w:r w:rsidR="006440A7" w:rsidRPr="006440A7">
        <w:rPr>
          <w:rFonts w:ascii="Times New Roman" w:hAnsi="Times New Roman" w:cs="Times New Roman"/>
        </w:rPr>
        <w:t>(N-able, 2019)</w:t>
      </w:r>
      <w:r w:rsidR="006440A7">
        <w:rPr>
          <w:rFonts w:ascii="Times New Roman" w:hAnsi="Times New Roman" w:cs="Times New Roman"/>
        </w:rPr>
        <w:t xml:space="preserve">. </w:t>
      </w:r>
      <w:r w:rsidR="001B4515">
        <w:rPr>
          <w:rFonts w:ascii="Times New Roman" w:hAnsi="Times New Roman" w:cs="Times New Roman"/>
        </w:rPr>
        <w:t xml:space="preserve">However, there are various mitigation strategies that can limit the efficacy of rootkits. This paper will cover various aspects of root-level rootkits, including the risks they can pose, potential countermeasures, and a case study that demonstrates the seriousness of the issue. </w:t>
      </w:r>
    </w:p>
    <w:p w14:paraId="5DB46FCD" w14:textId="77777777" w:rsidR="0028630F" w:rsidRDefault="00EF5EF8" w:rsidP="0018187C">
      <w:pPr>
        <w:spacing w:line="480" w:lineRule="auto"/>
        <w:ind w:firstLine="709"/>
        <w:rPr>
          <w:rFonts w:ascii="Times New Roman" w:hAnsi="Times New Roman" w:cs="Times New Roman"/>
        </w:rPr>
      </w:pPr>
      <w:r>
        <w:rPr>
          <w:rFonts w:ascii="Times New Roman" w:hAnsi="Times New Roman" w:cs="Times New Roman"/>
        </w:rPr>
        <w:t>Rootkits</w:t>
      </w:r>
      <w:r w:rsidR="00034525">
        <w:rPr>
          <w:rFonts w:ascii="Times New Roman" w:hAnsi="Times New Roman" w:cs="Times New Roman"/>
        </w:rPr>
        <w:t xml:space="preserve"> work by </w:t>
      </w:r>
      <w:r>
        <w:rPr>
          <w:rFonts w:ascii="Times New Roman" w:hAnsi="Times New Roman" w:cs="Times New Roman"/>
        </w:rPr>
        <w:t>first entering the system (through a variety of means) and then exploiting a vulnerability in the system in an attempt to achieve admin privileges. If the rootkit can get root-level access to the machine, it opens up a whole array of possibilities for how it can work within the system. A rootkit can use various techniques such as backdoor installation or process injection to alter (and potentially damage) the system and allow the attacker to gain low-level access to the machine</w:t>
      </w:r>
      <w:r w:rsidR="0018187C">
        <w:rPr>
          <w:rFonts w:ascii="Times New Roman" w:hAnsi="Times New Roman" w:cs="Times New Roman"/>
        </w:rPr>
        <w:t xml:space="preserve"> </w:t>
      </w:r>
      <w:r w:rsidR="0018187C" w:rsidRPr="0018187C">
        <w:rPr>
          <w:rFonts w:ascii="Times New Roman" w:hAnsi="Times New Roman" w:cs="Times New Roman"/>
        </w:rPr>
        <w:t>(SentinelOne, 2024)</w:t>
      </w:r>
      <w:r>
        <w:rPr>
          <w:rFonts w:ascii="Times New Roman" w:hAnsi="Times New Roman" w:cs="Times New Roman"/>
        </w:rPr>
        <w:t>.</w:t>
      </w:r>
    </w:p>
    <w:p w14:paraId="6FD9447D" w14:textId="77777777" w:rsidR="0023698E" w:rsidRDefault="00EF5EF8" w:rsidP="0018187C">
      <w:pPr>
        <w:spacing w:line="480" w:lineRule="auto"/>
        <w:ind w:firstLine="709"/>
      </w:pPr>
      <w:r>
        <w:rPr>
          <w:rFonts w:ascii="Times New Roman" w:hAnsi="Times New Roman" w:cs="Times New Roman"/>
        </w:rPr>
        <w:t>Kernel-level rootkits are especially dangerous because they possess an incredibly large degree of freedom within the machine, having the ability to hide from traditional modes of detection and alter the system at an even lower level than other types of rootkits. This type of rootkit is</w:t>
      </w:r>
      <w:r w:rsidR="001B4515">
        <w:rPr>
          <w:rFonts w:ascii="Times New Roman" w:hAnsi="Times New Roman" w:cs="Times New Roman"/>
        </w:rPr>
        <w:t xml:space="preserve"> often used because </w:t>
      </w:r>
      <w:r>
        <w:rPr>
          <w:rFonts w:ascii="Times New Roman" w:hAnsi="Times New Roman" w:cs="Times New Roman"/>
        </w:rPr>
        <w:lastRenderedPageBreak/>
        <w:t>it</w:t>
      </w:r>
      <w:r w:rsidR="001B4515">
        <w:rPr>
          <w:rFonts w:ascii="Times New Roman" w:hAnsi="Times New Roman" w:cs="Times New Roman"/>
        </w:rPr>
        <w:t xml:space="preserve"> allow</w:t>
      </w:r>
      <w:r>
        <w:rPr>
          <w:rFonts w:ascii="Times New Roman" w:hAnsi="Times New Roman" w:cs="Times New Roman"/>
        </w:rPr>
        <w:t>s</w:t>
      </w:r>
      <w:r w:rsidR="001B4515">
        <w:rPr>
          <w:rFonts w:ascii="Times New Roman" w:hAnsi="Times New Roman" w:cs="Times New Roman"/>
        </w:rPr>
        <w:t xml:space="preserve"> malware to work at the system </w:t>
      </w:r>
      <w:r>
        <w:rPr>
          <w:rFonts w:ascii="Times New Roman" w:hAnsi="Times New Roman" w:cs="Times New Roman"/>
        </w:rPr>
        <w:t>with increased</w:t>
      </w:r>
      <w:r w:rsidR="001B4515">
        <w:rPr>
          <w:rFonts w:ascii="Times New Roman" w:hAnsi="Times New Roman" w:cs="Times New Roman"/>
        </w:rPr>
        <w:t xml:space="preserve"> stealth capabilities and persistence</w:t>
      </w:r>
      <w:r>
        <w:rPr>
          <w:rFonts w:ascii="Times New Roman" w:hAnsi="Times New Roman" w:cs="Times New Roman"/>
        </w:rPr>
        <w:t>.</w:t>
      </w:r>
      <w:r w:rsidR="0018187C">
        <w:rPr>
          <w:rFonts w:ascii="Times New Roman" w:hAnsi="Times New Roman" w:cs="Times New Roman"/>
        </w:rPr>
        <w:t xml:space="preserve"> One specific technique that kernel-level rootkits use to gain access to the machine at a low level is call hooking. For example, on a Linux-based system, a rootkit can hook system calls by modifying the machine’s function pointers, moving data into the user space and giving the attacker access to what would otherwise be kernel-only code and data</w:t>
      </w:r>
      <w:r w:rsidR="0028630F">
        <w:rPr>
          <w:rFonts w:ascii="Times New Roman" w:hAnsi="Times New Roman" w:cs="Times New Roman"/>
        </w:rPr>
        <w:t xml:space="preserve"> </w:t>
      </w:r>
      <w:r w:rsidR="0028630F" w:rsidRPr="0028630F">
        <w:rPr>
          <w:rFonts w:ascii="Times New Roman" w:hAnsi="Times New Roman" w:cs="Times New Roman"/>
        </w:rPr>
        <w:t>(</w:t>
      </w:r>
      <w:r w:rsidR="0028630F" w:rsidRPr="0028630F">
        <w:rPr>
          <w:rFonts w:ascii="Times New Roman" w:hAnsi="Times New Roman" w:cs="Times New Roman"/>
          <w:i/>
          <w:iCs/>
        </w:rPr>
        <w:t>By Hook or by Crook</w:t>
      </w:r>
      <w:r w:rsidR="0028630F">
        <w:rPr>
          <w:rFonts w:ascii="Times New Roman" w:hAnsi="Times New Roman" w:cs="Times New Roman"/>
          <w:i/>
          <w:iCs/>
        </w:rPr>
        <w:t>…</w:t>
      </w:r>
      <w:r w:rsidR="0028630F" w:rsidRPr="0028630F">
        <w:rPr>
          <w:rFonts w:ascii="Times New Roman" w:hAnsi="Times New Roman" w:cs="Times New Roman"/>
        </w:rPr>
        <w:t>, 2025)</w:t>
      </w:r>
      <w:r w:rsidR="0018187C">
        <w:rPr>
          <w:rFonts w:ascii="Times New Roman" w:hAnsi="Times New Roman" w:cs="Times New Roman"/>
        </w:rPr>
        <w:t>.</w:t>
      </w:r>
      <w:r w:rsidR="0028630F">
        <w:rPr>
          <w:rFonts w:ascii="Times New Roman" w:hAnsi="Times New Roman" w:cs="Times New Roman"/>
        </w:rPr>
        <w:t xml:space="preserve"> Additionally, kernel-level rootkits can alter data made by a system call as it passes from the kernel to the user, which enables it to both alter how the kernel engages with the user and mask itself from the user. This can be seen in the Figure 1 below.</w:t>
      </w:r>
    </w:p>
    <w:p w14:paraId="695B3128" w14:textId="60425A28" w:rsidR="001B4515" w:rsidRDefault="0023698E" w:rsidP="0023698E">
      <w:pPr>
        <w:spacing w:line="480" w:lineRule="auto"/>
        <w:ind w:firstLine="709"/>
        <w:jc w:val="center"/>
        <w:rPr>
          <w:rFonts w:ascii="Times New Roman" w:hAnsi="Times New Roman" w:cs="Times New Roman"/>
        </w:rPr>
      </w:pPr>
      <w:r>
        <w:rPr>
          <w:noProof/>
        </w:rPr>
        <w:drawing>
          <wp:inline distT="0" distB="0" distL="0" distR="0" wp14:anchorId="18036A41" wp14:editId="4044ADDE">
            <wp:extent cx="3901718" cy="3223260"/>
            <wp:effectExtent l="0" t="0" r="0" b="0"/>
            <wp:docPr id="1755282798"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2798" name="Picture 1" descr="A diagram of a computer program&#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5032" cy="3234259"/>
                    </a:xfrm>
                    <a:prstGeom prst="rect">
                      <a:avLst/>
                    </a:prstGeom>
                    <a:noFill/>
                    <a:ln>
                      <a:noFill/>
                    </a:ln>
                  </pic:spPr>
                </pic:pic>
              </a:graphicData>
            </a:graphic>
          </wp:inline>
        </w:drawing>
      </w:r>
    </w:p>
    <w:p w14:paraId="37217EC3" w14:textId="6C89A15F" w:rsidR="00EF5EF8" w:rsidRDefault="00000000" w:rsidP="001B4515">
      <w:pPr>
        <w:spacing w:line="480" w:lineRule="auto"/>
        <w:ind w:firstLine="709"/>
        <w:rPr>
          <w:rFonts w:ascii="Times New Roman" w:hAnsi="Times New Roman" w:cs="Times New Roman"/>
        </w:rPr>
      </w:pPr>
      <w:r>
        <w:rPr>
          <w:noProof/>
        </w:rPr>
        <w:pict w14:anchorId="2C1BB1F3">
          <v:shapetype id="_x0000_t202" coordsize="21600,21600" o:spt="202" path="m,l,21600r21600,l21600,xe">
            <v:stroke joinstyle="miter"/>
            <v:path gradientshapeok="t" o:connecttype="rect"/>
          </v:shapetype>
          <v:shape id="Text Box 2" o:spid="_x0000_s1026" type="#_x0000_t202" style="position:absolute;left:0;text-align:left;margin-left:171.15pt;margin-top:6.15pt;width:199.45pt;height:19.25pt;z-index:251659264;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filled="f" stroked="f">
            <v:textbox style="mso-next-textbox:#Text Box 2;mso-fit-shape-to-text:t">
              <w:txbxContent>
                <w:p w14:paraId="73B155C6" w14:textId="100B574B" w:rsidR="0023698E" w:rsidRPr="0023698E" w:rsidRDefault="0023698E" w:rsidP="0023698E">
                  <w:pPr>
                    <w:jc w:val="center"/>
                    <w:rPr>
                      <w:rFonts w:ascii="Times New Roman" w:hAnsi="Times New Roman" w:cs="Times New Roman"/>
                      <w:sz w:val="21"/>
                      <w:szCs w:val="21"/>
                    </w:rPr>
                  </w:pPr>
                  <w:r w:rsidRPr="0023698E">
                    <w:rPr>
                      <w:rFonts w:ascii="Times New Roman" w:hAnsi="Times New Roman" w:cs="Times New Roman"/>
                      <w:sz w:val="21"/>
                      <w:szCs w:val="21"/>
                    </w:rPr>
                    <w:t>Figure 1 (Mao, 2022)</w:t>
                  </w:r>
                </w:p>
              </w:txbxContent>
            </v:textbox>
            <w10:wrap type="square"/>
          </v:shape>
        </w:pict>
      </w:r>
    </w:p>
    <w:p w14:paraId="2AD0339C" w14:textId="77777777" w:rsidR="006A012C" w:rsidRDefault="006A012C" w:rsidP="0018187C">
      <w:pPr>
        <w:rPr>
          <w:rFonts w:ascii="Times New Roman" w:hAnsi="Times New Roman" w:cs="Times New Roman"/>
        </w:rPr>
      </w:pPr>
    </w:p>
    <w:p w14:paraId="562143BA" w14:textId="6002CDA5" w:rsidR="00F74F6B" w:rsidRPr="00F74F6B" w:rsidRDefault="006A012C" w:rsidP="004C151A">
      <w:pPr>
        <w:spacing w:line="480" w:lineRule="auto"/>
        <w:rPr>
          <w:rFonts w:ascii="Times New Roman" w:hAnsi="Times New Roman" w:cs="Times New Roman"/>
        </w:rPr>
      </w:pPr>
      <w:r>
        <w:rPr>
          <w:rFonts w:ascii="Times New Roman" w:hAnsi="Times New Roman" w:cs="Times New Roman"/>
        </w:rPr>
        <w:tab/>
      </w:r>
      <w:r w:rsidR="00F74F6B">
        <w:rPr>
          <w:rFonts w:ascii="Times New Roman" w:hAnsi="Times New Roman" w:cs="Times New Roman"/>
        </w:rPr>
        <w:t>There are various detection methods and countermeasures that can be taken to defend against rootkits. According to Palo Alto Networks, one of the best ways to detect rootkits on a system is by monitoring system logs. Because rootkits often modify logs in an attempt to hide the suspicious behavior they’re engaging in, the system’s logs may have cases where “</w:t>
      </w:r>
      <w:r w:rsidR="00F74F6B" w:rsidRPr="00F74F6B">
        <w:rPr>
          <w:rFonts w:ascii="Times New Roman" w:hAnsi="Times New Roman" w:cs="Times New Roman"/>
        </w:rPr>
        <w:t>audit trails disappear or fail to generate during known system events</w:t>
      </w:r>
      <w:r w:rsidR="00F74F6B">
        <w:rPr>
          <w:rFonts w:ascii="Times New Roman" w:hAnsi="Times New Roman" w:cs="Times New Roman"/>
        </w:rPr>
        <w:t xml:space="preserve">.” Events like this may indicate the existence of a rootkit on the </w:t>
      </w:r>
      <w:r w:rsidR="00F74F6B">
        <w:rPr>
          <w:rFonts w:ascii="Times New Roman" w:hAnsi="Times New Roman" w:cs="Times New Roman"/>
        </w:rPr>
        <w:lastRenderedPageBreak/>
        <w:t xml:space="preserve">system, allowing the user or administrator to quickly react to prevent potential further damage by the rootkit. Additionally, research as recent as 2024 indicates that deep learning can be used to aid with detecting rootkits on systems. </w:t>
      </w:r>
      <w:r w:rsidR="006F366E">
        <w:rPr>
          <w:rFonts w:ascii="Times New Roman" w:hAnsi="Times New Roman" w:cs="Times New Roman"/>
        </w:rPr>
        <w:t xml:space="preserve">In a new study from the 2024 International Conference on Communications and Signal Processing, researchers demonstrated the capability for deep learning algorithms to analyze existing cases of rootkits attacking systems </w:t>
      </w:r>
      <w:r w:rsidR="006F366E" w:rsidRPr="006F366E">
        <w:rPr>
          <w:rFonts w:ascii="Times New Roman" w:hAnsi="Times New Roman" w:cs="Times New Roman"/>
        </w:rPr>
        <w:t>(Kumar et al., 2024)</w:t>
      </w:r>
      <w:r w:rsidR="006F366E">
        <w:rPr>
          <w:rFonts w:ascii="Times New Roman" w:hAnsi="Times New Roman" w:cs="Times New Roman"/>
        </w:rPr>
        <w:t>. The algorithms would then use this analysis to more easily detect suspicious behavior on existing systems that aligns with what was supplied from the research cases. If implemented into systems in the future, AI’s that are built on these deep learning algorithms could assist in detecting and managing potential cases of rootkit infections, greatly decreasing the threat that rootkits pose, especially those at the kernel level.</w:t>
      </w:r>
    </w:p>
    <w:p w14:paraId="009E0C2D" w14:textId="4FAA1021" w:rsidR="00FF7254" w:rsidRDefault="00FF7254" w:rsidP="004C151A">
      <w:pPr>
        <w:spacing w:line="480" w:lineRule="auto"/>
        <w:rPr>
          <w:rFonts w:ascii="Times New Roman" w:hAnsi="Times New Roman" w:cs="Times New Roman"/>
        </w:rPr>
      </w:pPr>
      <w:r w:rsidRPr="00FF7254">
        <w:rPr>
          <w:rFonts w:ascii="Times New Roman" w:hAnsi="Times New Roman" w:cs="Times New Roman"/>
        </w:rPr>
        <w:tab/>
      </w:r>
      <w:r w:rsidR="004C151A">
        <w:rPr>
          <w:rFonts w:ascii="Times New Roman" w:hAnsi="Times New Roman" w:cs="Times New Roman"/>
        </w:rPr>
        <w:t xml:space="preserve">One specific example of a rootkit that has had a major impact on the cybersecurity landscape is that of the ZeroAccess rootkit. </w:t>
      </w:r>
      <w:r w:rsidR="0032375C">
        <w:rPr>
          <w:rFonts w:ascii="Times New Roman" w:hAnsi="Times New Roman" w:cs="Times New Roman"/>
        </w:rPr>
        <w:t>Known for its extreme levels of stealth and persistence, t</w:t>
      </w:r>
      <w:r w:rsidR="004C151A">
        <w:rPr>
          <w:rFonts w:ascii="Times New Roman" w:hAnsi="Times New Roman" w:cs="Times New Roman"/>
        </w:rPr>
        <w:t xml:space="preserve">his specific rootkit has been around since at least May 2011 and has been installed on over 9 million systems in its lifespan. It </w:t>
      </w:r>
      <w:r w:rsidR="009B6E08">
        <w:rPr>
          <w:rFonts w:ascii="Times New Roman" w:hAnsi="Times New Roman" w:cs="Times New Roman"/>
        </w:rPr>
        <w:t xml:space="preserve">is specifically designed to impact systems on that run on recent versions of Windows. ZeroAccess works by overwriting a subroutine in the file </w:t>
      </w:r>
      <w:r w:rsidR="009B6E08">
        <w:rPr>
          <w:rFonts w:ascii="Times New Roman" w:hAnsi="Times New Roman" w:cs="Times New Roman"/>
          <w:i/>
          <w:iCs/>
        </w:rPr>
        <w:t>services.exe</w:t>
      </w:r>
      <w:r w:rsidR="009B6E08">
        <w:rPr>
          <w:rFonts w:ascii="Times New Roman" w:hAnsi="Times New Roman" w:cs="Times New Roman"/>
        </w:rPr>
        <w:t xml:space="preserve"> with its own code that loads an executable file which then gives the rootkit access to the system as a whole </w:t>
      </w:r>
      <w:r w:rsidR="009B6E08" w:rsidRPr="009B6E08">
        <w:rPr>
          <w:rFonts w:ascii="Times New Roman" w:hAnsi="Times New Roman" w:cs="Times New Roman"/>
        </w:rPr>
        <w:t>(Wyke, 2012)</w:t>
      </w:r>
      <w:r w:rsidR="009B6E08">
        <w:rPr>
          <w:rFonts w:ascii="Times New Roman" w:hAnsi="Times New Roman" w:cs="Times New Roman"/>
        </w:rPr>
        <w:t xml:space="preserve">. Currently, one of the major ways this rootkit is used for attackers’ gain is by installing fake antivirus applications onto users’ systems and forcing the users to pay $70 to remove the antivirus, allowing the attackers to directly profit from the rootkit </w:t>
      </w:r>
      <w:r w:rsidR="009B6E08" w:rsidRPr="009B6E08">
        <w:rPr>
          <w:rFonts w:ascii="Times New Roman" w:hAnsi="Times New Roman" w:cs="Times New Roman"/>
        </w:rPr>
        <w:t>(</w:t>
      </w:r>
      <w:r w:rsidR="009B6E08" w:rsidRPr="009B6E08">
        <w:rPr>
          <w:rFonts w:ascii="Times New Roman" w:hAnsi="Times New Roman" w:cs="Times New Roman"/>
          <w:i/>
          <w:iCs/>
        </w:rPr>
        <w:t>Infosec</w:t>
      </w:r>
      <w:r w:rsidR="009B6E08" w:rsidRPr="009B6E08">
        <w:rPr>
          <w:rFonts w:ascii="Times New Roman" w:hAnsi="Times New Roman" w:cs="Times New Roman"/>
        </w:rPr>
        <w:t>, 2025)</w:t>
      </w:r>
      <w:r w:rsidR="009B6E08">
        <w:rPr>
          <w:rFonts w:ascii="Times New Roman" w:hAnsi="Times New Roman" w:cs="Times New Roman"/>
        </w:rPr>
        <w:t>. This is just one of many ways the ZeroAccess rootkit can be used to generate revenue for the attackers that use it.</w:t>
      </w:r>
      <w:r w:rsidR="0032375C">
        <w:rPr>
          <w:rFonts w:ascii="Times New Roman" w:hAnsi="Times New Roman" w:cs="Times New Roman"/>
        </w:rPr>
        <w:t xml:space="preserve"> There are some countermeasures to ZeroAccess, most of which are handled by standard antivirus protection. These antiviruses typically defend against the rootkit by detecting suspicious network or file behavior or by simply blocking files that are known to be associated with the ZeroAccess rootkit</w:t>
      </w:r>
      <w:r w:rsidR="00065A1E">
        <w:rPr>
          <w:rFonts w:ascii="Times New Roman" w:hAnsi="Times New Roman" w:cs="Times New Roman"/>
        </w:rPr>
        <w:t xml:space="preserve"> </w:t>
      </w:r>
      <w:r w:rsidR="00065A1E" w:rsidRPr="00065A1E">
        <w:rPr>
          <w:rFonts w:ascii="Times New Roman" w:hAnsi="Times New Roman" w:cs="Times New Roman"/>
        </w:rPr>
        <w:t>(</w:t>
      </w:r>
      <w:r w:rsidR="00065A1E" w:rsidRPr="00065A1E">
        <w:rPr>
          <w:rFonts w:ascii="Times New Roman" w:hAnsi="Times New Roman" w:cs="Times New Roman"/>
          <w:i/>
          <w:iCs/>
        </w:rPr>
        <w:t>Security Response Contents</w:t>
      </w:r>
      <w:r w:rsidR="00065A1E" w:rsidRPr="00065A1E">
        <w:rPr>
          <w:rFonts w:ascii="Times New Roman" w:hAnsi="Times New Roman" w:cs="Times New Roman"/>
        </w:rPr>
        <w:t>, n.d.)</w:t>
      </w:r>
      <w:r w:rsidR="0032375C">
        <w:rPr>
          <w:rFonts w:ascii="Times New Roman" w:hAnsi="Times New Roman" w:cs="Times New Roman"/>
        </w:rPr>
        <w:t>.</w:t>
      </w:r>
    </w:p>
    <w:p w14:paraId="39EF51F6" w14:textId="381A9DA8" w:rsidR="00EA1B28" w:rsidRDefault="00EA1B28" w:rsidP="004C151A">
      <w:pPr>
        <w:spacing w:line="480" w:lineRule="auto"/>
        <w:rPr>
          <w:rFonts w:ascii="Times New Roman" w:hAnsi="Times New Roman" w:cs="Times New Roman"/>
        </w:rPr>
      </w:pPr>
      <w:r>
        <w:rPr>
          <w:rFonts w:ascii="Times New Roman" w:hAnsi="Times New Roman" w:cs="Times New Roman"/>
        </w:rPr>
        <w:tab/>
        <w:t xml:space="preserve">There are also some developing trends in the security measures used against rootkits. As mentioned previously, researchers have been looking into the viability of using deep learning and artificial intelligence to improve detection of kernel-level rootkits. An article published by Web Asha </w:t>
      </w:r>
      <w:r>
        <w:rPr>
          <w:rFonts w:ascii="Times New Roman" w:hAnsi="Times New Roman" w:cs="Times New Roman"/>
        </w:rPr>
        <w:lastRenderedPageBreak/>
        <w:t>Technologies this year (2025) discusses at length the possibilities for AI to assist in both detecting and preventing rootkit attacks. For example, the article suggests using AI-assisted platforms to “</w:t>
      </w:r>
      <w:r w:rsidRPr="00EA1B28">
        <w:rPr>
          <w:rFonts w:ascii="Times New Roman" w:hAnsi="Times New Roman" w:cs="Times New Roman"/>
        </w:rPr>
        <w:t>analyze global attack patterns and issue early warnings</w:t>
      </w:r>
      <w:r>
        <w:rPr>
          <w:rFonts w:ascii="Times New Roman" w:hAnsi="Times New Roman" w:cs="Times New Roman"/>
        </w:rPr>
        <w:t xml:space="preserve">” to alert systems and users of a potential rootkit attack and prevent said rootkits from entering the systems in the first place </w:t>
      </w:r>
      <w:r w:rsidRPr="00EA1B28">
        <w:rPr>
          <w:rFonts w:ascii="Times New Roman" w:hAnsi="Times New Roman" w:cs="Times New Roman"/>
        </w:rPr>
        <w:t>(Vaishnavi, 2025)</w:t>
      </w:r>
      <w:r>
        <w:rPr>
          <w:rFonts w:ascii="Times New Roman" w:hAnsi="Times New Roman" w:cs="Times New Roman"/>
        </w:rPr>
        <w:t xml:space="preserve">. The article also mentions the possibility of using AI as a method of repairing damaged systems automatically after </w:t>
      </w:r>
      <w:r w:rsidR="00B92F1E">
        <w:rPr>
          <w:rFonts w:ascii="Times New Roman" w:hAnsi="Times New Roman" w:cs="Times New Roman"/>
        </w:rPr>
        <w:t xml:space="preserve">suffering a rootkit attack. This could save time and effort from users and admins who have to clean any damage to a system after removing the rootkit. Another method of protecting systems against kernel-level rootkits specifically involves using hypervisors or virtual machine managers (VMM). Because these types of rootkits target the kernel of the system, which is almost always the lowest level of the system’s privilege structure, some researchers suggest implementing virtualized environments and management tools that would not be affected by a kernel-level rootkit </w:t>
      </w:r>
      <w:r w:rsidR="00B92F1E" w:rsidRPr="00B92F1E">
        <w:rPr>
          <w:rFonts w:ascii="Times New Roman" w:hAnsi="Times New Roman" w:cs="Times New Roman"/>
        </w:rPr>
        <w:t>(Kang, n.d.)</w:t>
      </w:r>
      <w:r w:rsidR="00B92F1E">
        <w:rPr>
          <w:rFonts w:ascii="Times New Roman" w:hAnsi="Times New Roman" w:cs="Times New Roman"/>
        </w:rPr>
        <w:t>. The lack of reliance on the kernel would then allow the hypervisor or VMM to detect and potentially eliminate the threat posed by the rootkit. These are just some of the many growing trends in the fight against kernel-level rootkits.</w:t>
      </w:r>
    </w:p>
    <w:p w14:paraId="70E7A43E" w14:textId="217C15D8" w:rsidR="00B92F1E" w:rsidRPr="009B6E08" w:rsidRDefault="00B92F1E" w:rsidP="004C151A">
      <w:pPr>
        <w:spacing w:line="480" w:lineRule="auto"/>
        <w:rPr>
          <w:rFonts w:ascii="Times New Roman" w:hAnsi="Times New Roman" w:cs="Times New Roman"/>
        </w:rPr>
      </w:pPr>
      <w:r>
        <w:rPr>
          <w:rFonts w:ascii="Times New Roman" w:hAnsi="Times New Roman" w:cs="Times New Roman"/>
        </w:rPr>
        <w:tab/>
        <w:t xml:space="preserve">To conclude, kernel-level rootkits are a major threat to many systems that are used everyday in the present cyber landscape. Because of the stealth and persistence capabilities they offer, many attackers use these rootkits to manipulate and steal data from various systems with great success, as seen in the case of the ZeroAccess rootkits. Thankfully, with the growing developments in </w:t>
      </w:r>
      <w:r w:rsidR="009B5905">
        <w:rPr>
          <w:rFonts w:ascii="Times New Roman" w:hAnsi="Times New Roman" w:cs="Times New Roman"/>
        </w:rPr>
        <w:t xml:space="preserve">detection and defense, including the </w:t>
      </w:r>
      <w:r w:rsidR="003D4853">
        <w:rPr>
          <w:rFonts w:ascii="Times New Roman" w:hAnsi="Times New Roman" w:cs="Times New Roman"/>
        </w:rPr>
        <w:t>use of</w:t>
      </w:r>
      <w:r w:rsidR="009B5905">
        <w:rPr>
          <w:rFonts w:ascii="Times New Roman" w:hAnsi="Times New Roman" w:cs="Times New Roman"/>
        </w:rPr>
        <w:t xml:space="preserve"> AI and virtualization, kernel-level rootkits may become less effective as time goes on.</w:t>
      </w:r>
    </w:p>
    <w:p w14:paraId="0A1F348C" w14:textId="171E4DDE" w:rsidR="00F74F6B" w:rsidRDefault="00F74F6B" w:rsidP="004C151A">
      <w:pPr>
        <w:spacing w:line="480" w:lineRule="auto"/>
        <w:rPr>
          <w:rFonts w:ascii="Times New Roman" w:hAnsi="Times New Roman" w:cs="Times New Roman"/>
          <w:u w:val="single"/>
        </w:rPr>
      </w:pPr>
      <w:r>
        <w:rPr>
          <w:rFonts w:ascii="Times New Roman" w:hAnsi="Times New Roman" w:cs="Times New Roman"/>
          <w:u w:val="single"/>
        </w:rPr>
        <w:br w:type="page"/>
      </w:r>
    </w:p>
    <w:p w14:paraId="5A1CB0BE" w14:textId="458B3FE6" w:rsidR="00697D23" w:rsidRDefault="006440A7" w:rsidP="006440A7">
      <w:pPr>
        <w:spacing w:after="240" w:line="480" w:lineRule="auto"/>
        <w:jc w:val="center"/>
        <w:rPr>
          <w:rFonts w:ascii="Times New Roman" w:hAnsi="Times New Roman" w:cs="Times New Roman"/>
          <w:u w:val="single"/>
        </w:rPr>
      </w:pPr>
      <w:r w:rsidRPr="006440A7">
        <w:rPr>
          <w:rFonts w:ascii="Times New Roman" w:hAnsi="Times New Roman" w:cs="Times New Roman"/>
          <w:u w:val="single"/>
        </w:rPr>
        <w:lastRenderedPageBreak/>
        <w:t>Bibliography</w:t>
      </w:r>
    </w:p>
    <w:p w14:paraId="235F9D02" w14:textId="7D520CD8" w:rsidR="0028630F" w:rsidRDefault="0028630F" w:rsidP="0028630F">
      <w:pPr>
        <w:spacing w:line="480" w:lineRule="auto"/>
        <w:ind w:left="720" w:hanging="720"/>
      </w:pPr>
      <w:r w:rsidRPr="0028630F">
        <w:rPr>
          <w:rFonts w:ascii="Times New Roman" w:hAnsi="Times New Roman" w:cs="Times New Roman"/>
          <w:i/>
          <w:iCs/>
        </w:rPr>
        <w:t>By hook or by crook: The technology of Linux rootkits – Part 2: Kernel-mode rootkits</w:t>
      </w:r>
      <w:r w:rsidRPr="0028630F">
        <w:rPr>
          <w:rFonts w:ascii="Times New Roman" w:hAnsi="Times New Roman" w:cs="Times New Roman"/>
        </w:rPr>
        <w:t xml:space="preserve">. (2025, June 18). Ryzome.com. </w:t>
      </w:r>
      <w:hyperlink r:id="rId6" w:history="1">
        <w:r w:rsidR="006F366E" w:rsidRPr="0028630F">
          <w:rPr>
            <w:rStyle w:val="Hyperlink"/>
            <w:rFonts w:ascii="Times New Roman" w:hAnsi="Times New Roman" w:cs="Times New Roman"/>
          </w:rPr>
          <w:t>https://www.ryzome.com/blog/post/linux-rootkits-part-2-kernel-mode-rootkits</w:t>
        </w:r>
      </w:hyperlink>
    </w:p>
    <w:p w14:paraId="108D97B4" w14:textId="15E8510E" w:rsidR="00B92F1E" w:rsidRDefault="00B92F1E" w:rsidP="00B92F1E">
      <w:pPr>
        <w:spacing w:line="480" w:lineRule="auto"/>
        <w:ind w:left="720" w:hanging="720"/>
        <w:rPr>
          <w:rFonts w:ascii="Times New Roman" w:hAnsi="Times New Roman" w:cs="Times New Roman"/>
        </w:rPr>
      </w:pPr>
      <w:r w:rsidRPr="00B92F1E">
        <w:rPr>
          <w:rFonts w:ascii="Times New Roman" w:hAnsi="Times New Roman" w:cs="Times New Roman"/>
        </w:rPr>
        <w:t xml:space="preserve">Kang, B. (n.d.). </w:t>
      </w:r>
      <w:r w:rsidRPr="00B92F1E">
        <w:rPr>
          <w:rFonts w:ascii="Times New Roman" w:hAnsi="Times New Roman" w:cs="Times New Roman"/>
          <w:i/>
          <w:iCs/>
        </w:rPr>
        <w:t>The Case for System Integrity Monitors based on A Hardware Memory Snooper</w:t>
      </w:r>
      <w:r w:rsidRPr="00B92F1E">
        <w:rPr>
          <w:rFonts w:ascii="Times New Roman" w:hAnsi="Times New Roman" w:cs="Times New Roman"/>
        </w:rPr>
        <w:t>. Retrieved November 23, 2025, from https://silm-workshop.github.io/2022-papers/silm2022-slides-brent.pdf</w:t>
      </w:r>
    </w:p>
    <w:p w14:paraId="7B0878EE" w14:textId="5400F1AC" w:rsidR="006F366E" w:rsidRDefault="006F366E" w:rsidP="006F366E">
      <w:pPr>
        <w:spacing w:line="480" w:lineRule="auto"/>
        <w:ind w:left="720" w:hanging="720"/>
        <w:rPr>
          <w:rFonts w:ascii="Times New Roman" w:hAnsi="Times New Roman" w:cs="Times New Roman"/>
        </w:rPr>
      </w:pPr>
      <w:r w:rsidRPr="006F366E">
        <w:rPr>
          <w:rFonts w:ascii="Times New Roman" w:hAnsi="Times New Roman" w:cs="Times New Roman"/>
        </w:rPr>
        <w:t xml:space="preserve">Kumar, S. S., Stephen, S., &amp; M </w:t>
      </w:r>
      <w:proofErr w:type="spellStart"/>
      <w:r w:rsidRPr="006F366E">
        <w:rPr>
          <w:rFonts w:ascii="Times New Roman" w:hAnsi="Times New Roman" w:cs="Times New Roman"/>
        </w:rPr>
        <w:t>Suhainul</w:t>
      </w:r>
      <w:proofErr w:type="spellEnd"/>
      <w:r w:rsidRPr="006F366E">
        <w:rPr>
          <w:rFonts w:ascii="Times New Roman" w:hAnsi="Times New Roman" w:cs="Times New Roman"/>
        </w:rPr>
        <w:t xml:space="preserve"> </w:t>
      </w:r>
      <w:proofErr w:type="spellStart"/>
      <w:r w:rsidRPr="006F366E">
        <w:rPr>
          <w:rFonts w:ascii="Times New Roman" w:hAnsi="Times New Roman" w:cs="Times New Roman"/>
        </w:rPr>
        <w:t>Rumysia</w:t>
      </w:r>
      <w:proofErr w:type="spellEnd"/>
      <w:r w:rsidRPr="006F366E">
        <w:rPr>
          <w:rFonts w:ascii="Times New Roman" w:hAnsi="Times New Roman" w:cs="Times New Roman"/>
        </w:rPr>
        <w:t xml:space="preserve">. (2024). Rootkit Detection using Deep Learning: A Comprehensive Survey. </w:t>
      </w:r>
      <w:r w:rsidRPr="006F366E">
        <w:rPr>
          <w:rFonts w:ascii="Times New Roman" w:hAnsi="Times New Roman" w:cs="Times New Roman"/>
          <w:i/>
          <w:iCs/>
        </w:rPr>
        <w:t>IEEE Explore</w:t>
      </w:r>
      <w:r w:rsidRPr="006F366E">
        <w:rPr>
          <w:rFonts w:ascii="Times New Roman" w:hAnsi="Times New Roman" w:cs="Times New Roman"/>
        </w:rPr>
        <w:t xml:space="preserve">, 365–370. </w:t>
      </w:r>
      <w:hyperlink r:id="rId7" w:history="1">
        <w:r w:rsidR="00FF7254" w:rsidRPr="00A44BFF">
          <w:rPr>
            <w:rStyle w:val="Hyperlink"/>
            <w:rFonts w:ascii="Times New Roman" w:hAnsi="Times New Roman" w:cs="Times New Roman"/>
          </w:rPr>
          <w:t>https://doi.org/10.1109/iccsp60870.2024.10543963</w:t>
        </w:r>
      </w:hyperlink>
    </w:p>
    <w:p w14:paraId="68629694" w14:textId="48238E7E" w:rsidR="00FF7254" w:rsidRDefault="00FF7254" w:rsidP="00FF7254">
      <w:pPr>
        <w:spacing w:line="480" w:lineRule="auto"/>
        <w:ind w:left="720" w:hanging="720"/>
        <w:rPr>
          <w:rFonts w:ascii="Times New Roman" w:hAnsi="Times New Roman" w:cs="Times New Roman"/>
        </w:rPr>
      </w:pPr>
      <w:r w:rsidRPr="00FF7254">
        <w:rPr>
          <w:rFonts w:ascii="Times New Roman" w:hAnsi="Times New Roman" w:cs="Times New Roman"/>
        </w:rPr>
        <w:t xml:space="preserve">Mao, E. (2022). The possible effect of a “kernel-mode” rootkit compromise. In </w:t>
      </w:r>
      <w:r w:rsidRPr="00FF7254">
        <w:rPr>
          <w:rFonts w:ascii="Times New Roman" w:hAnsi="Times New Roman" w:cs="Times New Roman"/>
          <w:i/>
          <w:iCs/>
        </w:rPr>
        <w:t>wpsites.ucalgary.ca</w:t>
      </w:r>
      <w:r w:rsidRPr="00FF7254">
        <w:rPr>
          <w:rFonts w:ascii="Times New Roman" w:hAnsi="Times New Roman" w:cs="Times New Roman"/>
        </w:rPr>
        <w:t>. https://wpsites.ucalgary.ca/isec-601-f21/2022/01/31/moonbounce-a-step-forward-for-uefi-threats</w:t>
      </w:r>
      <w:r>
        <w:rPr>
          <w:rFonts w:ascii="Times New Roman" w:hAnsi="Times New Roman" w:cs="Times New Roman"/>
        </w:rPr>
        <w:t>/</w:t>
      </w:r>
    </w:p>
    <w:p w14:paraId="1D3DB5C5" w14:textId="41DBABEE" w:rsidR="006440A7" w:rsidRDefault="006440A7" w:rsidP="0018187C">
      <w:pPr>
        <w:spacing w:line="480" w:lineRule="auto"/>
        <w:ind w:left="720" w:hanging="720"/>
      </w:pPr>
      <w:r w:rsidRPr="006440A7">
        <w:rPr>
          <w:rFonts w:ascii="Times New Roman" w:hAnsi="Times New Roman" w:cs="Times New Roman"/>
        </w:rPr>
        <w:t>N-able. (2019, July 10). </w:t>
      </w:r>
      <w:r w:rsidRPr="006440A7">
        <w:rPr>
          <w:rFonts w:ascii="Times New Roman" w:hAnsi="Times New Roman" w:cs="Times New Roman"/>
          <w:i/>
          <w:iCs/>
        </w:rPr>
        <w:t>How Does Rootkit Work?</w:t>
      </w:r>
      <w:r w:rsidRPr="006440A7">
        <w:rPr>
          <w:rFonts w:ascii="Times New Roman" w:hAnsi="Times New Roman" w:cs="Times New Roman"/>
        </w:rPr>
        <w:t xml:space="preserve"> N-Able. </w:t>
      </w:r>
      <w:hyperlink r:id="rId8" w:history="1">
        <w:r w:rsidR="0018187C" w:rsidRPr="0097455E">
          <w:rPr>
            <w:rStyle w:val="Hyperlink"/>
            <w:rFonts w:ascii="Times New Roman" w:hAnsi="Times New Roman" w:cs="Times New Roman"/>
          </w:rPr>
          <w:t>https://www.n-able.com/blog/how-does-rootkit-work</w:t>
        </w:r>
      </w:hyperlink>
    </w:p>
    <w:p w14:paraId="159EABD1" w14:textId="6E26BA7C" w:rsidR="00065A1E" w:rsidRDefault="00065A1E" w:rsidP="00065A1E">
      <w:pPr>
        <w:spacing w:line="480" w:lineRule="auto"/>
        <w:ind w:left="720" w:hanging="720"/>
        <w:rPr>
          <w:rFonts w:ascii="Times New Roman" w:hAnsi="Times New Roman" w:cs="Times New Roman"/>
        </w:rPr>
      </w:pPr>
      <w:r w:rsidRPr="00065A1E">
        <w:rPr>
          <w:rFonts w:ascii="Times New Roman" w:hAnsi="Times New Roman" w:cs="Times New Roman"/>
          <w:i/>
          <w:iCs/>
        </w:rPr>
        <w:t>Security Response Contents</w:t>
      </w:r>
      <w:r w:rsidRPr="00065A1E">
        <w:rPr>
          <w:rFonts w:ascii="Times New Roman" w:hAnsi="Times New Roman" w:cs="Times New Roman"/>
        </w:rPr>
        <w:t>. (n.d.). https://docs.broadcom.com/doc/trojan-zeroaccess-infection-analysis-12-en</w:t>
      </w:r>
    </w:p>
    <w:p w14:paraId="3620F8CA" w14:textId="64890846" w:rsidR="0018187C" w:rsidRDefault="0018187C" w:rsidP="00F74F6B">
      <w:pPr>
        <w:spacing w:line="480" w:lineRule="auto"/>
        <w:ind w:left="706" w:hanging="706"/>
      </w:pPr>
      <w:r w:rsidRPr="0018187C">
        <w:rPr>
          <w:rFonts w:ascii="Times New Roman" w:hAnsi="Times New Roman" w:cs="Times New Roman"/>
        </w:rPr>
        <w:t xml:space="preserve">SentinelOne. (2024, November 7). </w:t>
      </w:r>
      <w:r w:rsidRPr="0018187C">
        <w:rPr>
          <w:rFonts w:ascii="Times New Roman" w:hAnsi="Times New Roman" w:cs="Times New Roman"/>
          <w:i/>
          <w:iCs/>
        </w:rPr>
        <w:t>What is Rootkit? Definition, Types and Protection</w:t>
      </w:r>
      <w:r w:rsidRPr="0018187C">
        <w:rPr>
          <w:rFonts w:ascii="Times New Roman" w:hAnsi="Times New Roman" w:cs="Times New Roman"/>
        </w:rPr>
        <w:t xml:space="preserve">. SentinelOne. </w:t>
      </w:r>
      <w:hyperlink r:id="rId9" w:anchor="common-techniques-used-by-rootkits" w:history="1">
        <w:r w:rsidR="00F74F6B" w:rsidRPr="0018187C">
          <w:rPr>
            <w:rStyle w:val="Hyperlink"/>
            <w:rFonts w:ascii="Times New Roman" w:hAnsi="Times New Roman" w:cs="Times New Roman"/>
          </w:rPr>
          <w:t>https://www.sentinelone.com/cybersecurity-101/cybersecurity/rootkits/#common-techniques-used-by-rootkits</w:t>
        </w:r>
      </w:hyperlink>
    </w:p>
    <w:p w14:paraId="78F6A0F5" w14:textId="69F35592" w:rsidR="009B6E08" w:rsidRDefault="009B6E08" w:rsidP="009B6E08">
      <w:pPr>
        <w:spacing w:line="480" w:lineRule="auto"/>
        <w:ind w:left="706" w:hanging="706"/>
        <w:rPr>
          <w:rFonts w:ascii="Times New Roman" w:hAnsi="Times New Roman" w:cs="Times New Roman"/>
        </w:rPr>
      </w:pPr>
      <w:r w:rsidRPr="009B6E08">
        <w:rPr>
          <w:rFonts w:ascii="Times New Roman" w:hAnsi="Times New Roman" w:cs="Times New Roman"/>
          <w:i/>
          <w:iCs/>
        </w:rPr>
        <w:t>Tracing the Crimeware Origins by Reversing Injected Code | Infosec</w:t>
      </w:r>
      <w:r w:rsidRPr="009B6E08">
        <w:rPr>
          <w:rFonts w:ascii="Times New Roman" w:hAnsi="Times New Roman" w:cs="Times New Roman"/>
        </w:rPr>
        <w:t xml:space="preserve">. (2025). Infosecinstitute.com. </w:t>
      </w:r>
      <w:hyperlink r:id="rId10" w:history="1">
        <w:r w:rsidR="00EA1B28" w:rsidRPr="00FE1D98">
          <w:rPr>
            <w:rStyle w:val="Hyperlink"/>
            <w:rFonts w:ascii="Times New Roman" w:hAnsi="Times New Roman" w:cs="Times New Roman"/>
          </w:rPr>
          <w:t>https://www.infosecinstitute.com/resources/reverse-engineering/zeroaccess-malware-part-4-tracing-the-crimeware-origins-by-reversing-injected-code</w:t>
        </w:r>
      </w:hyperlink>
    </w:p>
    <w:p w14:paraId="2F5048F3" w14:textId="77777777" w:rsidR="00EA1B28" w:rsidRPr="00EA1B28" w:rsidRDefault="00EA1B28" w:rsidP="00EA1B28">
      <w:pPr>
        <w:spacing w:line="480" w:lineRule="auto"/>
        <w:ind w:left="706" w:hanging="706"/>
        <w:rPr>
          <w:rFonts w:ascii="Times New Roman" w:hAnsi="Times New Roman" w:cs="Times New Roman"/>
        </w:rPr>
      </w:pPr>
      <w:r w:rsidRPr="00EA1B28">
        <w:rPr>
          <w:rFonts w:ascii="Times New Roman" w:hAnsi="Times New Roman" w:cs="Times New Roman"/>
        </w:rPr>
        <w:lastRenderedPageBreak/>
        <w:t xml:space="preserve">Vaishnavi. (2025, March 7). </w:t>
      </w:r>
      <w:r w:rsidRPr="00EA1B28">
        <w:rPr>
          <w:rFonts w:ascii="Times New Roman" w:hAnsi="Times New Roman" w:cs="Times New Roman"/>
          <w:i/>
          <w:iCs/>
        </w:rPr>
        <w:t>How AI is Revolutionizing Rootkit Detection and Analysis</w:t>
      </w:r>
      <w:r w:rsidRPr="00EA1B28">
        <w:rPr>
          <w:rFonts w:ascii="Times New Roman" w:hAnsi="Times New Roman" w:cs="Times New Roman"/>
        </w:rPr>
        <w:t xml:space="preserve">. </w:t>
      </w:r>
      <w:proofErr w:type="spellStart"/>
      <w:r w:rsidRPr="00EA1B28">
        <w:rPr>
          <w:rFonts w:ascii="Times New Roman" w:hAnsi="Times New Roman" w:cs="Times New Roman"/>
        </w:rPr>
        <w:t>WebAsha</w:t>
      </w:r>
      <w:proofErr w:type="spellEnd"/>
      <w:r w:rsidRPr="00EA1B28">
        <w:rPr>
          <w:rFonts w:ascii="Times New Roman" w:hAnsi="Times New Roman" w:cs="Times New Roman"/>
        </w:rPr>
        <w:t xml:space="preserve"> Technologies. https://www.webasha.com/blog/how-ai-is-revolutionizing-rootkit-detection-and-analysis</w:t>
      </w:r>
    </w:p>
    <w:p w14:paraId="6C323448" w14:textId="77777777" w:rsidR="00F74F6B" w:rsidRPr="00F74F6B" w:rsidRDefault="00F74F6B" w:rsidP="00F74F6B">
      <w:pPr>
        <w:spacing w:line="480" w:lineRule="auto"/>
        <w:ind w:left="706" w:hanging="706"/>
        <w:rPr>
          <w:rFonts w:ascii="Times New Roman" w:hAnsi="Times New Roman" w:cs="Times New Roman"/>
        </w:rPr>
      </w:pPr>
      <w:r w:rsidRPr="00F74F6B">
        <w:rPr>
          <w:rFonts w:ascii="Times New Roman" w:hAnsi="Times New Roman" w:cs="Times New Roman"/>
          <w:i/>
          <w:iCs/>
        </w:rPr>
        <w:t>What Is a Rootkit?</w:t>
      </w:r>
      <w:r w:rsidRPr="00F74F6B">
        <w:rPr>
          <w:rFonts w:ascii="Times New Roman" w:hAnsi="Times New Roman" w:cs="Times New Roman"/>
        </w:rPr>
        <w:t xml:space="preserve"> (2015). Palo Alto Networks. https://www.paloaltonetworks.com/cyberpedia/rootkit</w:t>
      </w:r>
    </w:p>
    <w:p w14:paraId="16C5BFA0" w14:textId="77777777" w:rsidR="009B6E08" w:rsidRPr="009B6E08" w:rsidRDefault="009B6E08" w:rsidP="009B6E08">
      <w:pPr>
        <w:spacing w:line="480" w:lineRule="auto"/>
        <w:ind w:left="706" w:hanging="706"/>
        <w:rPr>
          <w:rFonts w:ascii="Times New Roman" w:hAnsi="Times New Roman" w:cs="Times New Roman"/>
        </w:rPr>
      </w:pPr>
      <w:r w:rsidRPr="009B6E08">
        <w:rPr>
          <w:rFonts w:ascii="Times New Roman" w:hAnsi="Times New Roman" w:cs="Times New Roman"/>
        </w:rPr>
        <w:t xml:space="preserve">Wyke, J. (2012). </w:t>
      </w:r>
      <w:r w:rsidRPr="009B6E08">
        <w:rPr>
          <w:rFonts w:ascii="Times New Roman" w:hAnsi="Times New Roman" w:cs="Times New Roman"/>
          <w:i/>
          <w:iCs/>
        </w:rPr>
        <w:t>The ZeroAccess Botnet -Mining and Fraud for Massive Financial Gain</w:t>
      </w:r>
      <w:r w:rsidRPr="009B6E08">
        <w:rPr>
          <w:rFonts w:ascii="Times New Roman" w:hAnsi="Times New Roman" w:cs="Times New Roman"/>
        </w:rPr>
        <w:t>. https://cyber-peace.org/wp-content/uploads/2013/06/Sophos_ZeroAccess_Botnet.pdf</w:t>
      </w:r>
    </w:p>
    <w:p w14:paraId="0D5912F3" w14:textId="77777777" w:rsidR="00F74F6B" w:rsidRDefault="00F74F6B" w:rsidP="00F74F6B">
      <w:pPr>
        <w:spacing w:line="480" w:lineRule="auto"/>
        <w:ind w:left="706" w:hanging="706"/>
        <w:rPr>
          <w:rFonts w:ascii="Times New Roman" w:hAnsi="Times New Roman" w:cs="Times New Roman"/>
        </w:rPr>
      </w:pPr>
    </w:p>
    <w:p w14:paraId="68C77D88" w14:textId="3F2BBC62" w:rsidR="006440A7" w:rsidRPr="006440A7" w:rsidRDefault="006440A7" w:rsidP="00EA1B28">
      <w:pPr>
        <w:spacing w:line="480" w:lineRule="auto"/>
        <w:rPr>
          <w:rFonts w:ascii="Times New Roman" w:hAnsi="Times New Roman" w:cs="Times New Roman"/>
        </w:rPr>
      </w:pPr>
    </w:p>
    <w:sectPr w:rsidR="006440A7" w:rsidRPr="006440A7">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770C5"/>
    <w:multiLevelType w:val="hybridMultilevel"/>
    <w:tmpl w:val="07C427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6D1402"/>
    <w:multiLevelType w:val="hybridMultilevel"/>
    <w:tmpl w:val="65F011FC"/>
    <w:lvl w:ilvl="0" w:tplc="04090017">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1440436">
    <w:abstractNumId w:val="1"/>
  </w:num>
  <w:num w:numId="2" w16cid:durableId="1531727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AC3FD8"/>
    <w:rsid w:val="00015DF2"/>
    <w:rsid w:val="00034525"/>
    <w:rsid w:val="00065A1E"/>
    <w:rsid w:val="00130390"/>
    <w:rsid w:val="001354AD"/>
    <w:rsid w:val="0018187C"/>
    <w:rsid w:val="001B4515"/>
    <w:rsid w:val="0023698E"/>
    <w:rsid w:val="0028630F"/>
    <w:rsid w:val="002F06CA"/>
    <w:rsid w:val="0032375C"/>
    <w:rsid w:val="003D4853"/>
    <w:rsid w:val="00444664"/>
    <w:rsid w:val="00455EF3"/>
    <w:rsid w:val="004C151A"/>
    <w:rsid w:val="006440A7"/>
    <w:rsid w:val="006922FA"/>
    <w:rsid w:val="00697D23"/>
    <w:rsid w:val="006A012C"/>
    <w:rsid w:val="006F366E"/>
    <w:rsid w:val="008118D6"/>
    <w:rsid w:val="008666DF"/>
    <w:rsid w:val="008B0E91"/>
    <w:rsid w:val="009B5905"/>
    <w:rsid w:val="009B6E08"/>
    <w:rsid w:val="009E1818"/>
    <w:rsid w:val="00AC3FD8"/>
    <w:rsid w:val="00B92F1E"/>
    <w:rsid w:val="00C932A3"/>
    <w:rsid w:val="00D0763F"/>
    <w:rsid w:val="00D34DCE"/>
    <w:rsid w:val="00EA1B28"/>
    <w:rsid w:val="00EF5EF8"/>
    <w:rsid w:val="00F74F6B"/>
    <w:rsid w:val="00FF7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E7EDB5E"/>
  <w15:docId w15:val="{1557AEFA-8AA9-454A-964A-54A864C6C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Aptos Display" w:eastAsia="Yu Gothic Light" w:hAnsi="Aptos Display"/>
      <w:color w:val="117A02"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Yu Gothic Light" w:hAnsi="Aptos Display"/>
      <w:color w:val="117A02" w:themeColor="accent1" w:themeShade="BF"/>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Yu Gothic Light" w:hAnsi="Aptos"/>
      <w:color w:val="117A02"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Yu Gothic Light" w:hAnsi="Aptos"/>
      <w:i/>
      <w:iCs/>
      <w:color w:val="117A02"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ascii="Aptos" w:eastAsia="Yu Gothic Light" w:hAnsi="Aptos"/>
      <w:color w:val="117A02" w:themeColor="accent1" w:themeShade="BF"/>
    </w:rPr>
  </w:style>
  <w:style w:type="paragraph" w:styleId="Heading6">
    <w:name w:val="heading 6"/>
    <w:basedOn w:val="Normal"/>
    <w:next w:val="Normal"/>
    <w:uiPriority w:val="9"/>
    <w:semiHidden/>
    <w:unhideWhenUsed/>
    <w:qFormat/>
    <w:pPr>
      <w:keepNext/>
      <w:keepLines/>
      <w:spacing w:before="40"/>
      <w:outlineLvl w:val="5"/>
    </w:pPr>
    <w:rPr>
      <w:rFonts w:ascii="Aptos" w:eastAsia="Yu Gothic Light" w:hAnsi="Aptos"/>
      <w:i/>
      <w:iCs/>
      <w:color w:val="595959" w:themeColor="dark1" w:themeTint="A6"/>
    </w:rPr>
  </w:style>
  <w:style w:type="paragraph" w:styleId="Heading7">
    <w:name w:val="heading 7"/>
    <w:basedOn w:val="Normal"/>
    <w:next w:val="Normal"/>
    <w:qFormat/>
    <w:pPr>
      <w:keepNext/>
      <w:keepLines/>
      <w:spacing w:before="40"/>
      <w:outlineLvl w:val="6"/>
    </w:pPr>
    <w:rPr>
      <w:rFonts w:ascii="Aptos" w:eastAsia="Yu Gothic Light" w:hAnsi="Aptos"/>
      <w:color w:val="595959" w:themeColor="dark1" w:themeTint="A6"/>
    </w:rPr>
  </w:style>
  <w:style w:type="paragraph" w:styleId="Heading8">
    <w:name w:val="heading 8"/>
    <w:basedOn w:val="Normal"/>
    <w:next w:val="Normal"/>
    <w:qFormat/>
    <w:pPr>
      <w:keepNext/>
      <w:keepLines/>
      <w:outlineLvl w:val="7"/>
    </w:pPr>
    <w:rPr>
      <w:rFonts w:ascii="Aptos" w:eastAsia="Yu Gothic Light" w:hAnsi="Aptos"/>
      <w:i/>
      <w:iCs/>
      <w:color w:val="272727" w:themeColor="dark1" w:themeTint="D8"/>
    </w:rPr>
  </w:style>
  <w:style w:type="paragraph" w:styleId="Heading9">
    <w:name w:val="heading 9"/>
    <w:basedOn w:val="Normal"/>
    <w:next w:val="Normal"/>
    <w:qFormat/>
    <w:pPr>
      <w:keepNext/>
      <w:keepLines/>
      <w:outlineLvl w:val="8"/>
    </w:pPr>
    <w:rPr>
      <w:rFonts w:ascii="Aptos" w:eastAsia="Yu Gothic Light" w:hAnsi="Aptos"/>
      <w:color w:val="272727" w:themeColor="dark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Reference">
    <w:name w:val="Intense Reference"/>
    <w:basedOn w:val="DefaultParagraphFont"/>
    <w:qFormat/>
    <w:rPr>
      <w:b/>
      <w:bCs/>
      <w:smallCaps/>
      <w:color w:val="117A02" w:themeColor="accent1" w:themeShade="BF"/>
      <w:spacing w:val="5"/>
    </w:rPr>
  </w:style>
  <w:style w:type="character" w:customStyle="1" w:styleId="IntenseQuoteChar">
    <w:name w:val="Intense Quote Char"/>
    <w:basedOn w:val="DefaultParagraphFont"/>
    <w:qFormat/>
    <w:rPr>
      <w:i/>
      <w:iCs/>
      <w:color w:val="117A02" w:themeColor="accent1" w:themeShade="BF"/>
    </w:rPr>
  </w:style>
  <w:style w:type="character" w:styleId="IntenseEmphasis">
    <w:name w:val="Intense Emphasis"/>
    <w:basedOn w:val="DefaultParagraphFont"/>
    <w:qFormat/>
    <w:rPr>
      <w:i/>
      <w:iCs/>
      <w:color w:val="117A02" w:themeColor="accent1" w:themeShade="BF"/>
    </w:rPr>
  </w:style>
  <w:style w:type="character" w:customStyle="1" w:styleId="QuoteChar">
    <w:name w:val="Quote Char"/>
    <w:basedOn w:val="DefaultParagraphFont"/>
    <w:qFormat/>
    <w:rPr>
      <w:i/>
      <w:iCs/>
      <w:color w:val="404040" w:themeColor="dark1" w:themeTint="BF"/>
    </w:rPr>
  </w:style>
  <w:style w:type="character" w:customStyle="1" w:styleId="SubtitleChar">
    <w:name w:val="Subtitle Char"/>
    <w:basedOn w:val="DefaultParagraphFont"/>
    <w:qFormat/>
    <w:rPr>
      <w:rFonts w:ascii="Aptos" w:eastAsia="Yu Gothic Light" w:hAnsi="Aptos" w:cs="Noto Sans Devanagari"/>
      <w:color w:val="595959" w:themeColor="dark1" w:themeTint="A6"/>
      <w:spacing w:val="15"/>
      <w:sz w:val="28"/>
      <w:szCs w:val="28"/>
    </w:rPr>
  </w:style>
  <w:style w:type="character" w:customStyle="1" w:styleId="TitleChar">
    <w:name w:val="Title Char"/>
    <w:basedOn w:val="DefaultParagraphFont"/>
    <w:qFormat/>
    <w:rPr>
      <w:rFonts w:ascii="Aptos Display" w:eastAsia="Yu Gothic Light" w:hAnsi="Aptos Display" w:cs="Noto Sans Devanagari"/>
      <w:spacing w:val="-10"/>
      <w:kern w:val="2"/>
      <w:sz w:val="56"/>
      <w:szCs w:val="56"/>
    </w:rPr>
  </w:style>
  <w:style w:type="character" w:customStyle="1" w:styleId="Heading9Char">
    <w:name w:val="Heading 9 Char"/>
    <w:basedOn w:val="DefaultParagraphFont"/>
    <w:qFormat/>
    <w:rPr>
      <w:rFonts w:ascii="Aptos" w:eastAsia="Yu Gothic Light" w:hAnsi="Aptos" w:cs="Noto Sans Devanagari"/>
      <w:color w:val="272727" w:themeColor="dark1" w:themeTint="D8"/>
    </w:rPr>
  </w:style>
  <w:style w:type="character" w:customStyle="1" w:styleId="Heading8Char">
    <w:name w:val="Heading 8 Char"/>
    <w:basedOn w:val="DefaultParagraphFont"/>
    <w:qFormat/>
    <w:rPr>
      <w:rFonts w:ascii="Aptos" w:eastAsia="Yu Gothic Light" w:hAnsi="Aptos" w:cs="Noto Sans Devanagari"/>
      <w:i/>
      <w:iCs/>
      <w:color w:val="272727" w:themeColor="dark1" w:themeTint="D8"/>
    </w:rPr>
  </w:style>
  <w:style w:type="character" w:customStyle="1" w:styleId="Heading7Char">
    <w:name w:val="Heading 7 Char"/>
    <w:basedOn w:val="DefaultParagraphFont"/>
    <w:qFormat/>
    <w:rPr>
      <w:rFonts w:ascii="Aptos" w:eastAsia="Yu Gothic Light" w:hAnsi="Aptos" w:cs="Noto Sans Devanagari"/>
      <w:color w:val="595959" w:themeColor="dark1" w:themeTint="A6"/>
    </w:rPr>
  </w:style>
  <w:style w:type="character" w:customStyle="1" w:styleId="Heading6Char">
    <w:name w:val="Heading 6 Char"/>
    <w:basedOn w:val="DefaultParagraphFont"/>
    <w:qFormat/>
    <w:rPr>
      <w:rFonts w:ascii="Aptos" w:eastAsia="Yu Gothic Light" w:hAnsi="Aptos" w:cs="Noto Sans Devanagari"/>
      <w:i/>
      <w:iCs/>
      <w:color w:val="595959" w:themeColor="dark1" w:themeTint="A6"/>
    </w:rPr>
  </w:style>
  <w:style w:type="character" w:customStyle="1" w:styleId="Heading5Char">
    <w:name w:val="Heading 5 Char"/>
    <w:basedOn w:val="DefaultParagraphFont"/>
    <w:qFormat/>
    <w:rPr>
      <w:rFonts w:ascii="Aptos" w:eastAsia="Yu Gothic Light" w:hAnsi="Aptos" w:cs="Noto Sans Devanagari"/>
      <w:color w:val="117A02" w:themeColor="accent1" w:themeShade="BF"/>
    </w:rPr>
  </w:style>
  <w:style w:type="character" w:customStyle="1" w:styleId="Heading4Char">
    <w:name w:val="Heading 4 Char"/>
    <w:basedOn w:val="DefaultParagraphFont"/>
    <w:qFormat/>
    <w:rPr>
      <w:rFonts w:ascii="Aptos" w:eastAsia="Yu Gothic Light" w:hAnsi="Aptos" w:cs="Noto Sans Devanagari"/>
      <w:i/>
      <w:iCs/>
      <w:color w:val="117A02" w:themeColor="accent1" w:themeShade="BF"/>
    </w:rPr>
  </w:style>
  <w:style w:type="character" w:customStyle="1" w:styleId="Heading3Char">
    <w:name w:val="Heading 3 Char"/>
    <w:basedOn w:val="DefaultParagraphFont"/>
    <w:qFormat/>
    <w:rPr>
      <w:rFonts w:ascii="Aptos" w:eastAsia="Yu Gothic Light" w:hAnsi="Aptos" w:cs="Noto Sans Devanagari"/>
      <w:color w:val="117A02" w:themeColor="accent1" w:themeShade="BF"/>
      <w:sz w:val="28"/>
      <w:szCs w:val="28"/>
    </w:rPr>
  </w:style>
  <w:style w:type="character" w:customStyle="1" w:styleId="Heading2Char">
    <w:name w:val="Heading 2 Char"/>
    <w:basedOn w:val="DefaultParagraphFont"/>
    <w:qFormat/>
    <w:rPr>
      <w:rFonts w:ascii="Aptos Display" w:eastAsia="Yu Gothic Light" w:hAnsi="Aptos Display" w:cs="Noto Sans Devanagari"/>
      <w:color w:val="117A02" w:themeColor="accent1" w:themeShade="BF"/>
      <w:sz w:val="32"/>
      <w:szCs w:val="32"/>
    </w:rPr>
  </w:style>
  <w:style w:type="character" w:customStyle="1" w:styleId="Heading1Char">
    <w:name w:val="Heading 1 Char"/>
    <w:basedOn w:val="DefaultParagraphFont"/>
    <w:qFormat/>
    <w:rPr>
      <w:rFonts w:ascii="Aptos Display" w:eastAsia="Yu Gothic Light" w:hAnsi="Aptos Display" w:cs="Noto Sans Devanagari"/>
      <w:color w:val="117A02" w:themeColor="accent1" w:themeShade="BF"/>
      <w:sz w:val="40"/>
      <w:szCs w:val="40"/>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IntenseQuote">
    <w:name w:val="Intense Quote"/>
    <w:basedOn w:val="Normal"/>
    <w:next w:val="Normal"/>
    <w:qFormat/>
    <w:pPr>
      <w:pBdr>
        <w:top w:val="single" w:sz="4" w:space="10" w:color="0F4761"/>
        <w:bottom w:val="single" w:sz="4" w:space="10" w:color="0F4761"/>
      </w:pBdr>
      <w:spacing w:before="360" w:after="360"/>
      <w:ind w:left="864" w:right="864"/>
      <w:jc w:val="center"/>
    </w:pPr>
    <w:rPr>
      <w:i/>
      <w:iCs/>
      <w:color w:val="117A02" w:themeColor="accent1" w:themeShade="BF"/>
    </w:rPr>
  </w:style>
  <w:style w:type="paragraph" w:styleId="ListParagraph">
    <w:name w:val="List Paragraph"/>
    <w:basedOn w:val="Normal"/>
    <w:qFormat/>
    <w:pPr>
      <w:ind w:left="720"/>
      <w:contextualSpacing/>
    </w:pPr>
  </w:style>
  <w:style w:type="paragraph" w:styleId="Quote">
    <w:name w:val="Quote"/>
    <w:basedOn w:val="Normal"/>
    <w:next w:val="Normal"/>
    <w:qFormat/>
    <w:pPr>
      <w:spacing w:before="160" w:after="160"/>
      <w:jc w:val="center"/>
    </w:pPr>
    <w:rPr>
      <w:i/>
      <w:iCs/>
      <w:color w:val="404040" w:themeColor="dark1" w:themeTint="BF"/>
    </w:rPr>
  </w:style>
  <w:style w:type="paragraph" w:styleId="Subtitle">
    <w:name w:val="Subtitle"/>
    <w:basedOn w:val="Normal"/>
    <w:next w:val="Normal"/>
    <w:uiPriority w:val="11"/>
    <w:qFormat/>
    <w:pPr>
      <w:spacing w:after="160"/>
    </w:pPr>
    <w:rPr>
      <w:rFonts w:ascii="Aptos" w:eastAsia="Yu Gothic Light" w:hAnsi="Aptos"/>
      <w:color w:val="595959" w:themeColor="dark1" w:themeTint="A6"/>
      <w:spacing w:val="15"/>
      <w:sz w:val="28"/>
      <w:szCs w:val="28"/>
    </w:rPr>
  </w:style>
  <w:style w:type="paragraph" w:styleId="Title">
    <w:name w:val="Title"/>
    <w:basedOn w:val="Normal"/>
    <w:next w:val="Normal"/>
    <w:uiPriority w:val="10"/>
    <w:qFormat/>
    <w:pPr>
      <w:spacing w:after="80"/>
      <w:contextualSpacing/>
    </w:pPr>
    <w:rPr>
      <w:rFonts w:ascii="Aptos Display" w:eastAsia="Yu Gothic Light" w:hAnsi="Aptos Display"/>
      <w:spacing w:val="-10"/>
      <w:sz w:val="56"/>
      <w:szCs w:val="56"/>
    </w:rPr>
  </w:style>
  <w:style w:type="character" w:styleId="Hyperlink">
    <w:name w:val="Hyperlink"/>
    <w:basedOn w:val="DefaultParagraphFont"/>
    <w:uiPriority w:val="99"/>
    <w:unhideWhenUsed/>
    <w:rsid w:val="0018187C"/>
    <w:rPr>
      <w:color w:val="0000EE" w:themeColor="hyperlink"/>
      <w:u w:val="single"/>
    </w:rPr>
  </w:style>
  <w:style w:type="character" w:styleId="UnresolvedMention">
    <w:name w:val="Unresolved Mention"/>
    <w:basedOn w:val="DefaultParagraphFont"/>
    <w:uiPriority w:val="99"/>
    <w:semiHidden/>
    <w:unhideWhenUsed/>
    <w:rsid w:val="001818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able.com/blog/how-does-rootkit-work" TargetMode="External"/><Relationship Id="rId3" Type="http://schemas.openxmlformats.org/officeDocument/2006/relationships/settings" Target="settings.xml"/><Relationship Id="rId7" Type="http://schemas.openxmlformats.org/officeDocument/2006/relationships/hyperlink" Target="https://doi.org/10.1109/iccsp60870.2024.1054396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yzome.com/blog/post/linux-rootkits-part-2-kernel-mode-rootkit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infosecinstitute.com/resources/reverse-engineering/zeroaccess-malware-part-4-tracing-the-crimeware-origins-by-reversing-injected-code" TargetMode="External"/><Relationship Id="rId4" Type="http://schemas.openxmlformats.org/officeDocument/2006/relationships/webSettings" Target="webSettings.xml"/><Relationship Id="rId9" Type="http://schemas.openxmlformats.org/officeDocument/2006/relationships/hyperlink" Target="https://www.sentinelone.com/cybersecurity-101/cybersecurity/rootkits/"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984</TotalTime>
  <Pages>6</Pages>
  <Words>1444</Words>
  <Characters>8593</Characters>
  <Application>Microsoft Office Word</Application>
  <DocSecurity>0</DocSecurity>
  <Lines>128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Schmitz, Josiah</cp:lastModifiedBy>
  <cp:revision>13</cp:revision>
  <dcterms:created xsi:type="dcterms:W3CDTF">2025-11-07T13:11:00Z</dcterms:created>
  <dcterms:modified xsi:type="dcterms:W3CDTF">2025-11-23T00:16:00Z</dcterms:modified>
  <dc:language>en-US</dc:language>
</cp:coreProperties>
</file>