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organisational structure</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16:</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50"/>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5400000" cy="3089350"/>
            <wp:docPr id="2" name="Picture 2"/>
            <wp:cNvGraphicFramePr>
              <a:graphicFrameLocks noChangeAspect="1"/>
            </wp:cNvGraphicFramePr>
            <a:graphic>
              <a:graphicData uri="http://schemas.openxmlformats.org/drawingml/2006/picture">
                <pic:pic>
                  <pic:nvPicPr>
                    <pic:cNvPr id="0" name="PrestigeAlliance_OrgChart.png"/>
                    <pic:cNvPicPr/>
                  </pic:nvPicPr>
                  <pic:blipFill>
                    <a:blip r:embed="rId10"/>
                    <a:stretch>
                      <a:fillRect/>
                    </a:stretch>
                  </pic:blipFill>
                  <pic:spPr>
                    <a:xfrm>
                      <a:off x="0" y="0"/>
                      <a:ext cx="5400000" cy="3089350"/>
                    </a:xfrm>
                    <a:prstGeom prst="rect"/>
                  </pic:spPr>
                </pic:pic>
              </a:graphicData>
            </a:graphic>
          </wp:inline>
        </w:drawing>
      </w:r>
    </w:p>
    <w:p>
      <w:pPr>
        <w:spacing w:after="240"/>
        <w:ind w:firstLine="0"/>
        <w:jc w:val="center"/>
      </w:pPr>
      <w:r>
        <w:rPr>
          <w:rFonts w:ascii="Times New Roman" w:hAnsi="Times New Roman"/>
          <w:b w:val="0"/>
          <w:i/>
          <w:sz w:val="20"/>
        </w:rPr>
        <w:t>Figure 2: Prestige Alliance organisational structure</w:t>
      </w:r>
    </w:p>
    <w:p>
      <w:pPr>
        <w:ind w:firstLine="0"/>
        <w:jc w:val="center"/>
      </w:pPr>
      <w:r>
        <w:drawing>
          <wp:inline xmlns:a="http://schemas.openxmlformats.org/drawingml/2006/main" xmlns:pic="http://schemas.openxmlformats.org/drawingml/2006/picture">
            <wp:extent cx="5040000" cy="2257418"/>
            <wp:docPr id="3" name="Picture 3"/>
            <wp:cNvGraphicFramePr>
              <a:graphicFrameLocks noChangeAspect="1"/>
            </wp:cNvGraphicFramePr>
            <a:graphic>
              <a:graphicData uri="http://schemas.openxmlformats.org/drawingml/2006/picture">
                <pic:pic>
                  <pic:nvPicPr>
                    <pic:cNvPr id="0" name="map.png"/>
                    <pic:cNvPicPr/>
                  </pic:nvPicPr>
                  <pic:blipFill>
                    <a:blip r:embed="rId11"/>
                    <a:stretch>
                      <a:fillRect/>
                    </a:stretch>
                  </pic:blipFill>
                  <pic:spPr>
                    <a:xfrm>
                      <a:off x="0" y="0"/>
                      <a:ext cx="5040000" cy="2257418"/>
                    </a:xfrm>
                    <a:prstGeom prst="rect"/>
                  </pic:spPr>
                </pic:pic>
              </a:graphicData>
            </a:graphic>
          </wp:inline>
        </w:drawing>
      </w:r>
    </w:p>
    <w:p>
      <w:pPr>
        <w:spacing w:after="240"/>
        <w:ind w:firstLine="0"/>
        <w:jc w:val="center"/>
      </w:pPr>
      <w:r>
        <w:rPr>
          <w:rFonts w:ascii="Times New Roman" w:hAnsi="Times New Roman"/>
          <w:b w:val="0"/>
          <w:i/>
          <w:sz w:val="20"/>
        </w:rPr>
        <w:t>Figure 3: Prestige Alliance office location</w:t>
      </w:r>
    </w:p>
    <w:p>
      <w:pPr>
        <w:spacing w:line="360" w:lineRule="auto" w:after="120"/>
        <w:ind w:firstLine="720"/>
        <w:jc w:val="both"/>
      </w:pPr>
      <w:r>
        <w:rPr>
          <w:rFonts w:ascii="Times New Roman" w:hAnsi="Times New Roman"/>
          <w:b/>
          <w:sz w:val="24"/>
        </w:rPr>
        <w:t>Email:</w:t>
      </w:r>
      <w:r>
        <w:rPr>
          <w:rFonts w:ascii="Times New Roman" w:hAnsi="Times New Roman"/>
          <w:sz w:val="24"/>
        </w:rPr>
        <w:t xml:space="preserve"> info@prestigealliance.co</w:t>
      </w:r>
    </w:p>
    <w:p>
      <w:pPr>
        <w:spacing w:line="360" w:lineRule="auto" w:after="120"/>
        <w:ind w:firstLine="720"/>
        <w:jc w:val="both"/>
      </w:pPr>
      <w:r>
        <w:rPr>
          <w:rFonts w:ascii="Times New Roman" w:hAnsi="Times New Roman"/>
          <w:b/>
          <w:sz w:val="24"/>
        </w:rPr>
        <w:t>Website:</w:t>
      </w:r>
      <w:r>
        <w:rPr>
          <w:rFonts w:ascii="Times New Roman" w:hAnsi="Times New Roman"/>
          <w:sz w:val="24"/>
        </w:rPr>
        <w:t xml:space="preserve"> https://www.prestigealliance.co/</w:t>
      </w:r>
    </w:p>
    <w:p>
      <w:pPr>
        <w:spacing w:line="360" w:lineRule="auto" w:after="120"/>
        <w:ind w:firstLine="720"/>
        <w:jc w:val="both"/>
      </w:pPr>
      <w:r>
        <w:rPr>
          <w:rFonts w:ascii="Times New Roman" w:hAnsi="Times New Roman"/>
          <w:b/>
          <w:sz w:val="24"/>
        </w:rPr>
        <w:t>Telephone:</w:t>
      </w:r>
      <w:r>
        <w:rPr>
          <w:rFonts w:ascii="Times New Roman" w:hAnsi="Times New Roman"/>
          <w:sz w:val="24"/>
        </w:rPr>
        <w:t xml:space="preserve"> +855-88-288-2289</w:t>
      </w:r>
    </w:p>
    <w:p>
      <w:pPr>
        <w:spacing w:line="360" w:lineRule="auto" w:after="120"/>
        <w:ind w:firstLine="720"/>
        <w:jc w:val="both"/>
      </w:pPr>
      <w:r>
        <w:rPr>
          <w:rFonts w:ascii="Times New Roman" w:hAnsi="Times New Roman"/>
          <w:b/>
          <w:sz w:val="24"/>
        </w:rPr>
        <w:t>Address:</w:t>
      </w:r>
      <w:r>
        <w:rPr>
          <w:rFonts w:ascii="Times New Roman" w:hAnsi="Times New Roman"/>
          <w:sz w:val="24"/>
        </w:rPr>
        <w:t xml:space="preserve"> #29A 29B, Street 112, Khan Tuol Kork, Phnom Penh, Cambodia</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4" name="Picture 4"/>
            <wp:cNvGraphicFramePr>
              <a:graphicFrameLocks noChangeAspect="1"/>
            </wp:cNvGraphicFramePr>
            <a:graphic>
              <a:graphicData uri="http://schemas.openxmlformats.org/drawingml/2006/picture">
                <pic:pic>
                  <pic:nvPicPr>
                    <pic:cNvPr id="0" name="htb_logo_fixed.png"/>
                    <pic:cNvPicPr/>
                  </pic:nvPicPr>
                  <pic:blipFill>
                    <a:blip r:embed="rId12"/>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4: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pt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6" name="Picture 6"/>
            <wp:cNvGraphicFramePr>
              <a:graphicFrameLocks noChangeAspect="1"/>
            </wp:cNvGraphicFramePr>
            <a:graphic>
              <a:graphicData uri="http://schemas.openxmlformats.org/drawingml/2006/picture">
                <pic:pic>
                  <pic:nvPicPr>
                    <pic:cNvPr id="0" name="cwes_logo.png"/>
                    <pic:cNvPicPr/>
                  </pic:nvPicPr>
                  <pic:blipFill>
                    <a:blip r:embed="rId14"/>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6: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5400000" cy="2524245"/>
            <wp:docPr id="7" name="Picture 7"/>
            <wp:cNvGraphicFramePr>
              <a:graphicFrameLocks noChangeAspect="1"/>
            </wp:cNvGraphicFramePr>
            <a:graphic>
              <a:graphicData uri="http://schemas.openxmlformats.org/drawingml/2006/picture">
                <pic:pic>
                  <pic:nvPicPr>
                    <pic:cNvPr id="0" name="pentest_flow.drawio.png"/>
                    <pic:cNvPicPr/>
                  </pic:nvPicPr>
                  <pic:blipFill>
                    <a:blip r:embed="rId15"/>
                    <a:stretch>
                      <a:fillRect/>
                    </a:stretch>
                  </pic:blipFill>
                  <pic:spPr>
                    <a:xfrm>
                      <a:off x="0" y="0"/>
                      <a:ext cx="5400000" cy="2524245"/>
                    </a:xfrm>
                    <a:prstGeom prst="rect"/>
                  </pic:spPr>
                </pic:pic>
              </a:graphicData>
            </a:graphic>
          </wp:inline>
        </w:drawing>
      </w:r>
    </w:p>
    <w:p>
      <w:pPr>
        <w:spacing w:after="240"/>
        <w:ind w:firstLine="0"/>
        <w:jc w:val="center"/>
      </w:pPr>
      <w:r>
        <w:rPr>
          <w:rFonts w:ascii="Times New Roman" w:hAnsi="Times New Roman"/>
          <w:b w:val="0"/>
          <w:i/>
          <w:sz w:val="20"/>
        </w:rPr>
        <w:t>Figure 7: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8" name="Picture 8"/>
            <wp:cNvGraphicFramePr>
              <a:graphicFrameLocks noChangeAspect="1"/>
            </wp:cNvGraphicFramePr>
            <a:graphic>
              <a:graphicData uri="http://schemas.openxmlformats.org/drawingml/2006/picture">
                <pic:pic>
                  <pic:nvPicPr>
                    <pic:cNvPr id="0" name="owasp_logo.png"/>
                    <pic:cNvPicPr/>
                  </pic:nvPicPr>
                  <pic:blipFill>
                    <a:blip r:embed="rId16"/>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8: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9" name="Picture 9"/>
            <wp:cNvGraphicFramePr>
              <a:graphicFrameLocks noChangeAspect="1"/>
            </wp:cNvGraphicFramePr>
            <a:graphic>
              <a:graphicData uri="http://schemas.openxmlformats.org/drawingml/2006/picture">
                <pic:pic>
                  <pic:nvPicPr>
                    <pic:cNvPr id="0" name="nist_logo.png"/>
                    <pic:cNvPicPr/>
                  </pic:nvPicPr>
                  <pic:blipFill>
                    <a:blip r:embed="rId17"/>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9: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10" name="Picture 10"/>
            <wp:cNvGraphicFramePr>
              <a:graphicFrameLocks noChangeAspect="1"/>
            </wp:cNvGraphicFramePr>
            <a:graphic>
              <a:graphicData uri="http://schemas.openxmlformats.org/drawingml/2006/picture">
                <pic:pic>
                  <pic:nvPicPr>
                    <pic:cNvPr id="0" name="cvss_logo.png"/>
                    <pic:cNvPicPr/>
                  </pic:nvPicPr>
                  <pic:blipFill>
                    <a:blip r:embed="rId18"/>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10: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map_logo.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nikto_logo_fixed.png"/>
                    <pic:cNvPicPr/>
                  </pic:nvPicPr>
                  <pic:blipFill>
                    <a:blip r:embed="rId20"/>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12: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3" name="Picture 13"/>
            <wp:cNvGraphicFramePr>
              <a:graphicFrameLocks noChangeAspect="1"/>
            </wp:cNvGraphicFramePr>
            <a:graphic>
              <a:graphicData uri="http://schemas.openxmlformats.org/drawingml/2006/picture">
                <pic:pic>
                  <pic:nvPicPr>
                    <pic:cNvPr id="0" name="shodan_logo_fixed.png"/>
                    <pic:cNvPicPr/>
                  </pic:nvPicPr>
                  <pic:blipFill>
                    <a:blip r:embed="rId21"/>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13: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4" name="Picture 14"/>
            <wp:cNvGraphicFramePr>
              <a:graphicFrameLocks noChangeAspect="1"/>
            </wp:cNvGraphicFramePr>
            <a:graphic>
              <a:graphicData uri="http://schemas.openxmlformats.org/drawingml/2006/picture">
                <pic:pic>
                  <pic:nvPicPr>
                    <pic:cNvPr id="0" name="burpsuite_logo.png"/>
                    <pic:cNvPicPr/>
                  </pic:nvPicPr>
                  <pic:blipFill>
                    <a:blip r:embed="rId22"/>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14: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5" name="Picture 15"/>
            <wp:cNvGraphicFramePr>
              <a:graphicFrameLocks noChangeAspect="1"/>
            </wp:cNvGraphicFramePr>
            <a:graphic>
              <a:graphicData uri="http://schemas.openxmlformats.org/drawingml/2006/picture">
                <pic:pic>
                  <pic:nvPicPr>
                    <pic:cNvPr id="0" name="cyberchef_logo.png"/>
                    <pic:cNvPicPr/>
                  </pic:nvPicPr>
                  <pic:blipFill>
                    <a:blip r:embed="rId23"/>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15: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6" name="Picture 16"/>
            <wp:cNvGraphicFramePr>
              <a:graphicFrameLocks noChangeAspect="1"/>
            </wp:cNvGraphicFramePr>
            <a:graphic>
              <a:graphicData uri="http://schemas.openxmlformats.org/drawingml/2006/picture">
                <pic:pic>
                  <pic:nvPicPr>
                    <pic:cNvPr id="0" name="claude_logo.png"/>
                    <pic:cNvPicPr/>
                  </pic:nvPicPr>
                  <pic:blipFill>
                    <a:blip r:embed="rId24"/>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16: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7" name="Picture 17"/>
            <wp:cNvGraphicFramePr>
              <a:graphicFrameLocks noChangeAspect="1"/>
            </wp:cNvGraphicFramePr>
            <a:graphic>
              <a:graphicData uri="http://schemas.openxmlformats.org/drawingml/2006/picture">
                <pic:pic>
                  <pic:nvPicPr>
                    <pic:cNvPr id="0" name="fig41_virtualbox.png"/>
                    <pic:cNvPicPr/>
                  </pic:nvPicPr>
                  <pic:blipFill>
                    <a:blip r:embed="rId25"/>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8" name="Picture 18"/>
            <wp:cNvGraphicFramePr>
              <a:graphicFrameLocks noChangeAspect="1"/>
            </wp:cNvGraphicFramePr>
            <a:graphic>
              <a:graphicData uri="http://schemas.openxmlformats.org/drawingml/2006/picture">
                <pic:pic>
                  <pic:nvPicPr>
                    <pic:cNvPr id="0" name="fig42_ssh_kali.png"/>
                    <pic:cNvPicPr/>
                  </pic:nvPicPr>
                  <pic:blipFill>
                    <a:blip r:embed="rId26"/>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9" name="Picture 19"/>
            <wp:cNvGraphicFramePr>
              <a:graphicFrameLocks noChangeAspect="1"/>
            </wp:cNvGraphicFramePr>
            <a:graphic>
              <a:graphicData uri="http://schemas.openxmlformats.org/drawingml/2006/picture">
                <pic:pic>
                  <pic:nvPicPr>
                    <pic:cNvPr id="0" name="fig43_tools_verify.png"/>
                    <pic:cNvPicPr/>
                  </pic:nvPicPr>
                  <pic:blipFill>
                    <a:blip r:embed="rId27"/>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20" name="Picture 20"/>
            <wp:cNvGraphicFramePr>
              <a:graphicFrameLocks noChangeAspect="1"/>
            </wp:cNvGraphicFramePr>
            <a:graphic>
              <a:graphicData uri="http://schemas.openxmlformats.org/drawingml/2006/picture">
                <pic:pic>
                  <pic:nvPicPr>
                    <pic:cNvPr id="0" name="fig44_website.png"/>
                    <pic:cNvPicPr/>
                  </pic:nvPicPr>
                  <pic:blipFill>
                    <a:blip r:embed="rId28"/>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1" name="Picture 21"/>
            <wp:cNvGraphicFramePr>
              <a:graphicFrameLocks noChangeAspect="1"/>
            </wp:cNvGraphicFramePr>
            <a:graphic>
              <a:graphicData uri="http://schemas.openxmlformats.org/drawingml/2006/picture">
                <pic:pic>
                  <pic:nvPicPr>
                    <pic:cNvPr id="0" name="fig45_whois.png"/>
                    <pic:cNvPicPr/>
                  </pic:nvPicPr>
                  <pic:blipFill>
                    <a:blip r:embed="rId29"/>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2" name="Picture 22"/>
            <wp:cNvGraphicFramePr>
              <a:graphicFrameLocks noChangeAspect="1"/>
            </wp:cNvGraphicFramePr>
            <a:graphic>
              <a:graphicData uri="http://schemas.openxmlformats.org/drawingml/2006/picture">
                <pic:pic>
                  <pic:nvPicPr>
                    <pic:cNvPr id="0" name="fig46_dig_mx.png"/>
                    <pic:cNvPicPr/>
                  </pic:nvPicPr>
                  <pic:blipFill>
                    <a:blip r:embed="rId30"/>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3" name="Picture 23"/>
            <wp:cNvGraphicFramePr>
              <a:graphicFrameLocks noChangeAspect="1"/>
            </wp:cNvGraphicFramePr>
            <a:graphic>
              <a:graphicData uri="http://schemas.openxmlformats.org/drawingml/2006/picture">
                <pic:pic>
                  <pic:nvPicPr>
                    <pic:cNvPr id="0" name="fig47_wildcard_dns.png"/>
                    <pic:cNvPicPr/>
                  </pic:nvPicPr>
                  <pic:blipFill>
                    <a:blip r:embed="rId31"/>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4" name="Picture 24"/>
            <wp:cNvGraphicFramePr>
              <a:graphicFrameLocks noChangeAspect="1"/>
            </wp:cNvGraphicFramePr>
            <a:graphic>
              <a:graphicData uri="http://schemas.openxmlformats.org/drawingml/2006/picture">
                <pic:pic>
                  <pic:nvPicPr>
                    <pic:cNvPr id="0" name="fig48_ssl_cert.png"/>
                    <pic:cNvPicPr/>
                  </pic:nvPicPr>
                  <pic:blipFill>
                    <a:blip r:embed="rId32"/>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5" name="Picture 25"/>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6" name="Picture 26"/>
            <wp:cNvGraphicFramePr>
              <a:graphicFrameLocks noChangeAspect="1"/>
            </wp:cNvGraphicFramePr>
            <a:graphic>
              <a:graphicData uri="http://schemas.openxmlformats.org/drawingml/2006/picture">
                <pic:pic>
                  <pic:nvPicPr>
                    <pic:cNvPr id="0" name="fig410_cpanel_whm.png"/>
                    <pic:cNvPicPr/>
                  </pic:nvPicPr>
                  <pic:blipFill>
                    <a:blip r:embed="rId34"/>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7" name="Picture 27"/>
            <wp:cNvGraphicFramePr>
              <a:graphicFrameLocks noChangeAspect="1"/>
            </wp:cNvGraphicFramePr>
            <a:graphic>
              <a:graphicData uri="http://schemas.openxmlformats.org/drawingml/2006/picture">
                <pic:pic>
                  <pic:nvPicPr>
                    <pic:cNvPr id="0" name="fig411_mikrotik.png"/>
                    <pic:cNvPicPr/>
                  </pic:nvPicPr>
                  <pic:blipFill>
                    <a:blip r:embed="rId35"/>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8" name="Picture 28"/>
            <wp:cNvGraphicFramePr>
              <a:graphicFrameLocks noChangeAspect="1"/>
            </wp:cNvGraphicFramePr>
            <a:graphic>
              <a:graphicData uri="http://schemas.openxmlformats.org/drawingml/2006/picture">
                <pic:pic>
                  <pic:nvPicPr>
                    <pic:cNvPr id="0" name="fig412_nikto.png"/>
                    <pic:cNvPicPr/>
                  </pic:nvPicPr>
                  <pic:blipFill>
                    <a:blip r:embed="rId36"/>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9" name="Picture 29"/>
            <wp:cNvGraphicFramePr>
              <a:graphicFrameLocks noChangeAspect="1"/>
            </wp:cNvGraphicFramePr>
            <a:graphic>
              <a:graphicData uri="http://schemas.openxmlformats.org/drawingml/2006/picture">
                <pic:pic>
                  <pic:nvPicPr>
                    <pic:cNvPr id="0" name="fig413_nuclei.png"/>
                    <pic:cNvPicPr/>
                  </pic:nvPicPr>
                  <pic:blipFill>
                    <a:blip r:embed="rId37"/>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30" name="Picture 30"/>
            <wp:cNvGraphicFramePr>
              <a:graphicFrameLocks noChangeAspect="1"/>
            </wp:cNvGraphicFramePr>
            <a:graphic>
              <a:graphicData uri="http://schemas.openxmlformats.org/drawingml/2006/picture">
                <pic:pic>
                  <pic:nvPicPr>
                    <pic:cNvPr id="0" name="fig414a_burp_cloudflare.png"/>
                    <pic:cNvPicPr/>
                  </pic:nvPicPr>
                  <pic:blipFill>
                    <a:blip r:embed="rId38"/>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1" name="Picture 31"/>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2" name="Picture 32"/>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3" name="Picture 33"/>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4" name="Picture 34"/>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5" name="Picture 35"/>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6" name="Picture 36"/>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7" name="Picture 37"/>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9" name="Picture 39"/>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40" name="Picture 40"/>
            <wp:cNvGraphicFramePr>
              <a:graphicFrameLocks noChangeAspect="1"/>
            </wp:cNvGraphicFramePr>
            <a:graphic>
              <a:graphicData uri="http://schemas.openxmlformats.org/drawingml/2006/picture">
                <pic:pic>
                  <pic:nvPicPr>
                    <pic:cNvPr id="0" name="recommended_architecture.png"/>
                    <pic:cNvPicPr/>
                  </pic:nvPicPr>
                  <pic:blipFill>
                    <a:blip r:embed="rId47"/>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1" name="Picture 41"/>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2" name="Picture 42"/>
            <wp:cNvGraphicFramePr>
              <a:graphicFrameLocks noChangeAspect="1"/>
            </wp:cNvGraphicFramePr>
            <a:graphic>
              <a:graphicData uri="http://schemas.openxmlformats.org/drawingml/2006/picture">
                <pic:pic>
                  <pic:nvPicPr>
                    <pic:cNvPr id="0" name="fig48b_ssl_onesala.png"/>
                    <pic:cNvPicPr/>
                  </pic:nvPicPr>
                  <pic:blipFill>
                    <a:blip r:embed="rId48"/>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3" name="Picture 43"/>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4" name="Picture 44"/>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5" name="Picture 45"/>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6" name="Picture 46"/>
            <wp:cNvGraphicFramePr>
              <a:graphicFrameLocks noChangeAspect="1"/>
            </wp:cNvGraphicFramePr>
            <a:graphic>
              <a:graphicData uri="http://schemas.openxmlformats.org/drawingml/2006/picture">
                <pic:pic>
                  <pic:nvPicPr>
                    <pic:cNvPr id="0" name="fig415b_jwt_token.png"/>
                    <pic:cNvPicPr/>
                  </pic:nvPicPr>
                  <pic:blipFill>
                    <a:blip r:embed="rId49"/>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7" name="Picture 47"/>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8" name="Picture 48"/>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9" name="Picture 49"/>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50" name="Picture 50"/>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1"/>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footer" Target="footer1.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