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католог .Копирую в созданный файл программу из листинга. (рис.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1992358"/>
            <wp:effectExtent b="0" l="0" r="0" t="0"/>
            <wp:docPr descr="Копирование программы из листинга" title="" id="24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24_y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листинга</w:t>
      </w:r>
    </w:p>
    <w:p>
      <w:pPr>
        <w:pStyle w:val="BodyText"/>
      </w:pPr>
      <w:r>
        <w:t xml:space="preserve">Запускаю программу, она показывает работу циклов в NASM (рис. -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880613"/>
            <wp:effectExtent b="0" l="0" r="0" t="0"/>
            <wp:docPr descr="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35_y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-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582075"/>
            <wp:effectExtent b="0" l="0" r="0" t="0"/>
            <wp:docPr descr="Изменение программы" title="" id="30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44_y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125869"/>
            <wp:effectExtent b="0" l="0" r="0" t="0"/>
            <wp:docPr descr="Запуск измененной программы" title="" id="33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45_y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-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2251091"/>
            <wp:effectExtent b="0" l="0" r="0" t="0"/>
            <wp:docPr descr="Добавление push и pop в цикл программы" title="" id="36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49_y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(рис. -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914691"/>
            <wp:effectExtent b="0" l="0" r="0" t="0"/>
            <wp:docPr descr="Запуск измененной программы" title="" id="39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50_y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Создаю новый файл для программы и копирую в него код из следующего листинга (рис. -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1769626"/>
            <wp:effectExtent b="0" l="0" r="0" t="0"/>
            <wp:docPr descr="Копирование программы из листинга" title="" id="42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52_y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 (рис. -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633029"/>
            <wp:effectExtent b="0" l="0" r="0" t="0"/>
            <wp:docPr descr="Запуск второй программы" title="" id="45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53_y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-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2012723"/>
            <wp:effectExtent b="0" l="0" r="0" t="0"/>
            <wp:docPr descr="Копирование программы из третьего листинга" title="" id="48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57_y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-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510755"/>
            <wp:effectExtent b="0" l="0" r="0" t="0"/>
            <wp:docPr descr="Запуск третьей программы" title="" id="51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59_y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 (рис. -</w:t>
      </w:r>
      <w:r>
        <w:t xml:space="preserve">@fig:011</w:t>
      </w:r>
      <w:r>
        <w:t xml:space="preserve">).</w:t>
      </w:r>
    </w:p>
    <w:p>
      <w:pPr>
        <w:pStyle w:val="CaptionedFigure"/>
      </w:pPr>
      <w:r>
        <w:drawing>
          <wp:inline>
            <wp:extent cx="3733800" cy="2166058"/>
            <wp:effectExtent b="0" l="0" r="0" t="0"/>
            <wp:docPr descr="Изменение третьей программы" title="" id="54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91_y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-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353914"/>
            <wp:effectExtent b="0" l="0" r="0" t="0"/>
            <wp:docPr descr="Запуск измененной третьей программы" title="" id="57" name="Picture"/>
            <a:graphic>
              <a:graphicData uri="http://schemas.openxmlformats.org/drawingml/2006/picture">
                <pic:pic>
                  <pic:nvPicPr>
                    <pic:cNvPr descr="/home/ruzalgayazov/laba8/photo_5355032711930178992_y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третьей программы</w:t>
      </w:r>
    </w:p>
    <w:bookmarkStart w:id="65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4x+3,</w:t>
      </w:r>
      <w:r>
        <w:t xml:space="preserve"> </w:t>
      </w:r>
      <w:r>
        <w:t xml:space="preserve">которая совпадает с моим девытым варинтом (рис. -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2454304"/>
            <wp:effectExtent b="0" l="0" r="0" t="0"/>
            <wp:docPr descr="Написание программы для самостоятельной работы" title="" id="60" name="Picture"/>
            <a:graphic>
              <a:graphicData uri="http://schemas.openxmlformats.org/drawingml/2006/picture">
                <pic:pic>
                  <pic:nvPicPr>
                    <pic:cNvPr descr="/home/ruzalgayazov/laba8/photo_5355032711930179017_y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самостоятельной работы</w:t>
      </w:r>
    </w:p>
    <w:p>
      <w:pPr>
        <w:pStyle w:val="BodyText"/>
      </w:pP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msg_func db</w:t>
      </w:r>
      <w:r>
        <w:t xml:space="preserve"> </w:t>
      </w:r>
      <w:r>
        <w:t xml:space="preserve">“</w:t>
      </w:r>
      <w:r>
        <w:t xml:space="preserve">Функция: f(x)=4x+3</w:t>
      </w:r>
      <w:r>
        <w:t xml:space="preserve">”</w:t>
      </w:r>
      <w:r>
        <w:t xml:space="preserve">, 10, 0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msg_func</w:t>
      </w:r>
      <w:r>
        <w:t xml:space="preserve"> </w:t>
      </w:r>
      <w:r>
        <w:t xml:space="preserve">call sprint</w:t>
      </w:r>
    </w:p>
    <w:p>
      <w:pPr>
        <w:pStyle w:val="SourceCode"/>
      </w:pP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sub ecx, 1</w:t>
      </w:r>
      <w:r>
        <w:br/>
      </w:r>
      <w:r>
        <w:rPr>
          <w:rStyle w:val="VerbatimChar"/>
        </w:rPr>
        <w:t xml:space="preserve">mov esi, 0</w:t>
      </w:r>
    </w:p>
    <w:p>
      <w:pPr>
        <w:pStyle w:val="FirstParagraph"/>
      </w:pPr>
      <w:r>
        <w:t xml:space="preserve">next:</w:t>
      </w:r>
      <w:r>
        <w:t xml:space="preserve"> </w:t>
      </w:r>
      <w:r>
        <w:t xml:space="preserve">cmp ecx, 0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lea eax, [eax*4+3]</w:t>
      </w:r>
      <w:r>
        <w:t xml:space="preserve"> </w:t>
      </w:r>
      <w:r>
        <w:t xml:space="preserve">add esi, eax</w:t>
      </w:r>
      <w:r>
        <w:t xml:space="preserve"> </w:t>
      </w:r>
      <w:r>
        <w:t xml:space="preserve">dec ecx</w:t>
      </w:r>
      <w:r>
        <w:t xml:space="preserve"> </w:t>
      </w:r>
      <w:r>
        <w:t xml:space="preserve">jmp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работу программы, указав в качестве аргумента несколько чисел (рис. -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431367"/>
            <wp:effectExtent b="0" l="0" r="0" t="0"/>
            <wp:docPr descr="Запуск программы для самостоятельной работы" title="" id="63" name="Picture"/>
            <a:graphic>
              <a:graphicData uri="http://schemas.openxmlformats.org/drawingml/2006/picture">
                <pic:pic>
                  <pic:nvPicPr>
                    <pic:cNvPr descr="/home/ruzalgayazov/laba8/photo_5355032711930179018_y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для самостоятельной работы</w:t>
      </w:r>
    </w:p>
    <w:bookmarkEnd w:id="65"/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67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69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hyperlink" Id="rId68" Target="https://esystem.rudn.ru/course/view.php?id=112" TargetMode="External" /><Relationship Type="http://schemas.openxmlformats.org/officeDocument/2006/relationships/hyperlink" Id="rId7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6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esystem.rudn.ru/course/view.php?id=112" TargetMode="External" /><Relationship Type="http://schemas.openxmlformats.org/officeDocument/2006/relationships/hyperlink" Id="rId7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69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Гаязов Рузаль Ильшатович</dc:creator>
  <dc:language>ru-RU</dc:language>
  <cp:keywords/>
  <dcterms:created xsi:type="dcterms:W3CDTF">2024-11-29T18:41:56Z</dcterms:created>
  <dcterms:modified xsi:type="dcterms:W3CDTF">2024-11-29T18:41:56Z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