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CTF Topic: Phishing link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37941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79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1.Introduction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42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d1214"/>
          <w:highlight w:val="white"/>
          <w:rtl w:val="0"/>
        </w:rPr>
        <w:t xml:space="preserve">Phishing attacks often involve sending fraudulent messages that appear to come from a trusted source, such as a bank, email provider, or social media platform. The goal of the attacker is to trick the victim into performing an action that compromises their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Easydmarc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720" w:firstLine="0"/>
        <w:jc w:val="both"/>
        <w:rPr>
          <w:b w:val="1"/>
          <w:color w:val="7030a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are a cybersecurity analyst for a financial institution. Recently, several employees reported receiving suspicious emails containing links. Your task is to analyze one of these links to determine if it is a phishing attempt and gather relevant information to protect your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7030a0"/>
          <w:u w:val="none"/>
        </w:rPr>
      </w:pPr>
      <w:bookmarkStart w:colFirst="0" w:colLast="0" w:name="_heading=h.85tl20i9ywiy" w:id="0"/>
      <w:bookmarkEnd w:id="0"/>
      <w:r w:rsidDel="00000000" w:rsidR="00000000" w:rsidRPr="00000000">
        <w:rPr>
          <w:b w:val="1"/>
          <w:color w:val="7030a0"/>
          <w:rtl w:val="0"/>
        </w:rPr>
        <w:t xml:space="preserve">Process to Perform 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Step 1: Open the website </w:t>
      </w:r>
      <w:r w:rsidDel="00000000" w:rsidR="00000000" w:rsidRPr="00000000">
        <w:rPr>
          <w:rtl w:val="0"/>
        </w:rPr>
        <w:t xml:space="preserve">easydmarc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https://easydmarc.com/tools/phishing-url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Step 2: And scan this link: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hyperlink r:id="rId11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https://attractions-wal-fixtures-definition.trycloudflare.com/login.html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ff0000"/>
          <w:u w:val="none"/>
        </w:rPr>
      </w:pPr>
      <w:bookmarkStart w:colFirst="0" w:colLast="0" w:name="_heading=h.82hl4lszve1" w:id="1"/>
      <w:bookmarkEnd w:id="1"/>
      <w:r w:rsidDel="00000000" w:rsidR="00000000" w:rsidRPr="00000000">
        <w:rPr>
          <w:b w:val="1"/>
          <w:color w:val="ff0000"/>
          <w:rtl w:val="0"/>
        </w:rPr>
        <w:t xml:space="preserve">Let’s start the Challenge </w:t>
      </w:r>
    </w:p>
    <w:p w:rsidR="00000000" w:rsidDel="00000000" w:rsidP="00000000" w:rsidRDefault="00000000" w:rsidRPr="00000000" w14:paraId="00000011">
      <w:pPr>
        <w:pStyle w:val="Heading1"/>
        <w:ind w:left="0" w:firstLine="720"/>
        <w:jc w:val="both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ff0000"/>
          <w:rtl w:val="0"/>
        </w:rPr>
        <w:t xml:space="preserve">Flag 1: What is the URL status of the given link?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 Suspicious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720" w:hanging="360"/>
        <w:jc w:val="both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 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ttractions-wal-fixtures-definition.trycloudflare.com/login.html" TargetMode="External"/><Relationship Id="rId10" Type="http://schemas.openxmlformats.org/officeDocument/2006/relationships/hyperlink" Target="https://easydmarc.com/tools/phishing-url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s01zetWdZX+oRj9k7ZxzWuJwg==">CgMxLjAyDmguODV0bDIwaTl5d2l5Mg1oLjgyaGw0bHN6dmUxOAByITFxdDB5ZkVxam9ybnMyQWZlR1d1VDVSTGVqYjBLUGhhVA==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