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  <w:rtl w:val="0"/>
        </w:rPr>
        <w:t xml:space="preserve">Network Analysis Using Ping Tool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32"/>
          <w:szCs w:val="32"/>
        </w:rPr>
      </w:pPr>
      <w:r w:rsidDel="00000000" w:rsidR="00000000" w:rsidRPr="00000000">
        <w:rPr>
          <w:b w:val="1"/>
          <w:color w:val="7030a0"/>
          <w:sz w:val="32"/>
          <w:szCs w:val="32"/>
        </w:rPr>
        <w:drawing>
          <wp:inline distB="114300" distT="114300" distL="114300" distR="114300">
            <wp:extent cx="4547866" cy="3407122"/>
            <wp:effectExtent b="0" l="0" r="0" t="0"/>
            <wp:docPr id="165841190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7866" cy="3407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</w:rPr>
        <w:drawing>
          <wp:inline distB="114300" distT="114300" distL="114300" distR="114300">
            <wp:extent cx="3919538" cy="2936398"/>
            <wp:effectExtent b="0" l="0" r="0" t="0"/>
            <wp:docPr id="165841190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936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 is a basic network diagnostic tool that tests the reachability of a host on an Internet Protocol (IP) network. It measures the round-trip time for messages sent from the originating host to a destination computer. This Capture the Flag (CTF) scenario introduces beginners to the basics of network analysis using the Ping tool available at HackerTarget.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HackerTarget Ping Tool: An online tool for testing network reachability.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Link: </w:t>
      </w:r>
      <w:hyperlink r:id="rId9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https://hackertarget.com/test-ping/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165841190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scenario, you will use the HackerTarget Ping Tool to analyze </w:t>
      </w:r>
      <w:r w:rsidDel="00000000" w:rsidR="00000000" w:rsidRPr="00000000">
        <w:rPr>
          <w:sz w:val="24"/>
          <w:szCs w:val="24"/>
          <w:rtl w:val="0"/>
        </w:rPr>
        <w:t xml:space="preserve">Google's IP address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Your tasks include understanding the response times, analyzing the number of hops, and interpreting the results to capture flags.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4. Process to follow while Performing CTF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Go to your browser and visit the link:</w:t>
      </w: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https://hackertarget.com/test-ping/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Step 2: </w:t>
      </w:r>
      <w:r w:rsidDel="00000000" w:rsidR="00000000" w:rsidRPr="00000000">
        <w:rPr>
          <w:sz w:val="24"/>
          <w:szCs w:val="24"/>
          <w:rtl w:val="0"/>
        </w:rPr>
        <w:t xml:space="preserve">Use this tool to ping the IP address of Google (8.8.8.8) and analyze the results to solve the challenges and capture the flags.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5. Let’s begin the Challenge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vy1kj7zij6z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bookmarkStart w:colFirst="0" w:colLast="0" w:name="_heading=h.l5s4u38xzht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1: Count the Number of Packets Sent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Question: How many packets were sent in the ping test to 8.8.8.8?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4 packets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2: Count the Number of Packets Received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Question: How many packets were received in the ping test to 8.8.8.8?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4 packets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3: Calculate Packet Loss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Question: What is the packet loss percentage in the ping test to 8.8.8.8?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0%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3415" cy="2680970"/>
            <wp:effectExtent b="0" l="0" r="0" t="0"/>
            <wp:docPr descr="A screenshot of a computer&#10;&#10;Description automatically generated" id="1658411908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8906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 w:val="1"/>
    <w:rsid w:val="008906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067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55D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733CAB"/>
    <w:rPr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733CAB"/>
    <w:rPr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ackertarget.com/test-ping/" TargetMode="External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hyperlink" Target="https://hackertarget.com/test-pin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2/VV8+FqL7PM+m3eZKB0ny3Ppg==">CgMxLjAyCGguZ2pkZ3hzMg5oLjR2eTFrajd6aWo2ejIOaC5sNXM0dTM4eHpodHA4AHIhMWdTQzBnVXp1SnlBamtHZTBPbHl2RXFZOEpRWHRSZ2Vw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2024-06-24T09:12:00Z</dcterms:created>
  <dc:creator>Hrithik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9f0df703a3b73c4a379748c1dd24df00839af3ab229ef727d0d3eadb1c92d198</vt:lpwstr>
  </property>
</Properties>
</file>