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b w:val="1"/>
          <w:color w:val="ff0000"/>
        </w:rPr>
      </w:pPr>
      <w:r w:rsidDel="00000000" w:rsidR="00000000" w:rsidRPr="00000000">
        <w:rPr>
          <w:b w:val="1"/>
          <w:color w:val="ff0000"/>
          <w:rtl w:val="0"/>
        </w:rPr>
        <w:t xml:space="preserve">CTF Topic: Scanning Network using Pentest Tool </w:t>
      </w:r>
    </w:p>
    <w:p w:rsidR="00000000" w:rsidDel="00000000" w:rsidP="00000000" w:rsidRDefault="00000000" w:rsidRPr="00000000" w14:paraId="00000002">
      <w:pPr>
        <w:rPr/>
      </w:pPr>
      <w:r w:rsidDel="00000000" w:rsidR="00000000" w:rsidRPr="00000000">
        <w:rPr/>
        <w:drawing>
          <wp:inline distB="114300" distT="114300" distL="114300" distR="114300">
            <wp:extent cx="5685234" cy="2842617"/>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685234" cy="284261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0" w:firstLine="0"/>
        <w:rPr>
          <w:b w:val="1"/>
          <w:color w:val="7030a0"/>
        </w:rPr>
      </w:pPr>
      <w:r w:rsidDel="00000000" w:rsidR="00000000" w:rsidRPr="00000000">
        <w:rPr>
          <w:b w:val="1"/>
          <w:color w:val="7030a0"/>
          <w:rtl w:val="0"/>
        </w:rPr>
        <w:t xml:space="preserve">Introduction</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5635025" cy="4289822"/>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635025" cy="428982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color w:val="0d1214"/>
          <w:highlight w:val="white"/>
          <w:rtl w:val="0"/>
        </w:rPr>
        <w:t xml:space="preserve">A subdomain is an extension of a domain that helps you organize content and expand your business offerings. It allows you to create standalone pages or functions, such as a blog or online store, within your main website. A subdomain is a part of the URL structure that goes before the domain name.</w:t>
      </w:r>
      <w:r w:rsidDel="00000000" w:rsidR="00000000" w:rsidRPr="00000000">
        <w:rPr>
          <w:rtl w:val="0"/>
        </w:rPr>
      </w:r>
    </w:p>
    <w:p w:rsidR="00000000" w:rsidDel="00000000" w:rsidP="00000000" w:rsidRDefault="00000000" w:rsidRPr="00000000" w14:paraId="00000006">
      <w:pPr>
        <w:pStyle w:val="Heading1"/>
        <w:ind w:left="0" w:firstLine="0"/>
        <w:rPr>
          <w:b w:val="1"/>
          <w:color w:val="7030a0"/>
        </w:rPr>
      </w:pPr>
      <w:r w:rsidDel="00000000" w:rsidR="00000000" w:rsidRPr="00000000">
        <w:rPr>
          <w:b w:val="1"/>
          <w:color w:val="7030a0"/>
          <w:rtl w:val="0"/>
        </w:rPr>
        <w:t xml:space="preserve">Tools and requirements</w:t>
      </w:r>
    </w:p>
    <w:p w:rsidR="00000000" w:rsidDel="00000000" w:rsidP="00000000" w:rsidRDefault="00000000" w:rsidRPr="00000000" w14:paraId="00000007">
      <w:pPr>
        <w:ind w:left="0" w:firstLine="0"/>
        <w:rPr/>
      </w:pPr>
      <w:r w:rsidDel="00000000" w:rsidR="00000000" w:rsidRPr="00000000">
        <w:rPr>
          <w:rtl w:val="0"/>
        </w:rPr>
        <w:t xml:space="preserve">Pentest tools</w:t>
      </w:r>
    </w:p>
    <w:p w:rsidR="00000000" w:rsidDel="00000000" w:rsidP="00000000" w:rsidRDefault="00000000" w:rsidRPr="00000000" w14:paraId="00000008">
      <w:pPr>
        <w:pStyle w:val="Heading1"/>
        <w:ind w:left="0" w:firstLine="0"/>
        <w:rPr/>
      </w:pPr>
      <w:r w:rsidDel="00000000" w:rsidR="00000000" w:rsidRPr="00000000">
        <w:rPr>
          <w:b w:val="1"/>
          <w:color w:val="7030a0"/>
          <w:rtl w:val="0"/>
        </w:rPr>
        <w:t xml:space="preserve">Scenario</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You are a network administrator for a medium-sized company. Your task is to assess the security of your company's network using Pentest Tools. You need to identify its IP Address and subdomains and gather information to improve the overall security posture of the network.</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5943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ind w:left="0" w:firstLine="0"/>
        <w:rPr>
          <w:b w:val="1"/>
          <w:color w:val="7030a0"/>
        </w:rPr>
      </w:pPr>
      <w:bookmarkStart w:colFirst="0" w:colLast="0" w:name="_heading=h.85tl20i9ywiy" w:id="0"/>
      <w:bookmarkEnd w:id="0"/>
      <w:r w:rsidDel="00000000" w:rsidR="00000000" w:rsidRPr="00000000">
        <w:rPr>
          <w:b w:val="1"/>
          <w:color w:val="7030a0"/>
          <w:rtl w:val="0"/>
        </w:rPr>
        <w:t xml:space="preserve">Process to Perform </w:t>
      </w:r>
    </w:p>
    <w:p w:rsidR="00000000" w:rsidDel="00000000" w:rsidP="00000000" w:rsidRDefault="00000000" w:rsidRPr="00000000" w14:paraId="0000000C">
      <w:pPr>
        <w:ind w:left="0" w:firstLine="0"/>
        <w:rPr/>
      </w:pPr>
      <w:r w:rsidDel="00000000" w:rsidR="00000000" w:rsidRPr="00000000">
        <w:rPr>
          <w:rtl w:val="0"/>
        </w:rPr>
        <w:t xml:space="preserve">Step 1: Go to your browser and click on the provided link:</w:t>
      </w:r>
      <w:hyperlink r:id="rId10">
        <w:r w:rsidDel="00000000" w:rsidR="00000000" w:rsidRPr="00000000">
          <w:rPr>
            <w:color w:val="1155cc"/>
            <w:u w:val="single"/>
            <w:rtl w:val="0"/>
          </w:rPr>
          <w:t xml:space="preserve">https://pentest-tools.com/</w:t>
        </w:r>
      </w:hyperlink>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Step 2: Now type </w:t>
      </w:r>
      <w:hyperlink r:id="rId11">
        <w:r w:rsidDel="00000000" w:rsidR="00000000" w:rsidRPr="00000000">
          <w:rPr>
            <w:color w:val="1155cc"/>
            <w:u w:val="single"/>
            <w:rtl w:val="0"/>
          </w:rPr>
          <w:t xml:space="preserve">www.blanxer.com</w:t>
        </w:r>
      </w:hyperlink>
      <w:r w:rsidDel="00000000" w:rsidR="00000000" w:rsidRPr="00000000">
        <w:rPr>
          <w:rtl w:val="0"/>
        </w:rPr>
        <w:t xml:space="preserve"> and find the subdomain and solve the CTF.</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b w:val="1"/>
          <w:color w:val="ff0000"/>
        </w:rPr>
      </w:pPr>
      <w:bookmarkStart w:colFirst="0" w:colLast="0" w:name="_heading=h.82hl4lszve1" w:id="1"/>
      <w:bookmarkEnd w:id="1"/>
      <w:r w:rsidDel="00000000" w:rsidR="00000000" w:rsidRPr="00000000">
        <w:rPr>
          <w:b w:val="1"/>
          <w:color w:val="ff0000"/>
          <w:rtl w:val="0"/>
        </w:rPr>
        <w:t xml:space="preserve">Let’s start the Challenge </w:t>
      </w:r>
    </w:p>
    <w:p w:rsidR="00000000" w:rsidDel="00000000" w:rsidP="00000000" w:rsidRDefault="00000000" w:rsidRPr="00000000" w14:paraId="00000010">
      <w:pPr>
        <w:pStyle w:val="Heading1"/>
        <w:ind w:left="0" w:firstLine="0"/>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11">
      <w:pPr>
        <w:ind w:left="0" w:firstLine="0"/>
        <w:rPr>
          <w:color w:val="ff0000"/>
        </w:rPr>
      </w:pPr>
      <w:r w:rsidDel="00000000" w:rsidR="00000000" w:rsidRPr="00000000">
        <w:rPr>
          <w:color w:val="ff0000"/>
          <w:rtl w:val="0"/>
        </w:rPr>
        <w:t xml:space="preserve">Flag 1: How many subdomains are there in blanxer.com?</w:t>
      </w:r>
    </w:p>
    <w:p w:rsidR="00000000" w:rsidDel="00000000" w:rsidP="00000000" w:rsidRDefault="00000000" w:rsidRPr="00000000" w14:paraId="00000012">
      <w:pPr>
        <w:ind w:left="0" w:firstLine="0"/>
        <w:rPr>
          <w:color w:val="ff0000"/>
        </w:rPr>
      </w:pPr>
      <w:r w:rsidDel="00000000" w:rsidR="00000000" w:rsidRPr="00000000">
        <w:rPr>
          <w:color w:val="ff0000"/>
          <w:rtl w:val="0"/>
        </w:rPr>
        <w:t xml:space="preserve">Answer: 7</w:t>
      </w:r>
    </w:p>
    <w:p w:rsidR="00000000" w:rsidDel="00000000" w:rsidP="00000000" w:rsidRDefault="00000000" w:rsidRPr="00000000" w14:paraId="00000013">
      <w:pPr>
        <w:ind w:left="0" w:firstLine="0"/>
        <w:rPr>
          <w:color w:val="ff0000"/>
        </w:rPr>
      </w:pPr>
      <w:r w:rsidDel="00000000" w:rsidR="00000000" w:rsidRPr="00000000">
        <w:rPr>
          <w:color w:val="ff0000"/>
          <w:rtl w:val="0"/>
        </w:rPr>
        <w:t xml:space="preserve">Flag Captured.</w:t>
      </w:r>
    </w:p>
    <w:p w:rsidR="00000000" w:rsidDel="00000000" w:rsidP="00000000" w:rsidRDefault="00000000" w:rsidRPr="00000000" w14:paraId="00000014">
      <w:pPr>
        <w:ind w:left="0" w:firstLine="0"/>
        <w:rPr>
          <w:color w:val="ff0000"/>
        </w:rPr>
      </w:pPr>
      <w:r w:rsidDel="00000000" w:rsidR="00000000" w:rsidRPr="00000000">
        <w:rPr>
          <w:rtl w:val="0"/>
        </w:rPr>
      </w:r>
    </w:p>
    <w:p w:rsidR="00000000" w:rsidDel="00000000" w:rsidP="00000000" w:rsidRDefault="00000000" w:rsidRPr="00000000" w14:paraId="00000015">
      <w:pPr>
        <w:ind w:left="0" w:firstLine="0"/>
        <w:rPr>
          <w:color w:val="ff0000"/>
        </w:rPr>
      </w:pPr>
      <w:r w:rsidDel="00000000" w:rsidR="00000000" w:rsidRPr="00000000">
        <w:rPr>
          <w:color w:val="ff0000"/>
          <w:rtl w:val="0"/>
        </w:rPr>
        <w:t xml:space="preserve">Flag 2: What is the ip address of superadmin.blanxer.com?</w:t>
      </w:r>
    </w:p>
    <w:p w:rsidR="00000000" w:rsidDel="00000000" w:rsidP="00000000" w:rsidRDefault="00000000" w:rsidRPr="00000000" w14:paraId="00000016">
      <w:pPr>
        <w:ind w:left="0" w:firstLine="0"/>
        <w:rPr>
          <w:color w:val="ff0000"/>
        </w:rPr>
      </w:pPr>
      <w:r w:rsidDel="00000000" w:rsidR="00000000" w:rsidRPr="00000000">
        <w:rPr>
          <w:color w:val="ff0000"/>
          <w:rtl w:val="0"/>
        </w:rPr>
        <w:t xml:space="preserve">Answer: 172.67.183.144</w:t>
      </w:r>
    </w:p>
    <w:p w:rsidR="00000000" w:rsidDel="00000000" w:rsidP="00000000" w:rsidRDefault="00000000" w:rsidRPr="00000000" w14:paraId="00000017">
      <w:pPr>
        <w:ind w:left="0" w:firstLine="0"/>
        <w:rPr>
          <w:color w:val="ff0000"/>
        </w:rPr>
      </w:pPr>
      <w:r w:rsidDel="00000000" w:rsidR="00000000" w:rsidRPr="00000000">
        <w:rPr>
          <w:color w:val="ff0000"/>
          <w:rtl w:val="0"/>
        </w:rPr>
        <w:t xml:space="preserve">Flag Captured.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ind w:left="0" w:firstLine="0"/>
        <w:rPr/>
      </w:pPr>
      <w:r w:rsidDel="00000000" w:rsidR="00000000" w:rsidRPr="00000000">
        <w:rPr>
          <w:b w:val="1"/>
          <w:color w:val="7030a0"/>
          <w:rtl w:val="0"/>
        </w:rPr>
        <w:t xml:space="preserve">Hint </w:t>
      </w:r>
      <w:r w:rsidDel="00000000" w:rsidR="00000000" w:rsidRPr="00000000">
        <w:rPr/>
        <w:drawing>
          <wp:inline distB="114300" distT="114300" distL="114300" distR="114300">
            <wp:extent cx="5943600" cy="36830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blanxer.com" TargetMode="External"/><Relationship Id="rId10" Type="http://schemas.openxmlformats.org/officeDocument/2006/relationships/hyperlink" Target="https://pentest-tools.com/"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hIJemgIDs0TSwmeQo48z68PHA==">CgMxLjAyDmguODV0bDIwaTl5d2l5Mg1oLjgyaGw0bHN6dmUxOAByITFIQzUzRHFqNGk1dVNLelNmWVFtbWg3djdxaERncGdLVw==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