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28"/>
          <w:szCs w:val="28"/>
        </w:rPr>
      </w:pPr>
      <w:r w:rsidDel="00000000" w:rsidR="00000000" w:rsidRPr="00000000">
        <w:rPr>
          <w:b w:val="1"/>
          <w:sz w:val="28"/>
          <w:szCs w:val="28"/>
          <w:rtl w:val="0"/>
        </w:rPr>
        <w:t xml:space="preserve">Topic: EmailRep - Email Address Reputation and Fraud Detection</w:t>
      </w:r>
    </w:p>
    <w:p w:rsidR="00000000" w:rsidDel="00000000" w:rsidP="00000000" w:rsidRDefault="00000000" w:rsidRPr="00000000" w14:paraId="00000002">
      <w:pPr>
        <w:spacing w:line="360" w:lineRule="auto"/>
        <w:jc w:val="center"/>
        <w:rPr/>
      </w:pPr>
      <w:r w:rsidDel="00000000" w:rsidR="00000000" w:rsidRPr="00000000">
        <w:rPr/>
        <w:drawing>
          <wp:inline distB="0" distT="0" distL="0" distR="0">
            <wp:extent cx="5027995" cy="4572000"/>
            <wp:effectExtent b="0" l="0" r="0" t="0"/>
            <wp:docPr descr="Phishing Email Examples | How to Spot a Scam | Intersys Blog" id="8" name="image6.jpg"/>
            <a:graphic>
              <a:graphicData uri="http://schemas.openxmlformats.org/drawingml/2006/picture">
                <pic:pic>
                  <pic:nvPicPr>
                    <pic:cNvPr descr="Phishing Email Examples | How to Spot a Scam | Intersys Blog" id="0" name="image6.jpg"/>
                    <pic:cNvPicPr preferRelativeResize="0"/>
                  </pic:nvPicPr>
                  <pic:blipFill>
                    <a:blip r:embed="rId7"/>
                    <a:srcRect b="0" l="0" r="0" t="0"/>
                    <a:stretch>
                      <a:fillRect/>
                    </a:stretch>
                  </pic:blipFill>
                  <pic:spPr>
                    <a:xfrm>
                      <a:off x="0" y="0"/>
                      <a:ext cx="5027995"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t xml:space="preserve">EmailRep is an online tool used to assess the reputation and potential fraud risk of email addresses. By evaluating various factors, such as domain reputation, historical data, and known associations with malicious activities, EmailRep helps identify potentially harmful email addresses. This is essential for protecting individuals and organizations from phishing, spam, and other email-based threats.</w:t>
      </w:r>
    </w:p>
    <w:p w:rsidR="00000000" w:rsidDel="00000000" w:rsidP="00000000" w:rsidRDefault="00000000" w:rsidRPr="00000000" w14:paraId="00000005">
      <w:pPr>
        <w:spacing w:line="360" w:lineRule="auto"/>
        <w:rPr/>
      </w:pPr>
      <w:bookmarkStart w:colFirst="0" w:colLast="0" w:name="_heading=h.gjdgxs" w:id="0"/>
      <w:bookmarkEnd w:id="0"/>
      <w:r w:rsidDel="00000000" w:rsidR="00000000" w:rsidRPr="00000000">
        <w:rPr/>
        <w:drawing>
          <wp:inline distB="0" distT="0" distL="0" distR="0">
            <wp:extent cx="5311482" cy="2651760"/>
            <wp:effectExtent b="0" l="0" r="0" t="0"/>
            <wp:docPr descr="Spam Detection with Logistic Regression | by Natasha Sharma | Towards Data  Science" id="10" name="image3.jpg"/>
            <a:graphic>
              <a:graphicData uri="http://schemas.openxmlformats.org/drawingml/2006/picture">
                <pic:pic>
                  <pic:nvPicPr>
                    <pic:cNvPr descr="Spam Detection with Logistic Regression | by Natasha Sharma | Towards Data  Science" id="0" name="image3.jpg"/>
                    <pic:cNvPicPr preferRelativeResize="0"/>
                  </pic:nvPicPr>
                  <pic:blipFill>
                    <a:blip r:embed="rId8"/>
                    <a:srcRect b="0" l="0" r="0" t="0"/>
                    <a:stretch>
                      <a:fillRect/>
                    </a:stretch>
                  </pic:blipFill>
                  <pic:spPr>
                    <a:xfrm>
                      <a:off x="0" y="0"/>
                      <a:ext cx="5311482" cy="265176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rPr>
          <w:b w:val="1"/>
        </w:rPr>
      </w:pPr>
      <w:r w:rsidDel="00000000" w:rsidR="00000000" w:rsidRPr="00000000">
        <w:rPr>
          <w:b w:val="1"/>
          <w:rtl w:val="0"/>
        </w:rPr>
        <w:t xml:space="preserve">Scenario</w:t>
      </w:r>
    </w:p>
    <w:p w:rsidR="00000000" w:rsidDel="00000000" w:rsidP="00000000" w:rsidRDefault="00000000" w:rsidRPr="00000000" w14:paraId="00000007">
      <w:pPr>
        <w:spacing w:line="360" w:lineRule="auto"/>
        <w:rPr/>
      </w:pPr>
      <w:r w:rsidDel="00000000" w:rsidR="00000000" w:rsidRPr="00000000">
        <w:rPr>
          <w:rtl w:val="0"/>
        </w:rPr>
        <w:t xml:space="preserve">As part of the cybersecurity team at your company, you've been alerted to an increase in suspicious emails targeting employees. Your task is to use the EmailRep website to evaluate these email addresses and determine whether they pose a threat. This information will help you take appropriate actions to safeguard your company's email communications.</w:t>
      </w:r>
    </w:p>
    <w:p w:rsidR="00000000" w:rsidDel="00000000" w:rsidP="00000000" w:rsidRDefault="00000000" w:rsidRPr="00000000" w14:paraId="00000008">
      <w:pPr>
        <w:spacing w:line="360" w:lineRule="auto"/>
        <w:rPr>
          <w:b w:val="1"/>
          <w:color w:val="000000"/>
        </w:rPr>
      </w:pPr>
      <w:r w:rsidDel="00000000" w:rsidR="00000000" w:rsidRPr="00000000">
        <w:rPr>
          <w:b w:val="1"/>
          <w:color w:val="000000"/>
          <w:rtl w:val="0"/>
        </w:rPr>
        <w:t xml:space="preserve">Process to Perform</w:t>
      </w:r>
    </w:p>
    <w:p w:rsidR="00000000" w:rsidDel="00000000" w:rsidP="00000000" w:rsidRDefault="00000000" w:rsidRPr="00000000" w14:paraId="00000009">
      <w:pPr>
        <w:spacing w:line="360" w:lineRule="auto"/>
        <w:rPr>
          <w:b w:val="1"/>
        </w:rPr>
      </w:pPr>
      <w:r w:rsidDel="00000000" w:rsidR="00000000" w:rsidRPr="00000000">
        <w:rPr>
          <w:b w:val="1"/>
          <w:rtl w:val="0"/>
        </w:rPr>
        <w:t xml:space="preserve">Step 1: Visit EmailRep</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this link to access EmailRep </w:t>
      </w:r>
      <w:hyperlink r:id="rId9">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https://emailrep.io/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EmailRep or open any web browser on your PC and type "emailrep.io" in the address bar.</w:t>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b w:val="1"/>
        </w:rPr>
      </w:pPr>
      <w:r w:rsidDel="00000000" w:rsidR="00000000" w:rsidRPr="00000000">
        <w:rPr>
          <w:b w:val="1"/>
          <w:rtl w:val="0"/>
        </w:rPr>
        <w:t xml:space="preserve">Step 2: Enter Email Address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Enter the suspicious email address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(hello@gmail.com)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into the search bar on the EmailRep website and hit enter</w:t>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b w:val="1"/>
        </w:rPr>
      </w:pPr>
      <w:r w:rsidDel="00000000" w:rsidR="00000000" w:rsidRPr="00000000">
        <w:rPr>
          <w:b w:val="1"/>
          <w:rtl w:val="0"/>
        </w:rPr>
        <w:t xml:space="preserve">Step 3: Review Results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36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Analyze the reputation score and detailed information provided by EmailRep for the entered email address and find the answers of the questions below.</w:t>
      </w:r>
    </w:p>
    <w:p w:rsidR="00000000" w:rsidDel="00000000" w:rsidP="00000000" w:rsidRDefault="00000000" w:rsidRPr="00000000" w14:paraId="00000013">
      <w:pPr>
        <w:spacing w:line="360" w:lineRule="auto"/>
        <w:rPr>
          <w:b w:val="1"/>
        </w:rPr>
      </w:pPr>
      <w:r w:rsidDel="00000000" w:rsidR="00000000" w:rsidRPr="00000000">
        <w:rPr>
          <w:rtl w:val="0"/>
        </w:rPr>
      </w:r>
    </w:p>
    <w:p w:rsidR="00000000" w:rsidDel="00000000" w:rsidP="00000000" w:rsidRDefault="00000000" w:rsidRPr="00000000" w14:paraId="00000014">
      <w:pPr>
        <w:spacing w:line="360" w:lineRule="auto"/>
        <w:rPr>
          <w:b w:val="1"/>
        </w:rPr>
      </w:pPr>
      <w:r w:rsidDel="00000000" w:rsidR="00000000" w:rsidRPr="00000000">
        <w:rPr>
          <w:b w:val="1"/>
          <w:rtl w:val="0"/>
        </w:rPr>
        <w:t xml:space="preserve">Questions</w:t>
      </w:r>
    </w:p>
    <w:p w:rsidR="00000000" w:rsidDel="00000000" w:rsidP="00000000" w:rsidRDefault="00000000" w:rsidRPr="00000000" w14:paraId="00000015">
      <w:pPr>
        <w:spacing w:line="360" w:lineRule="auto"/>
        <w:rPr>
          <w:color w:val="ff0000"/>
        </w:rPr>
      </w:pPr>
      <w:r w:rsidDel="00000000" w:rsidR="00000000" w:rsidRPr="00000000">
        <w:rPr>
          <w:color w:val="ff0000"/>
          <w:rtl w:val="0"/>
        </w:rPr>
        <w:t xml:space="preserve">Flag 1: What is the status of domain reputation?</w:t>
      </w:r>
    </w:p>
    <w:p w:rsidR="00000000" w:rsidDel="00000000" w:rsidP="00000000" w:rsidRDefault="00000000" w:rsidRPr="00000000" w14:paraId="00000016">
      <w:pPr>
        <w:spacing w:line="360" w:lineRule="auto"/>
        <w:rPr>
          <w:color w:val="ff0000"/>
        </w:rPr>
      </w:pPr>
      <w:r w:rsidDel="00000000" w:rsidR="00000000" w:rsidRPr="00000000">
        <w:rPr>
          <w:color w:val="ff0000"/>
          <w:rtl w:val="0"/>
        </w:rPr>
        <w:t xml:space="preserve">Answer: High</w:t>
      </w:r>
    </w:p>
    <w:p w:rsidR="00000000" w:rsidDel="00000000" w:rsidP="00000000" w:rsidRDefault="00000000" w:rsidRPr="00000000" w14:paraId="00000017">
      <w:pPr>
        <w:spacing w:line="360" w:lineRule="auto"/>
        <w:rPr>
          <w:color w:val="ff0000"/>
        </w:rPr>
      </w:pPr>
      <w:r w:rsidDel="00000000" w:rsidR="00000000" w:rsidRPr="00000000">
        <w:rPr>
          <w:color w:val="ff0000"/>
          <w:rtl w:val="0"/>
        </w:rPr>
        <w:t xml:space="preserve">Flag Captured</w:t>
      </w:r>
    </w:p>
    <w:p w:rsidR="00000000" w:rsidDel="00000000" w:rsidP="00000000" w:rsidRDefault="00000000" w:rsidRPr="00000000" w14:paraId="00000018">
      <w:pPr>
        <w:spacing w:line="360" w:lineRule="auto"/>
        <w:rPr>
          <w:color w:val="ff0000"/>
        </w:rPr>
      </w:pPr>
      <w:r w:rsidDel="00000000" w:rsidR="00000000" w:rsidRPr="00000000">
        <w:rPr>
          <w:rtl w:val="0"/>
        </w:rPr>
      </w:r>
    </w:p>
    <w:p w:rsidR="00000000" w:rsidDel="00000000" w:rsidP="00000000" w:rsidRDefault="00000000" w:rsidRPr="00000000" w14:paraId="00000019">
      <w:pPr>
        <w:spacing w:line="360" w:lineRule="auto"/>
        <w:rPr>
          <w:color w:val="ff0000"/>
        </w:rPr>
      </w:pPr>
      <w:r w:rsidDel="00000000" w:rsidR="00000000" w:rsidRPr="00000000">
        <w:rPr>
          <w:color w:val="ff0000"/>
          <w:rtl w:val="0"/>
        </w:rPr>
        <w:t xml:space="preserve">Flag 2: How many profiles are listed?</w:t>
      </w:r>
    </w:p>
    <w:p w:rsidR="00000000" w:rsidDel="00000000" w:rsidP="00000000" w:rsidRDefault="00000000" w:rsidRPr="00000000" w14:paraId="0000001A">
      <w:pPr>
        <w:spacing w:line="360" w:lineRule="auto"/>
        <w:rPr>
          <w:color w:val="ff0000"/>
        </w:rPr>
      </w:pPr>
      <w:r w:rsidDel="00000000" w:rsidR="00000000" w:rsidRPr="00000000">
        <w:rPr>
          <w:color w:val="ff0000"/>
          <w:rtl w:val="0"/>
        </w:rPr>
        <w:t xml:space="preserve">Answer: 8</w:t>
      </w:r>
    </w:p>
    <w:p w:rsidR="00000000" w:rsidDel="00000000" w:rsidP="00000000" w:rsidRDefault="00000000" w:rsidRPr="00000000" w14:paraId="0000001B">
      <w:pPr>
        <w:spacing w:line="360" w:lineRule="auto"/>
        <w:rPr>
          <w:color w:val="ff0000"/>
        </w:rPr>
      </w:pPr>
      <w:r w:rsidDel="00000000" w:rsidR="00000000" w:rsidRPr="00000000">
        <w:rPr>
          <w:color w:val="ff0000"/>
          <w:rtl w:val="0"/>
        </w:rPr>
        <w:t xml:space="preserve">Flag Captured</w:t>
      </w:r>
    </w:p>
    <w:p w:rsidR="00000000" w:rsidDel="00000000" w:rsidP="00000000" w:rsidRDefault="00000000" w:rsidRPr="00000000" w14:paraId="0000001C">
      <w:pPr>
        <w:spacing w:line="360" w:lineRule="auto"/>
        <w:rPr>
          <w:color w:val="ff0000"/>
        </w:rPr>
      </w:pPr>
      <w:r w:rsidDel="00000000" w:rsidR="00000000" w:rsidRPr="00000000">
        <w:rPr>
          <w:rtl w:val="0"/>
        </w:rPr>
      </w:r>
    </w:p>
    <w:p w:rsidR="00000000" w:rsidDel="00000000" w:rsidP="00000000" w:rsidRDefault="00000000" w:rsidRPr="00000000" w14:paraId="0000001D">
      <w:pPr>
        <w:spacing w:line="360" w:lineRule="auto"/>
        <w:rPr>
          <w:b w:val="1"/>
        </w:rPr>
      </w:pPr>
      <w:r w:rsidDel="00000000" w:rsidR="00000000" w:rsidRPr="00000000">
        <w:rPr>
          <w:b w:val="1"/>
          <w:rtl w:val="0"/>
        </w:rPr>
        <w:t xml:space="preserve">Hints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0" distT="0" distL="0" distR="0">
            <wp:extent cx="5943600" cy="2322195"/>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32219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0" distT="0" distL="0" distR="0">
            <wp:extent cx="5943600" cy="2337435"/>
            <wp:effectExtent b="0" l="0" r="0" t="0"/>
            <wp:docPr id="1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33743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0" distT="0" distL="0" distR="0">
            <wp:extent cx="4780952" cy="4790476"/>
            <wp:effectExtent b="0" l="0" r="0" t="0"/>
            <wp:docPr id="1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780952" cy="4790476"/>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0" distT="0" distL="0" distR="0">
            <wp:extent cx="5114286" cy="3895238"/>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114286" cy="389523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360" w:lineRule="auto"/>
        <w:rPr>
          <w:color w:val="ff00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5437D"/>
    <w:pPr>
      <w:spacing w:after="120" w:before="120" w:line="240" w:lineRule="auto"/>
      <w:jc w:val="both"/>
    </w:pPr>
    <w:rPr>
      <w:rFonts w:ascii="Arial" w:hAnsi="Arial"/>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C4B3E"/>
    <w:pPr>
      <w:ind w:left="720"/>
      <w:contextualSpacing w:val="1"/>
    </w:pPr>
  </w:style>
  <w:style w:type="character" w:styleId="Hyperlink">
    <w:name w:val="Hyperlink"/>
    <w:basedOn w:val="DefaultParagraphFont"/>
    <w:uiPriority w:val="99"/>
    <w:unhideWhenUsed w:val="1"/>
    <w:rsid w:val="00CC4B3E"/>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mailrep.i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riLAqx1a0O6+VFWnE7qWoImeJA==">CgMxLjAyCGguZ2pkZ3hzOAByITFMNUtwYXU3Um5FMXlOem5OcWlnUkZDN3QtVm9UZExDSw==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2024-07-03T04:39:00Z</dcterms:created>
  <dc:creator>Saksham</dc:creator>
</cp:coreProperties>
</file>