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b w:val="1"/>
          <w:color w:val="ff0000"/>
          <w:rtl w:val="0"/>
        </w:rPr>
        <w:t xml:space="preserve">CTF Topic: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Tools and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spacing w:before="0" w:lineRule="auto"/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Link (File)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bookmarkStart w:colFirst="0" w:colLast="0" w:name="_heading=h.hocm11wxx0tj" w:id="0"/>
      <w:bookmarkEnd w:id="0"/>
      <w:r w:rsidDel="00000000" w:rsidR="00000000" w:rsidRPr="00000000">
        <w:rPr>
          <w:b w:val="1"/>
          <w:color w:val="7030a0"/>
          <w:rtl w:val="0"/>
        </w:rPr>
        <w:t xml:space="preserve">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bookmarkStart w:colFirst="0" w:colLast="0" w:name="_heading=h.n5ycbbl47f6n" w:id="1"/>
      <w:bookmarkEnd w:id="1"/>
      <w:r w:rsidDel="00000000" w:rsidR="00000000" w:rsidRPr="00000000">
        <w:rPr>
          <w:b w:val="1"/>
          <w:color w:val="7030a0"/>
          <w:rtl w:val="0"/>
        </w:rPr>
        <w:t xml:space="preserve">Process to Perform 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Step 1: Go to the website Whois History: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https://research.domaintools.com/research/whois-history/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Step 2: Search the domain name blanxer.com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Step 3: Capture the Flag.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left="0" w:firstLine="0"/>
        <w:rPr>
          <w:b w:val="1"/>
          <w:color w:val="7030a0"/>
        </w:rPr>
      </w:pPr>
      <w:bookmarkStart w:colFirst="0" w:colLast="0" w:name="_heading=h.cn33fp9kgasl" w:id="2"/>
      <w:bookmarkEnd w:id="2"/>
      <w:r w:rsidDel="00000000" w:rsidR="00000000" w:rsidRPr="00000000">
        <w:rPr>
          <w:b w:val="1"/>
          <w:color w:val="ff0000"/>
          <w:rtl w:val="0"/>
        </w:rPr>
        <w:t xml:space="preserve">Let's Begin The Challenge</w:t>
      </w:r>
      <w:r w:rsidDel="00000000" w:rsidR="00000000" w:rsidRPr="00000000">
        <w:rPr>
          <w:b w:val="1"/>
          <w:color w:val="7030a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Question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Flag 1: How many historical records for blanxer.com?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Answer: 10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Flag Captured.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Flag 2: How many changes are there?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Answer: 2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Flag Captured.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Hint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  <w:qFormat w:val="1"/>
    <w:rsid w:val="008A6382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A091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D0262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02626"/>
    <w:rPr>
      <w:rFonts w:asciiTheme="majorHAnsi" w:cstheme="majorBidi" w:eastAsiaTheme="majorEastAsia" w:hAnsiTheme="majorHAns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 w:val="1"/>
    <w:rsid w:val="008A6382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A6307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63074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A6307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63074"/>
    <w:rPr>
      <w:rFonts w:ascii="Arial" w:hAnsi="Arial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rsid w:val="004A091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esearch.domaintools.com/research/whois-history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a2BVIb3i/fFi70gxnyeEw8ZEwg==">CgMxLjAyDmguaG9jbTExd3h4MHRqMg5oLm41eWNiYmw0N2Y2bjIOaC5jbjMzZnA5a2dhc2w4AHIhMXBuMms0S3g5dDhMUHRta1RrSnFweUE5dzlCRE1vQXJx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2024-05-07T08:32:00Z</dcterms:created>
  <dc:creator>Parshuram Yadav</dc:creator>
</cp:coreProperties>
</file>