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spacing w:line="360" w:lineRule="auto"/>
        <w:rPr/>
      </w:pPr>
      <w:r w:rsidDel="00000000" w:rsidR="00000000" w:rsidRPr="00000000">
        <w:rPr>
          <w:b w:val="1"/>
          <w:sz w:val="28"/>
          <w:szCs w:val="28"/>
          <w:rtl w:val="0"/>
        </w:rPr>
        <w:t xml:space="preserve">LeakIX: Index and search leaked databases.</w:t>
      </w:r>
      <w:r w:rsidDel="00000000" w:rsidR="00000000" w:rsidRPr="00000000">
        <w:rPr>
          <w:rtl w:val="0"/>
        </w:rPr>
      </w:r>
    </w:p>
    <w:p w:rsidR="00000000" w:rsidDel="00000000" w:rsidP="00000000" w:rsidRDefault="00000000" w:rsidRPr="00000000" w14:paraId="00000002">
      <w:pPr>
        <w:spacing w:line="360" w:lineRule="auto"/>
        <w:rPr>
          <w:b w:val="1"/>
        </w:rPr>
      </w:pPr>
      <w:r w:rsidDel="00000000" w:rsidR="00000000" w:rsidRPr="00000000">
        <w:rPr/>
        <w:drawing>
          <wp:inline distB="0" distT="0" distL="0" distR="0">
            <wp:extent cx="4367213" cy="3275409"/>
            <wp:effectExtent b="0" l="0" r="0" t="0"/>
            <wp:docPr descr="How to Investigate and Report Data Leaks and Breaches with LeakIX - YouTube" id="10" name="image6.jpg"/>
            <a:graphic>
              <a:graphicData uri="http://schemas.openxmlformats.org/drawingml/2006/picture">
                <pic:pic>
                  <pic:nvPicPr>
                    <pic:cNvPr descr="How to Investigate and Report Data Leaks and Breaches with LeakIX - YouTube" id="0" name="image6.jpg"/>
                    <pic:cNvPicPr preferRelativeResize="0"/>
                  </pic:nvPicPr>
                  <pic:blipFill>
                    <a:blip r:embed="rId7"/>
                    <a:srcRect b="0" l="0" r="0" t="0"/>
                    <a:stretch>
                      <a:fillRect/>
                    </a:stretch>
                  </pic:blipFill>
                  <pic:spPr>
                    <a:xfrm>
                      <a:off x="0" y="0"/>
                      <a:ext cx="4367213" cy="3275409"/>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Introduction</w:t>
      </w:r>
    </w:p>
    <w:p w:rsidR="00000000" w:rsidDel="00000000" w:rsidP="00000000" w:rsidRDefault="00000000" w:rsidRPr="00000000" w14:paraId="00000004">
      <w:pPr>
        <w:spacing w:line="360" w:lineRule="auto"/>
        <w:rPr/>
      </w:pPr>
      <w:r w:rsidDel="00000000" w:rsidR="00000000" w:rsidRPr="00000000">
        <w:rPr>
          <w:rtl w:val="0"/>
        </w:rPr>
        <w:t xml:space="preserve">LeakIX is a platform focused on detecting and indexing exposed data on the internet, primarily through the analysis of public and accessible databases, file repositories, and network devices. It aims to help security researchers and organizations identify data leaks and expose sensitive information that could potentially be exploited by malicious actors.</w:t>
      </w:r>
    </w:p>
    <w:p w:rsidR="00000000" w:rsidDel="00000000" w:rsidP="00000000" w:rsidRDefault="00000000" w:rsidRPr="00000000" w14:paraId="00000005">
      <w:pPr>
        <w:spacing w:line="360" w:lineRule="auto"/>
        <w:rPr/>
      </w:pPr>
      <w:r w:rsidDel="00000000" w:rsidR="00000000" w:rsidRPr="00000000">
        <w:rPr/>
        <w:drawing>
          <wp:inline distB="114300" distT="114300" distL="114300" distR="114300">
            <wp:extent cx="3138488" cy="29337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138488"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line="360" w:lineRule="auto"/>
        <w:rPr>
          <w:b w:val="1"/>
        </w:rPr>
      </w:pPr>
      <w:r w:rsidDel="00000000" w:rsidR="00000000" w:rsidRPr="00000000">
        <w:rPr>
          <w:rtl w:val="0"/>
        </w:rPr>
      </w:r>
    </w:p>
    <w:p w:rsidR="00000000" w:rsidDel="00000000" w:rsidP="00000000" w:rsidRDefault="00000000" w:rsidRPr="00000000" w14:paraId="00000007">
      <w:pPr>
        <w:spacing w:line="360" w:lineRule="auto"/>
        <w:rPr>
          <w:b w:val="1"/>
        </w:rPr>
      </w:pPr>
      <w:r w:rsidDel="00000000" w:rsidR="00000000" w:rsidRPr="00000000">
        <w:rPr>
          <w:b w:val="1"/>
          <w:rtl w:val="0"/>
        </w:rPr>
        <w:t xml:space="preserve">Scenario</w:t>
      </w:r>
    </w:p>
    <w:p w:rsidR="00000000" w:rsidDel="00000000" w:rsidP="00000000" w:rsidRDefault="00000000" w:rsidRPr="00000000" w14:paraId="00000008">
      <w:pPr>
        <w:spacing w:line="360" w:lineRule="auto"/>
        <w:rPr/>
      </w:pPr>
      <w:r w:rsidDel="00000000" w:rsidR="00000000" w:rsidRPr="00000000">
        <w:rPr>
          <w:rtl w:val="0"/>
        </w:rPr>
        <w:t xml:space="preserve">You are a security researcher tasked with investigating potential data leaks and misconfigurations related to the domain "codeandclouds.com". Using LeakIX, you will perform a series of steps to uncover details about the domain and answer specific questions that will help you capture the necessary flags.</w:t>
      </w:r>
    </w:p>
    <w:p w:rsidR="00000000" w:rsidDel="00000000" w:rsidP="00000000" w:rsidRDefault="00000000" w:rsidRPr="00000000" w14:paraId="00000009">
      <w:pPr>
        <w:spacing w:line="360" w:lineRule="auto"/>
        <w:rPr/>
      </w:pPr>
      <w:r w:rsidDel="00000000" w:rsidR="00000000" w:rsidRPr="00000000">
        <w:rPr/>
        <w:drawing>
          <wp:inline distB="114300" distT="114300" distL="114300" distR="114300">
            <wp:extent cx="3667125" cy="2843213"/>
            <wp:effectExtent b="0" l="0" r="0" t="0"/>
            <wp:docPr id="15"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667125" cy="2843213"/>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pacing w:line="360" w:lineRule="auto"/>
        <w:rPr/>
      </w:pPr>
      <w:r w:rsidDel="00000000" w:rsidR="00000000" w:rsidRPr="00000000">
        <w:rPr>
          <w:rtl w:val="0"/>
        </w:rPr>
      </w:r>
    </w:p>
    <w:p w:rsidR="00000000" w:rsidDel="00000000" w:rsidP="00000000" w:rsidRDefault="00000000" w:rsidRPr="00000000" w14:paraId="0000000B">
      <w:pPr>
        <w:spacing w:line="360" w:lineRule="auto"/>
        <w:rPr>
          <w:b w:val="1"/>
          <w:color w:val="000000"/>
        </w:rPr>
      </w:pPr>
      <w:r w:rsidDel="00000000" w:rsidR="00000000" w:rsidRPr="00000000">
        <w:rPr>
          <w:b w:val="1"/>
          <w:color w:val="000000"/>
          <w:rtl w:val="0"/>
        </w:rPr>
        <w:t xml:space="preserve">Process to Perform</w:t>
      </w:r>
    </w:p>
    <w:p w:rsidR="00000000" w:rsidDel="00000000" w:rsidP="00000000" w:rsidRDefault="00000000" w:rsidRPr="00000000" w14:paraId="0000000C">
      <w:pPr>
        <w:spacing w:line="360" w:lineRule="auto"/>
        <w:rPr>
          <w:color w:val="000000"/>
        </w:rPr>
      </w:pPr>
      <w:r w:rsidDel="00000000" w:rsidR="00000000" w:rsidRPr="00000000">
        <w:rPr>
          <w:b w:val="1"/>
          <w:color w:val="000000"/>
          <w:rtl w:val="0"/>
        </w:rPr>
        <w:t xml:space="preserve">Step 1: </w:t>
      </w:r>
      <w:r w:rsidDel="00000000" w:rsidR="00000000" w:rsidRPr="00000000">
        <w:rPr>
          <w:color w:val="000000"/>
          <w:rtl w:val="0"/>
        </w:rPr>
        <w:t xml:space="preserve">You can click on this link </w:t>
      </w:r>
      <w:hyperlink r:id="rId10">
        <w:r w:rsidDel="00000000" w:rsidR="00000000" w:rsidRPr="00000000">
          <w:rPr>
            <w:color w:val="0000ff"/>
            <w:u w:val="single"/>
            <w:rtl w:val="0"/>
          </w:rPr>
          <w:t xml:space="preserve">https://leakix.net/</w:t>
        </w:r>
      </w:hyperlink>
      <w:r w:rsidDel="00000000" w:rsidR="00000000" w:rsidRPr="00000000">
        <w:rPr>
          <w:color w:val="000000"/>
          <w:rtl w:val="0"/>
        </w:rPr>
        <w:t xml:space="preserve"> or open any web browser in your pc and search for leakix.net</w:t>
      </w:r>
    </w:p>
    <w:p w:rsidR="00000000" w:rsidDel="00000000" w:rsidP="00000000" w:rsidRDefault="00000000" w:rsidRPr="00000000" w14:paraId="0000000D">
      <w:pPr>
        <w:spacing w:line="360" w:lineRule="auto"/>
        <w:rPr/>
      </w:pPr>
      <w:r w:rsidDel="00000000" w:rsidR="00000000" w:rsidRPr="00000000">
        <w:rPr>
          <w:b w:val="1"/>
          <w:color w:val="000000"/>
          <w:rtl w:val="0"/>
        </w:rPr>
        <w:t xml:space="preserve">Step 02:</w:t>
      </w:r>
      <w:r w:rsidDel="00000000" w:rsidR="00000000" w:rsidRPr="00000000">
        <w:rPr>
          <w:rtl w:val="0"/>
        </w:rPr>
        <w:t xml:space="preserve">Look for the domain name </w:t>
      </w:r>
      <w:r w:rsidDel="00000000" w:rsidR="00000000" w:rsidRPr="00000000">
        <w:rPr>
          <w:b w:val="1"/>
          <w:rtl w:val="0"/>
        </w:rPr>
        <w:t xml:space="preserve">codeandclouds.com</w:t>
      </w:r>
      <w:r w:rsidDel="00000000" w:rsidR="00000000" w:rsidRPr="00000000">
        <w:rPr>
          <w:rtl w:val="0"/>
        </w:rPr>
        <w:t xml:space="preserve"> and open it</w:t>
        <w:br w:type="textWrapping"/>
      </w:r>
    </w:p>
    <w:p w:rsidR="00000000" w:rsidDel="00000000" w:rsidP="00000000" w:rsidRDefault="00000000" w:rsidRPr="00000000" w14:paraId="0000000E">
      <w:pPr>
        <w:spacing w:line="360" w:lineRule="auto"/>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Step 03: </w:t>
      </w:r>
      <w:r w:rsidDel="00000000" w:rsidR="00000000" w:rsidRPr="00000000">
        <w:rPr>
          <w:b w:val="1"/>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can find the answers of the questions after doing Step </w:t>
      </w:r>
      <w:r w:rsidDel="00000000" w:rsidR="00000000" w:rsidRPr="00000000">
        <w:rPr>
          <w:rtl w:val="0"/>
        </w:rPr>
        <w:t xml:space="preserve">2</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Question</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1: Is apache server privately available?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Answer: No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2: What is the first seen time and date?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Answer: 2022-06-18 15:41</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3: what is the fingerprint of www.codeandclouds.com</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Answer: 0ccd0d7790f54043714fb739802744fef4a89df9d1dbd65bfa5ae43f6635c850</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Fonts w:ascii="Arial" w:cs="Arial" w:eastAsia="Arial" w:hAnsi="Arial"/>
          <w:b w:val="0"/>
          <w:i w:val="0"/>
          <w:smallCaps w:val="0"/>
          <w:strike w:val="0"/>
          <w:color w:val="ff0000"/>
          <w:sz w:val="24"/>
          <w:szCs w:val="24"/>
          <w:u w:val="none"/>
          <w:shd w:fill="auto" w:val="clear"/>
          <w:vertAlign w:val="baseline"/>
          <w:rtl w:val="0"/>
        </w:rPr>
        <w:t xml:space="preserve">Flag Captured.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Hint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696210"/>
            <wp:effectExtent b="0" l="0" r="0" t="0"/>
            <wp:docPr id="1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6962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drawing>
          <wp:inline distB="0" distT="0" distL="0" distR="0">
            <wp:extent cx="5943600" cy="3035300"/>
            <wp:effectExtent b="0" l="0" r="0" t="0"/>
            <wp:docPr id="11"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43600" cy="2654935"/>
            <wp:effectExtent b="0" l="0" r="0" t="0"/>
            <wp:docPr id="1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943600" cy="265493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spacing w:line="360" w:lineRule="auto"/>
        <w:rPr>
          <w:color w:val="000000"/>
        </w:rPr>
      </w:pPr>
      <w:r w:rsidDel="00000000" w:rsidR="00000000" w:rsidRPr="00000000">
        <w:rPr/>
        <w:drawing>
          <wp:inline distB="0" distT="0" distL="0" distR="0">
            <wp:extent cx="5943600" cy="4642485"/>
            <wp:effectExtent b="0" l="0" r="0" t="0"/>
            <wp:docPr id="13"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46424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line="360" w:lineRule="auto"/>
        <w:rPr/>
      </w:pPr>
      <w:r w:rsidDel="00000000" w:rsidR="00000000" w:rsidRPr="00000000">
        <w:rPr>
          <w:rtl w:val="0"/>
        </w:rPr>
      </w:r>
    </w:p>
    <w:p w:rsidR="00000000" w:rsidDel="00000000" w:rsidP="00000000" w:rsidRDefault="00000000" w:rsidRPr="00000000" w14:paraId="0000002E">
      <w:pPr>
        <w:spacing w:line="360" w:lineRule="auto"/>
        <w:rPr/>
      </w:pPr>
      <w:r w:rsidDel="00000000" w:rsidR="00000000" w:rsidRPr="00000000">
        <w:rPr/>
        <w:drawing>
          <wp:inline distB="0" distT="0" distL="0" distR="0">
            <wp:extent cx="5943600" cy="5394960"/>
            <wp:effectExtent b="0" l="0" r="0" t="0"/>
            <wp:docPr id="8"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539496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bookmarkStart w:colFirst="0" w:colLast="0" w:name="_heading=h.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4"/>
        <w:szCs w:val="24"/>
        <w:lang w:val="en-US"/>
      </w:rPr>
    </w:rPrDefault>
    <w:pPrDefault>
      <w:pPr>
        <w:spacing w:after="120" w:before="12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252DE"/>
    <w:pPr>
      <w:spacing w:after="120" w:before="120" w:line="240" w:lineRule="auto"/>
      <w:jc w:val="both"/>
    </w:pPr>
    <w:rPr>
      <w:rFonts w:ascii="Arial" w:hAnsi="Arial"/>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
    <w:name w:val="Strong"/>
    <w:basedOn w:val="DefaultParagraphFont"/>
    <w:uiPriority w:val="22"/>
    <w:qFormat w:val="1"/>
    <w:rsid w:val="00F252DE"/>
    <w:rPr>
      <w:b w:val="1"/>
      <w:bCs w:val="1"/>
    </w:rPr>
  </w:style>
  <w:style w:type="paragraph" w:styleId="NormalWeb">
    <w:name w:val="Normal (Web)"/>
    <w:basedOn w:val="Normal"/>
    <w:uiPriority w:val="99"/>
    <w:semiHidden w:val="1"/>
    <w:unhideWhenUsed w:val="1"/>
    <w:rsid w:val="00F252DE"/>
    <w:pPr>
      <w:spacing w:after="100" w:afterAutospacing="1" w:before="100" w:beforeAutospacing="1"/>
      <w:jc w:val="left"/>
    </w:pPr>
    <w:rPr>
      <w:rFonts w:ascii="Times New Roman" w:cs="Times New Roman" w:eastAsia="Times New Roman" w:hAnsi="Times New Roman"/>
      <w:szCs w:val="24"/>
    </w:rPr>
  </w:style>
  <w:style w:type="character" w:styleId="Hyperlink">
    <w:name w:val="Hyperlink"/>
    <w:basedOn w:val="DefaultParagraphFont"/>
    <w:uiPriority w:val="99"/>
    <w:unhideWhenUsed w:val="1"/>
    <w:rsid w:val="00F252DE"/>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leakix.net/" TargetMode="External"/><Relationship Id="rId13" Type="http://schemas.openxmlformats.org/officeDocument/2006/relationships/image" Target="media/image8.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0n4TY/YWCJGGGL6oWvRG0YhBJg==">CgMxLjAyCGguZ2pkZ3hzOAByITE4MUYycXM2Q0hPNURnbnUyNDJtdVRyU09sOVBKS3FXNA==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2024-07-01T10:14:00Z</dcterms:created>
  <dc:creator>Saksham</dc:creator>
</cp:coreProperties>
</file>