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vertAlign w:val="baseline"/>
          <w:rtl w:val="0"/>
        </w:rPr>
        <w:t xml:space="preserve">Network Analysis Using Ping </w:t>
      </w:r>
      <w:r w:rsidDel="00000000" w:rsidR="00000000" w:rsidRPr="00000000">
        <w:rPr>
          <w:b w:val="1"/>
          <w:rtl w:val="0"/>
        </w:rPr>
        <w:t xml:space="preserve">Tool</w:t>
      </w:r>
    </w:p>
    <w:p w:rsidR="00000000" w:rsidDel="00000000" w:rsidP="00000000" w:rsidRDefault="00000000" w:rsidRPr="00000000" w14:paraId="00000002">
      <w:pPr>
        <w:rPr>
          <w:b w:val="1"/>
        </w:rPr>
      </w:pPr>
      <w:r w:rsidDel="00000000" w:rsidR="00000000" w:rsidRPr="00000000">
        <w:rPr>
          <w:b w:val="1"/>
        </w:rPr>
        <w:drawing>
          <wp:inline distB="114300" distT="114300" distL="114300" distR="114300">
            <wp:extent cx="5734050" cy="3261313"/>
            <wp:effectExtent b="0" l="0" r="0" t="0"/>
            <wp:docPr id="1658411907" name="image2.png"/>
            <a:graphic>
              <a:graphicData uri="http://schemas.openxmlformats.org/drawingml/2006/picture">
                <pic:pic>
                  <pic:nvPicPr>
                    <pic:cNvPr id="0" name="image2.png"/>
                    <pic:cNvPicPr preferRelativeResize="0"/>
                  </pic:nvPicPr>
                  <pic:blipFill>
                    <a:blip r:embed="rId7"/>
                    <a:srcRect b="12388" l="0" r="0" t="8252"/>
                    <a:stretch>
                      <a:fillRect/>
                    </a:stretch>
                  </pic:blipFill>
                  <pic:spPr>
                    <a:xfrm>
                      <a:off x="0" y="0"/>
                      <a:ext cx="5734050" cy="326131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7030a0"/>
          <w:sz w:val="24"/>
          <w:szCs w:val="24"/>
        </w:rPr>
      </w:pPr>
      <w:r w:rsidDel="00000000" w:rsidR="00000000" w:rsidRPr="00000000">
        <w:rPr>
          <w:rtl w:val="0"/>
        </w:rPr>
      </w:r>
    </w:p>
    <w:p w:rsidR="00000000" w:rsidDel="00000000" w:rsidP="00000000" w:rsidRDefault="00000000" w:rsidRPr="00000000" w14:paraId="00000005">
      <w:pPr>
        <w:rPr>
          <w:b w:val="1"/>
          <w:vertAlign w:val="baseline"/>
        </w:rPr>
      </w:pPr>
      <w:r w:rsidDel="00000000" w:rsidR="00000000" w:rsidRPr="00000000">
        <w:rPr>
          <w:b w:val="1"/>
          <w:vertAlign w:val="baseline"/>
          <w:rtl w:val="0"/>
        </w:rPr>
        <w:t xml:space="preserve">Introduction</w:t>
      </w:r>
    </w:p>
    <w:p w:rsidR="00000000" w:rsidDel="00000000" w:rsidP="00000000" w:rsidRDefault="00000000" w:rsidRPr="00000000" w14:paraId="00000006">
      <w:pPr>
        <w:ind w:left="720" w:firstLine="720"/>
        <w:rPr>
          <w:b w:val="1"/>
        </w:rPr>
      </w:pPr>
      <w:r w:rsidDel="00000000" w:rsidR="00000000" w:rsidRPr="00000000">
        <w:rPr>
          <w:b w:val="1"/>
        </w:rPr>
        <w:drawing>
          <wp:inline distB="114300" distT="114300" distL="114300" distR="114300">
            <wp:extent cx="3195638" cy="2392977"/>
            <wp:effectExtent b="0" l="0" r="0" t="0"/>
            <wp:docPr id="165841190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195638" cy="2392977"/>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vertAlign w:val="baseline"/>
        </w:rPr>
      </w:pPr>
      <w:r w:rsidDel="00000000" w:rsidR="00000000" w:rsidRPr="00000000">
        <w:rPr>
          <w:vertAlign w:val="baseline"/>
          <w:rtl w:val="0"/>
        </w:rPr>
        <w:t xml:space="preserve">Ping is a basic network diagnostic tool that tests the reachability of a host on an Internet Protocol (IP) network. It measures the round-trip time for messages sent from the originating host to a destination computer. This Capture the Flag (CTF) scenario introduces beginners to the basics of network analysis using the Ping tool available at HackerTarget. </w:t>
      </w:r>
    </w:p>
    <w:p w:rsidR="00000000" w:rsidDel="00000000" w:rsidP="00000000" w:rsidRDefault="00000000" w:rsidRPr="00000000" w14:paraId="00000009">
      <w:pPr>
        <w:rPr>
          <w:vertAlign w:val="baseline"/>
        </w:rPr>
      </w:pPr>
      <w:r w:rsidDel="00000000" w:rsidR="00000000" w:rsidRPr="00000000">
        <w:rPr>
          <w:vertAlign w:val="baseline"/>
          <w:rtl w:val="0"/>
        </w:rPr>
        <w:t xml:space="preserve">Tools and Requirements</w:t>
      </w:r>
    </w:p>
    <w:p w:rsidR="00000000" w:rsidDel="00000000" w:rsidP="00000000" w:rsidRDefault="00000000" w:rsidRPr="00000000" w14:paraId="0000000A">
      <w:pPr>
        <w:numPr>
          <w:ilvl w:val="0"/>
          <w:numId w:val="1"/>
        </w:numPr>
        <w:ind w:left="720" w:hanging="360"/>
      </w:pPr>
      <w:r w:rsidDel="00000000" w:rsidR="00000000" w:rsidRPr="00000000">
        <w:rPr>
          <w:vertAlign w:val="baseline"/>
          <w:rtl w:val="0"/>
        </w:rPr>
        <w:t xml:space="preserve">HackerTarget Ping Tool: An online tool for testing network reachability.</w:t>
      </w:r>
    </w:p>
    <w:p w:rsidR="00000000" w:rsidDel="00000000" w:rsidP="00000000" w:rsidRDefault="00000000" w:rsidRPr="00000000" w14:paraId="0000000B">
      <w:pPr>
        <w:rPr>
          <w:vertAlign w:val="baseline"/>
        </w:rPr>
      </w:pPr>
      <w:r w:rsidDel="00000000" w:rsidR="00000000" w:rsidRPr="00000000">
        <w:rPr>
          <w:vertAlign w:val="baseline"/>
          <w:rtl w:val="0"/>
        </w:rPr>
        <w:t xml:space="preserve">Link: </w:t>
      </w:r>
      <w:hyperlink r:id="rId9">
        <w:r w:rsidDel="00000000" w:rsidR="00000000" w:rsidRPr="00000000">
          <w:rPr>
            <w:color w:val="1155cc"/>
            <w:u w:val="single"/>
            <w:vertAlign w:val="baseline"/>
            <w:rtl w:val="0"/>
          </w:rPr>
          <w:t xml:space="preserve">https://hackertarget.com/test-ping/</w:t>
        </w:r>
      </w:hyperlink>
      <w:r w:rsidDel="00000000" w:rsidR="00000000" w:rsidRPr="00000000">
        <w:rPr>
          <w:vertAlign w:val="baseline"/>
          <w:rtl w:val="0"/>
        </w:rPr>
        <w:t xml:space="preserve"> </w:t>
        <w:br w:type="textWrapping"/>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vertAlign w:val="baseline"/>
        </w:rPr>
      </w:pPr>
      <w:r w:rsidDel="00000000" w:rsidR="00000000" w:rsidRPr="00000000">
        <w:rPr>
          <w:b w:val="1"/>
          <w:vertAlign w:val="baseline"/>
          <w:rtl w:val="0"/>
        </w:rPr>
        <w:t xml:space="preserve">Scenario</w:t>
      </w:r>
    </w:p>
    <w:p w:rsidR="00000000" w:rsidDel="00000000" w:rsidP="00000000" w:rsidRDefault="00000000" w:rsidRPr="00000000" w14:paraId="00000010">
      <w:pPr>
        <w:ind w:firstLine="720"/>
        <w:rPr>
          <w:b w:val="1"/>
        </w:rPr>
      </w:pPr>
      <w:r w:rsidDel="00000000" w:rsidR="00000000" w:rsidRPr="00000000">
        <w:rPr>
          <w:b w:val="1"/>
        </w:rPr>
        <w:drawing>
          <wp:inline distB="114300" distT="114300" distL="114300" distR="114300">
            <wp:extent cx="5072063" cy="2013659"/>
            <wp:effectExtent b="0" l="0" r="0" t="0"/>
            <wp:docPr id="165841190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072063" cy="2013659"/>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spacing w:line="360" w:lineRule="auto"/>
        <w:jc w:val="both"/>
        <w:rPr>
          <w:vertAlign w:val="baseline"/>
        </w:rPr>
      </w:pPr>
      <w:r w:rsidDel="00000000" w:rsidR="00000000" w:rsidRPr="00000000">
        <w:rPr>
          <w:vertAlign w:val="baseline"/>
          <w:rtl w:val="0"/>
        </w:rPr>
        <w:t xml:space="preserve">In this scenario, you will use the HackerTarget Ping Tool to analyze the IP address of Google. Your tasks include understanding the response times, analyzing the number of hops, and interpreting the results to capture flags.</w:t>
      </w:r>
    </w:p>
    <w:p w:rsidR="00000000" w:rsidDel="00000000" w:rsidP="00000000" w:rsidRDefault="00000000" w:rsidRPr="00000000" w14:paraId="00000013">
      <w:pPr>
        <w:spacing w:line="360" w:lineRule="auto"/>
        <w:jc w:val="both"/>
        <w:rPr>
          <w:vertAlign w:val="baseline"/>
        </w:rPr>
      </w:pPr>
      <w:r w:rsidDel="00000000" w:rsidR="00000000" w:rsidRPr="00000000">
        <w:rPr>
          <w:vertAlign w:val="baseline"/>
          <w:rtl w:val="0"/>
        </w:rPr>
        <w:t xml:space="preserve">Begin</w:t>
      </w:r>
    </w:p>
    <w:p w:rsidR="00000000" w:rsidDel="00000000" w:rsidP="00000000" w:rsidRDefault="00000000" w:rsidRPr="00000000" w14:paraId="00000014">
      <w:pPr>
        <w:spacing w:line="360" w:lineRule="auto"/>
        <w:jc w:val="both"/>
        <w:rPr/>
      </w:pPr>
      <w:r w:rsidDel="00000000" w:rsidR="00000000" w:rsidRPr="00000000">
        <w:rPr>
          <w:rtl w:val="0"/>
        </w:rPr>
        <w:t xml:space="preserve">To start, familiarize yourself with the HackerTarget Ping Tool. Use this tool to ping the IP address of Google (8.8.8.8) and analyze the results to solve the challenges and capture the flags.</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7030a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Questions</w:t>
      </w:r>
    </w:p>
    <w:p w:rsidR="00000000" w:rsidDel="00000000" w:rsidP="00000000" w:rsidRDefault="00000000" w:rsidRPr="00000000" w14:paraId="00000016">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Flag 1: How many packets were sent in the ping test to 8.8.8.8?</w:t>
      </w:r>
    </w:p>
    <w:p w:rsidR="00000000" w:rsidDel="00000000" w:rsidP="00000000" w:rsidRDefault="00000000" w:rsidRPr="00000000" w14:paraId="00000017">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Answer: 4 packets</w:t>
      </w:r>
    </w:p>
    <w:p w:rsidR="00000000" w:rsidDel="00000000" w:rsidP="00000000" w:rsidRDefault="00000000" w:rsidRPr="00000000" w14:paraId="00000018">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Flag Captured.</w:t>
      </w:r>
    </w:p>
    <w:p w:rsidR="00000000" w:rsidDel="00000000" w:rsidP="00000000" w:rsidRDefault="00000000" w:rsidRPr="00000000" w14:paraId="00000019">
      <w:pP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Flag 2: What is the packet loss percentage in the ping test to 8.8.8.8?</w:t>
      </w:r>
    </w:p>
    <w:p w:rsidR="00000000" w:rsidDel="00000000" w:rsidP="00000000" w:rsidRDefault="00000000" w:rsidRPr="00000000" w14:paraId="0000001C">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Answer: 0%</w:t>
      </w:r>
    </w:p>
    <w:p w:rsidR="00000000" w:rsidDel="00000000" w:rsidP="00000000" w:rsidRDefault="00000000" w:rsidRPr="00000000" w14:paraId="0000001D">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Flag Captured.</w:t>
      </w:r>
    </w:p>
    <w:p w:rsidR="00000000" w:rsidDel="00000000" w:rsidP="00000000" w:rsidRDefault="00000000" w:rsidRPr="00000000" w14:paraId="0000001E">
      <w:pPr>
        <w:rPr>
          <w:color w:val="7030a0"/>
        </w:rPr>
      </w:pPr>
      <w:r w:rsidDel="00000000" w:rsidR="00000000" w:rsidRPr="00000000">
        <w:rPr>
          <w:rtl w:val="0"/>
        </w:rPr>
      </w:r>
    </w:p>
    <w:p w:rsidR="00000000" w:rsidDel="00000000" w:rsidP="00000000" w:rsidRDefault="00000000" w:rsidRPr="00000000" w14:paraId="0000001F">
      <w:pPr>
        <w:rPr>
          <w:b w:val="1"/>
          <w:color w:val="7030a0"/>
        </w:rPr>
      </w:pPr>
      <w:r w:rsidDel="00000000" w:rsidR="00000000" w:rsidRPr="00000000">
        <w:rPr>
          <w:rtl w:val="0"/>
        </w:rPr>
      </w:r>
    </w:p>
    <w:p w:rsidR="00000000" w:rsidDel="00000000" w:rsidP="00000000" w:rsidRDefault="00000000" w:rsidRPr="00000000" w14:paraId="00000020">
      <w:pPr>
        <w:rPr>
          <w:b w:val="1"/>
          <w:color w:val="7030a0"/>
        </w:rPr>
      </w:pPr>
      <w:r w:rsidDel="00000000" w:rsidR="00000000" w:rsidRPr="00000000">
        <w:rPr>
          <w:rtl w:val="0"/>
        </w:rPr>
      </w:r>
    </w:p>
    <w:p w:rsidR="00000000" w:rsidDel="00000000" w:rsidP="00000000" w:rsidRDefault="00000000" w:rsidRPr="00000000" w14:paraId="00000021">
      <w:pPr>
        <w:rPr>
          <w:b w:val="1"/>
          <w:color w:val="7030a0"/>
        </w:rPr>
      </w:pPr>
      <w:r w:rsidDel="00000000" w:rsidR="00000000" w:rsidRPr="00000000">
        <w:rPr>
          <w:rtl w:val="0"/>
        </w:rPr>
      </w:r>
    </w:p>
    <w:p w:rsidR="00000000" w:rsidDel="00000000" w:rsidP="00000000" w:rsidRDefault="00000000" w:rsidRPr="00000000" w14:paraId="00000022">
      <w:pPr>
        <w:rPr>
          <w:b w:val="1"/>
          <w:color w:val="7030a0"/>
        </w:rPr>
      </w:pPr>
      <w:r w:rsidDel="00000000" w:rsidR="00000000" w:rsidRPr="00000000">
        <w:rPr>
          <w:rtl w:val="0"/>
        </w:rPr>
      </w:r>
    </w:p>
    <w:p w:rsidR="00000000" w:rsidDel="00000000" w:rsidP="00000000" w:rsidRDefault="00000000" w:rsidRPr="00000000" w14:paraId="00000023">
      <w:pPr>
        <w:rPr>
          <w:b w:val="1"/>
          <w:color w:val="7030a0"/>
        </w:rPr>
      </w:pPr>
      <w:r w:rsidDel="00000000" w:rsidR="00000000" w:rsidRPr="00000000">
        <w:rPr>
          <w:rtl w:val="0"/>
        </w:rPr>
      </w:r>
    </w:p>
    <w:p w:rsidR="00000000" w:rsidDel="00000000" w:rsidP="00000000" w:rsidRDefault="00000000" w:rsidRPr="00000000" w14:paraId="00000024">
      <w:pPr>
        <w:rPr>
          <w:b w:val="1"/>
          <w:color w:val="7030a0"/>
        </w:rPr>
      </w:pPr>
      <w:r w:rsidDel="00000000" w:rsidR="00000000" w:rsidRPr="00000000">
        <w:rPr>
          <w:rtl w:val="0"/>
        </w:rPr>
      </w:r>
    </w:p>
    <w:p w:rsidR="00000000" w:rsidDel="00000000" w:rsidP="00000000" w:rsidRDefault="00000000" w:rsidRPr="00000000" w14:paraId="00000025">
      <w:pPr>
        <w:rPr>
          <w:b w:val="1"/>
          <w:color w:val="7030a0"/>
        </w:rPr>
      </w:pPr>
      <w:r w:rsidDel="00000000" w:rsidR="00000000" w:rsidRPr="00000000">
        <w:rPr>
          <w:rtl w:val="0"/>
        </w:rPr>
      </w:r>
    </w:p>
    <w:p w:rsidR="00000000" w:rsidDel="00000000" w:rsidP="00000000" w:rsidRDefault="00000000" w:rsidRPr="00000000" w14:paraId="00000026">
      <w:pPr>
        <w:rPr>
          <w:b w:val="1"/>
          <w:color w:val="7030a0"/>
        </w:rPr>
      </w:pPr>
      <w:r w:rsidDel="00000000" w:rsidR="00000000" w:rsidRPr="00000000">
        <w:rPr>
          <w:rtl w:val="0"/>
        </w:rPr>
      </w:r>
    </w:p>
    <w:p w:rsidR="00000000" w:rsidDel="00000000" w:rsidP="00000000" w:rsidRDefault="00000000" w:rsidRPr="00000000" w14:paraId="00000027">
      <w:pPr>
        <w:rPr>
          <w:b w:val="1"/>
          <w:color w:val="7030a0"/>
        </w:rPr>
      </w:pPr>
      <w:r w:rsidDel="00000000" w:rsidR="00000000" w:rsidRPr="00000000">
        <w:rPr>
          <w:b w:val="1"/>
          <w:color w:val="7030a0"/>
          <w:rtl w:val="0"/>
        </w:rPr>
        <w:t xml:space="preserve">Hint</w:t>
      </w:r>
    </w:p>
    <w:p w:rsidR="00000000" w:rsidDel="00000000" w:rsidP="00000000" w:rsidRDefault="00000000" w:rsidRPr="00000000" w14:paraId="00000028">
      <w:pPr>
        <w:rPr>
          <w:rFonts w:ascii="Times New Roman" w:cs="Times New Roman" w:eastAsia="Times New Roman" w:hAnsi="Times New Roman"/>
          <w:color w:val="ff0000"/>
          <w:sz w:val="24"/>
          <w:szCs w:val="24"/>
        </w:rPr>
      </w:pPr>
      <w:r w:rsidDel="00000000" w:rsidR="00000000" w:rsidRPr="00000000">
        <w:rPr/>
        <w:drawing>
          <wp:inline distB="0" distT="0" distL="0" distR="0">
            <wp:extent cx="5733415" cy="2680970"/>
            <wp:effectExtent b="0" l="0" r="0" t="0"/>
            <wp:docPr descr="A screenshot of a computer&#10;&#10;Description automatically generated" id="1658411908" name="image1.png"/>
            <a:graphic>
              <a:graphicData uri="http://schemas.openxmlformats.org/drawingml/2006/picture">
                <pic:pic>
                  <pic:nvPicPr>
                    <pic:cNvPr descr="A screenshot of a computer&#10;&#10;Description automatically generated" id="0" name="image1.png"/>
                    <pic:cNvPicPr preferRelativeResize="0"/>
                  </pic:nvPicPr>
                  <pic:blipFill>
                    <a:blip r:embed="rId11"/>
                    <a:srcRect b="0" l="0" r="0" t="0"/>
                    <a:stretch>
                      <a:fillRect/>
                    </a:stretch>
                  </pic:blipFill>
                  <pic:spPr>
                    <a:xfrm>
                      <a:off x="0" y="0"/>
                      <a:ext cx="5733415" cy="2680970"/>
                    </a:xfrm>
                    <a:prstGeom prst="rect"/>
                    <a:ln/>
                  </pic:spPr>
                </pic:pic>
              </a:graphicData>
            </a:graphic>
          </wp:inline>
        </w:drawing>
      </w:r>
      <w:r w:rsidDel="00000000" w:rsidR="00000000" w:rsidRPr="00000000">
        <w:rPr>
          <w:rFonts w:ascii="Times New Roman" w:cs="Times New Roman" w:eastAsia="Times New Roman" w:hAnsi="Times New Roman"/>
          <w:color w:val="ff0000"/>
          <w:sz w:val="24"/>
          <w:szCs w:val="24"/>
          <w:rtl w:val="0"/>
        </w:rPr>
        <w:br w:type="textWrapping"/>
      </w:r>
    </w:p>
    <w:p w:rsidR="00000000" w:rsidDel="00000000" w:rsidP="00000000" w:rsidRDefault="00000000" w:rsidRPr="00000000" w14:paraId="0000002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NormalWeb">
    <w:name w:val="Normal (Web)"/>
    <w:basedOn w:val="Normal"/>
    <w:uiPriority w:val="99"/>
    <w:unhideWhenUsed w:val="1"/>
    <w:rsid w:val="00890679"/>
    <w:pPr>
      <w:spacing w:after="100" w:afterAutospacing="1" w:before="100" w:beforeAutospacing="1" w:line="240" w:lineRule="auto"/>
    </w:pPr>
    <w:rPr>
      <w:rFonts w:ascii="Times New Roman" w:cs="Times New Roman" w:eastAsia="Times New Roman" w:hAnsi="Times New Roman"/>
      <w:sz w:val="24"/>
      <w:szCs w:val="24"/>
      <w:lang w:val="en-US"/>
    </w:rPr>
  </w:style>
  <w:style w:type="character" w:styleId="Hyperlink">
    <w:name w:val="Hyperlink"/>
    <w:basedOn w:val="DefaultParagraphFont"/>
    <w:uiPriority w:val="99"/>
    <w:unhideWhenUsed w:val="1"/>
    <w:rsid w:val="00890679"/>
    <w:rPr>
      <w:color w:val="0000ff" w:themeColor="hyperlink"/>
      <w:u w:val="single"/>
    </w:rPr>
  </w:style>
  <w:style w:type="character" w:styleId="UnresolvedMention">
    <w:name w:val="Unresolved Mention"/>
    <w:basedOn w:val="DefaultParagraphFont"/>
    <w:uiPriority w:val="99"/>
    <w:semiHidden w:val="1"/>
    <w:unhideWhenUsed w:val="1"/>
    <w:rsid w:val="00890679"/>
    <w:rPr>
      <w:color w:val="605e5c"/>
      <w:shd w:color="auto" w:fill="e1dfdd" w:val="clear"/>
    </w:rPr>
  </w:style>
  <w:style w:type="character" w:styleId="FollowedHyperlink">
    <w:name w:val="FollowedHyperlink"/>
    <w:basedOn w:val="DefaultParagraphFont"/>
    <w:uiPriority w:val="99"/>
    <w:semiHidden w:val="1"/>
    <w:unhideWhenUsed w:val="1"/>
    <w:rsid w:val="00B55D26"/>
    <w:rPr>
      <w:color w:val="800080" w:themeColor="followedHyperlink"/>
      <w:u w:val="single"/>
    </w:rPr>
  </w:style>
  <w:style w:type="paragraph" w:styleId="Header">
    <w:name w:val="header"/>
    <w:basedOn w:val="Normal"/>
    <w:link w:val="HeaderChar"/>
    <w:uiPriority w:val="99"/>
    <w:unhideWhenUsed w:val="1"/>
    <w:rsid w:val="00733CAB"/>
    <w:pPr>
      <w:tabs>
        <w:tab w:val="center" w:pos="4513"/>
        <w:tab w:val="right" w:pos="9026"/>
      </w:tabs>
      <w:spacing w:line="240" w:lineRule="auto"/>
    </w:pPr>
    <w:rPr>
      <w:szCs w:val="20"/>
    </w:rPr>
  </w:style>
  <w:style w:type="character" w:styleId="HeaderChar" w:customStyle="1">
    <w:name w:val="Header Char"/>
    <w:basedOn w:val="DefaultParagraphFont"/>
    <w:link w:val="Header"/>
    <w:uiPriority w:val="99"/>
    <w:rsid w:val="00733CAB"/>
    <w:rPr>
      <w:szCs w:val="20"/>
    </w:rPr>
  </w:style>
  <w:style w:type="paragraph" w:styleId="Footer">
    <w:name w:val="footer"/>
    <w:basedOn w:val="Normal"/>
    <w:link w:val="FooterChar"/>
    <w:uiPriority w:val="99"/>
    <w:unhideWhenUsed w:val="1"/>
    <w:rsid w:val="00733CAB"/>
    <w:pPr>
      <w:tabs>
        <w:tab w:val="center" w:pos="4513"/>
        <w:tab w:val="right" w:pos="9026"/>
      </w:tabs>
      <w:spacing w:line="240" w:lineRule="auto"/>
    </w:pPr>
    <w:rPr>
      <w:szCs w:val="20"/>
    </w:rPr>
  </w:style>
  <w:style w:type="character" w:styleId="FooterChar" w:customStyle="1">
    <w:name w:val="Footer Char"/>
    <w:basedOn w:val="DefaultParagraphFont"/>
    <w:link w:val="Footer"/>
    <w:uiPriority w:val="99"/>
    <w:rsid w:val="00733CAB"/>
    <w:rPr>
      <w:szCs w:val="2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4.png"/><Relationship Id="rId9" Type="http://schemas.openxmlformats.org/officeDocument/2006/relationships/hyperlink" Target="https://hackertarget.com/test-ping/"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1zmdcQL253XK0Dh+K+5Zl6GvkA==">CgMxLjAyCGguZ2pkZ3hzOAByITFIOXF0SE45UmxCY1BmM0xvMmY3bC1EVDQwZVkzX0xFWA==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2024-06-24T09:12:00Z</dcterms:created>
  <dc:creator>Hrithik</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9f0df703a3b73c4a379748c1dd24df00839af3ab229ef727d0d3eadb1c92d198</vt:lpwstr>
  </property>
</Properties>
</file>