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rPr>
          <w:rFonts w:ascii="Arial" w:cs="Arial" w:eastAsia="Arial" w:hAnsi="Arial"/>
          <w:b w:val="1"/>
          <w:color w:val="7030a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sz w:val="36"/>
          <w:szCs w:val="36"/>
          <w:rtl w:val="0"/>
        </w:rPr>
        <w:t xml:space="preserve">CTF:  Security Headers</w:t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5731510" cy="3225165"/>
            <wp:effectExtent b="0" l="0" r="0" t="0"/>
            <wp:docPr descr="An Overview of Best Practices for Security Headers | Okta Developer" id="2090779414" name="image2.png"/>
            <a:graphic>
              <a:graphicData uri="http://schemas.openxmlformats.org/drawingml/2006/picture">
                <pic:pic>
                  <pic:nvPicPr>
                    <pic:cNvPr descr="An Overview of Best Practices for Security Headers | Okta Developer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sz w:val="28"/>
          <w:szCs w:val="28"/>
          <w:rtl w:val="0"/>
        </w:rPr>
        <w:t xml:space="preserve">Introduction</w:t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Security headers are a critical component of web security, helping to protect against various attacks by controlling browser behaviour. This CTF challenge involves analysing security headers for a given website and identifying missing headers, misconfigurations, and potential security risks.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sz w:val="28"/>
          <w:szCs w:val="28"/>
          <w:rtl w:val="0"/>
        </w:rPr>
        <w:t xml:space="preserve">Tools and Requirements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Access to https://securityheaders.com/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Basic understanding of web security headers</w:t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sz w:val="28"/>
          <w:szCs w:val="28"/>
          <w:rtl w:val="0"/>
        </w:rPr>
        <w:t xml:space="preserve">Link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467886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http://testphp.vulnweb.com/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sz w:val="28"/>
          <w:szCs w:val="28"/>
          <w:rtl w:val="0"/>
        </w:rPr>
        <w:t xml:space="preserve">Scenario</w:t>
      </w:r>
    </w:p>
    <w:p w:rsidR="00000000" w:rsidDel="00000000" w:rsidP="00000000" w:rsidRDefault="00000000" w:rsidRPr="00000000" w14:paraId="0000000F">
      <w:pPr>
        <w:spacing w:line="360" w:lineRule="auto"/>
        <w:ind w:left="720" w:firstLine="720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sz w:val="28"/>
          <w:szCs w:val="28"/>
        </w:rPr>
        <w:drawing>
          <wp:inline distB="114300" distT="114300" distL="114300" distR="114300">
            <wp:extent cx="3995738" cy="1997869"/>
            <wp:effectExtent b="0" l="0" r="0" t="0"/>
            <wp:docPr id="20907794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1997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You are a security analyst tasked with reviewing the security headers for the website "testphp.vulnweb.com" based on the scan result provided. Your goal is to identify missing security headers and understand their implications.</w:t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sz w:val="28"/>
          <w:szCs w:val="28"/>
          <w:rtl w:val="0"/>
        </w:rPr>
        <w:t xml:space="preserve">Process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website “securityheaders.com”: </w:t>
      </w:r>
      <w:hyperlink r:id="rId10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467886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https://securityheaders.com/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that scan the website “testphp.vulnweb.com”: </w:t>
      </w:r>
      <w:hyperlink r:id="rId11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467886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http://testphp.vulnweb.com/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 the questions based on the scan result.</w:t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sz w:val="28"/>
          <w:szCs w:val="28"/>
          <w:rtl w:val="0"/>
        </w:rPr>
        <w:t xml:space="preserve">Questions</w:t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1:What is the overall security grade given to the website "testphp.vulnweb.com" by the security headers scan?</w:t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 Answer: F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Captured.</w:t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2: Which security header effective measure to protect your site from XSS attacks?</w:t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Answer: Content-Security-Policy</w:t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Captured.</w:t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: What is the value of the "XPoweredBy" header in the raw headers?</w:t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 Answer: PHP/5.6.4038+ubuntu20.04.1+deb.sury.org+1</w:t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Hint:</w:t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251706" cy="2782598"/>
            <wp:effectExtent b="0" l="0" r="0" t="0"/>
            <wp:docPr id="20907794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1706" cy="2782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2921000"/>
            <wp:effectExtent b="0" l="0" r="0" t="0"/>
            <wp:docPr id="20907794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2108200"/>
            <wp:effectExtent b="0" l="0" r="0" t="0"/>
            <wp:docPr id="20907794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4"/>
        <w:szCs w:val="24"/>
        <w:lang w:val="en-GB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C56098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C56098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C56098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C56098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C56098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C56098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C56098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C56098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C56098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C56098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C56098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C56098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C56098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C56098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C56098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C56098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C56098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C56098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C56098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C56098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C56098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C56098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C56098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C56098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C56098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C56098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C56098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C56098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C56098"/>
    <w:rPr>
      <w:b w:val="1"/>
      <w:bCs w:val="1"/>
      <w:smallCaps w:val="1"/>
      <w:color w:val="0f4761" w:themeColor="accent1" w:themeShade="0000BF"/>
      <w:spacing w:val="5"/>
    </w:rPr>
  </w:style>
  <w:style w:type="character" w:styleId="Hyperlink">
    <w:name w:val="Hyperlink"/>
    <w:basedOn w:val="DefaultParagraphFont"/>
    <w:uiPriority w:val="99"/>
    <w:unhideWhenUsed w:val="1"/>
    <w:rsid w:val="00C5609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C56098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D56116"/>
    <w:rPr>
      <w:color w:val="96607d" w:themeColor="followedHyperlink"/>
      <w:u w:val="single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testphp.vulnweb.com/" TargetMode="External"/><Relationship Id="rId10" Type="http://schemas.openxmlformats.org/officeDocument/2006/relationships/hyperlink" Target="https://securityheaders.com/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yperlink" Target="http://testphp.vulnweb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wXYmRpdbZ77V/wzicm8jEeXR7A==">CgMxLjA4AHIhMUJ2ZHg2X1JlTzMzUFhsZVZJeEJPR3VfcU5rSlVhMGZl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2024-07-01T05:19:00Z</dcterms:created>
  <dc:creator>Nayan Raj Sah</dc:creator>
</cp:coreProperties>
</file>