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SSL/TLS Assessment Using SSLTrust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SSLTrust is a tool designed to inspect SSL/TLS certificates installed on websites and assess their security. This challenge will introduce you to using SSLTrust to evaluate the SSL/TLS configuration of a specific domain.</w:t>
      </w:r>
    </w:p>
    <w:p w:rsidR="00000000" w:rsidDel="00000000" w:rsidP="00000000" w:rsidRDefault="00000000" w:rsidRPr="00000000" w14:paraId="00000005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SSLTrust</w:t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cybersecurity analyst responsible for verifying the SSL/TLS configuration of a client's website. Your objective is to use SSLTrust to determine the status of the SSL/TLS certificates and identify one potential security vulnerability.</w:t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SSLTrust: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https://www.ssltrust.com.au/ssl-tools/website-security-check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https://defendtheweb.net/?hackthis=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in the field, start the SSL/TLS check.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After scanning go to the SSL/TLS check defendweb.net and click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view report </w:t>
      </w:r>
      <w:r w:rsidDel="00000000" w:rsidR="00000000" w:rsidRPr="00000000">
        <w:rPr>
          <w:rFonts w:ascii="Arial" w:cs="Arial" w:eastAsia="Arial" w:hAnsi="Arial"/>
          <w:rtl w:val="0"/>
        </w:rPr>
        <w:t xml:space="preserve">option again click 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Protocols</w:t>
      </w:r>
      <w:r w:rsidDel="00000000" w:rsidR="00000000" w:rsidRPr="00000000">
        <w:rPr>
          <w:rFonts w:ascii="Arial" w:cs="Arial" w:eastAsia="Arial" w:hAnsi="Arial"/>
          <w:rtl w:val="0"/>
        </w:rPr>
        <w:t xml:space="preserve"> option. </w:t>
      </w:r>
    </w:p>
    <w:p w:rsidR="00000000" w:rsidDel="00000000" w:rsidP="00000000" w:rsidRDefault="00000000" w:rsidRPr="00000000" w14:paraId="0000000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Mention one offered protocols of the website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TLS1_1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Is SSLv2 &amp; SSLv3 offered?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No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is the IP address and port number of the websites?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3.10.42.19 port 443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Hint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644900"/>
            <wp:effectExtent b="0" l="0" r="0" t="0"/>
            <wp:docPr id="7016558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3854578" cy="2876109"/>
            <wp:effectExtent b="38100" l="38100" r="38100" t="38100"/>
            <wp:docPr descr="A screenshot of a computer&#10;&#10;Description automatically generated" id="701655844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578" cy="287610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015098" cy="2370920"/>
            <wp:effectExtent b="38100" l="38100" r="38100" t="38100"/>
            <wp:docPr descr="A screenshot of a computer&#10;&#10;Description automatically generated" id="701655846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098" cy="237092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984356" cy="4501364"/>
            <wp:effectExtent b="38100" l="38100" r="38100" t="38100"/>
            <wp:docPr descr="A screenshot of a computer&#10;&#10;Description automatically generated" id="701655845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356" cy="450136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11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11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11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11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11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11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11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11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11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11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11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11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11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11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11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11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11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11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11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11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11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11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11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sltrust.com.au/ssl-tools/website-security-check" TargetMode="External"/><Relationship Id="rId8" Type="http://schemas.openxmlformats.org/officeDocument/2006/relationships/hyperlink" Target="https://defendtheweb.net/?hackthis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n+3tBRtV2BiGEGrlDD39+3f/LQ==">CgMxLjA4AHIhMTJrTk82VTdxWXlfUjNmQzZEeTRJdm9zZVJwMWdXUGln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2024-06-26T04:45:00Z</dcterms:created>
  <dc:creator>Asmita Ghimire</dc:creator>
</cp:coreProperties>
</file>