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color w:val="ff0000"/>
        </w:rPr>
      </w:pPr>
      <w:r w:rsidDel="00000000" w:rsidR="00000000" w:rsidRPr="00000000">
        <w:rPr>
          <w:b w:val="1"/>
          <w:color w:val="ff0000"/>
          <w:rtl w:val="0"/>
        </w:rPr>
        <w:t xml:space="preserve">CTF Topic: Built With</w:t>
      </w:r>
    </w:p>
    <w:p w:rsidR="00000000" w:rsidDel="00000000" w:rsidP="00000000" w:rsidRDefault="00000000" w:rsidRPr="00000000" w14:paraId="00000002">
      <w:pPr>
        <w:pStyle w:val="Heading1"/>
        <w:numPr>
          <w:ilvl w:val="0"/>
          <w:numId w:val="1"/>
        </w:numPr>
        <w:ind w:left="720" w:hanging="360"/>
        <w:jc w:val="both"/>
        <w:rPr>
          <w:rFonts w:ascii="Calibri" w:cs="Calibri" w:eastAsia="Calibri" w:hAnsi="Calibri"/>
          <w:b w:val="1"/>
          <w:color w:val="7030a0"/>
          <w:sz w:val="32"/>
          <w:szCs w:val="32"/>
        </w:rPr>
      </w:pPr>
      <w:r w:rsidDel="00000000" w:rsidR="00000000" w:rsidRPr="00000000">
        <w:rPr>
          <w:b w:val="1"/>
          <w:color w:val="7030a0"/>
          <w:rtl w:val="0"/>
        </w:rPr>
        <w:t xml:space="preserve">Introduction</w:t>
      </w:r>
      <w:r w:rsidDel="00000000" w:rsidR="00000000" w:rsidRPr="00000000">
        <w:rPr>
          <w:rtl w:val="0"/>
        </w:rPr>
      </w:r>
    </w:p>
    <w:p w:rsidR="00000000" w:rsidDel="00000000" w:rsidP="00000000" w:rsidRDefault="00000000" w:rsidRPr="00000000" w14:paraId="00000003">
      <w:pPr>
        <w:spacing w:after="0" w:lineRule="auto"/>
        <w:ind w:left="720" w:firstLine="0"/>
        <w:jc w:val="both"/>
        <w:rPr>
          <w:sz w:val="22"/>
          <w:szCs w:val="22"/>
        </w:rPr>
      </w:pPr>
      <w:r w:rsidDel="00000000" w:rsidR="00000000" w:rsidRPr="00000000">
        <w:rPr>
          <w:rtl w:val="0"/>
        </w:rPr>
        <w:t xml:space="preserve">BuiltWith.com is a reconnaissance tool that provides detailed information about the technologies used by websites, including CMS platforms, analytics, hosting providers, and more. It is commonly used in cybersecurity for understanding the technology stack of a target site during the initial stages of an assessment or penetration test.</w:t>
      </w:r>
      <w:r w:rsidDel="00000000" w:rsidR="00000000" w:rsidRPr="00000000">
        <w:rPr>
          <w:rtl w:val="0"/>
        </w:rPr>
      </w:r>
    </w:p>
    <w:p w:rsidR="00000000" w:rsidDel="00000000" w:rsidP="00000000" w:rsidRDefault="00000000" w:rsidRPr="00000000" w14:paraId="00000004">
      <w:pPr>
        <w:pStyle w:val="Heading1"/>
        <w:numPr>
          <w:ilvl w:val="0"/>
          <w:numId w:val="1"/>
        </w:numPr>
        <w:ind w:left="720" w:hanging="360"/>
        <w:jc w:val="both"/>
        <w:rPr>
          <w:rFonts w:ascii="Calibri" w:cs="Calibri" w:eastAsia="Calibri" w:hAnsi="Calibri"/>
          <w:b w:val="1"/>
          <w:color w:val="7030a0"/>
          <w:sz w:val="32"/>
          <w:szCs w:val="32"/>
        </w:rPr>
      </w:pPr>
      <w:r w:rsidDel="00000000" w:rsidR="00000000" w:rsidRPr="00000000">
        <w:rPr>
          <w:b w:val="1"/>
          <w:color w:val="7030a0"/>
          <w:rtl w:val="0"/>
        </w:rPr>
        <w:t xml:space="preserve">Scenario</w:t>
      </w:r>
    </w:p>
    <w:p w:rsidR="00000000" w:rsidDel="00000000" w:rsidP="00000000" w:rsidRDefault="00000000" w:rsidRPr="00000000" w14:paraId="00000005">
      <w:pPr>
        <w:spacing w:after="0" w:lineRule="auto"/>
        <w:ind w:left="720" w:firstLine="0"/>
        <w:jc w:val="both"/>
        <w:rPr/>
      </w:pPr>
      <w:r w:rsidDel="00000000" w:rsidR="00000000" w:rsidRPr="00000000">
        <w:rPr>
          <w:rtl w:val="0"/>
        </w:rPr>
        <w:t xml:space="preserve">You are required to gather surface level information about kavyaschool.edu.np using builtwith.com</w:t>
      </w:r>
    </w:p>
    <w:p w:rsidR="00000000" w:rsidDel="00000000" w:rsidP="00000000" w:rsidRDefault="00000000" w:rsidRPr="00000000" w14:paraId="00000006">
      <w:pPr>
        <w:pStyle w:val="Heading1"/>
        <w:numPr>
          <w:ilvl w:val="0"/>
          <w:numId w:val="1"/>
        </w:numPr>
        <w:ind w:left="720" w:hanging="360"/>
        <w:jc w:val="both"/>
        <w:rPr>
          <w:rFonts w:ascii="Calibri" w:cs="Calibri" w:eastAsia="Calibri" w:hAnsi="Calibri"/>
          <w:b w:val="1"/>
          <w:color w:val="7030a0"/>
          <w:sz w:val="32"/>
          <w:szCs w:val="32"/>
        </w:rPr>
      </w:pPr>
      <w:bookmarkStart w:colFirst="0" w:colLast="0" w:name="_heading=h.85tl20i9ywiy" w:id="0"/>
      <w:bookmarkEnd w:id="0"/>
      <w:r w:rsidDel="00000000" w:rsidR="00000000" w:rsidRPr="00000000">
        <w:rPr>
          <w:b w:val="1"/>
          <w:color w:val="7030a0"/>
          <w:rtl w:val="0"/>
        </w:rPr>
        <w:t xml:space="preserve">Process to Perform </w:t>
      </w:r>
    </w:p>
    <w:p w:rsidR="00000000" w:rsidDel="00000000" w:rsidP="00000000" w:rsidRDefault="00000000" w:rsidRPr="00000000" w14:paraId="00000007">
      <w:pPr>
        <w:spacing w:after="0" w:lineRule="auto"/>
        <w:ind w:left="720" w:firstLine="0"/>
        <w:jc w:val="both"/>
        <w:rPr/>
      </w:pPr>
      <w:r w:rsidDel="00000000" w:rsidR="00000000" w:rsidRPr="00000000">
        <w:rPr>
          <w:rtl w:val="0"/>
        </w:rPr>
        <w:t xml:space="preserve">Step 1: Open built with in browser: </w:t>
      </w:r>
      <w:hyperlink r:id="rId7">
        <w:r w:rsidDel="00000000" w:rsidR="00000000" w:rsidRPr="00000000">
          <w:rPr>
            <w:color w:val="1155cc"/>
            <w:u w:val="single"/>
            <w:rtl w:val="0"/>
          </w:rPr>
          <w:t xml:space="preserve">https://builtwith.com/</w:t>
        </w:r>
      </w:hyperlink>
      <w:r w:rsidDel="00000000" w:rsidR="00000000" w:rsidRPr="00000000">
        <w:rPr>
          <w:rtl w:val="0"/>
        </w:rPr>
      </w:r>
    </w:p>
    <w:p w:rsidR="00000000" w:rsidDel="00000000" w:rsidP="00000000" w:rsidRDefault="00000000" w:rsidRPr="00000000" w14:paraId="00000008">
      <w:pPr>
        <w:spacing w:after="0" w:lineRule="auto"/>
        <w:ind w:left="720" w:firstLine="0"/>
        <w:jc w:val="both"/>
        <w:rPr/>
      </w:pPr>
      <w:r w:rsidDel="00000000" w:rsidR="00000000" w:rsidRPr="00000000">
        <w:rPr>
          <w:rtl w:val="0"/>
        </w:rPr>
        <w:t xml:space="preserve">Step 2: Search kavyaschool.edu.np</w:t>
      </w:r>
    </w:p>
    <w:p w:rsidR="00000000" w:rsidDel="00000000" w:rsidP="00000000" w:rsidRDefault="00000000" w:rsidRPr="00000000" w14:paraId="00000009">
      <w:pPr>
        <w:spacing w:after="0" w:lineRule="auto"/>
        <w:ind w:left="720" w:firstLine="0"/>
        <w:jc w:val="both"/>
        <w:rPr/>
      </w:pPr>
      <w:r w:rsidDel="00000000" w:rsidR="00000000" w:rsidRPr="00000000">
        <w:rPr>
          <w:rtl w:val="0"/>
        </w:rPr>
        <w:t xml:space="preserve">Step 3: Go to the dropdown button of the meta profile and redirect.</w:t>
      </w:r>
      <w:r w:rsidDel="00000000" w:rsidR="00000000" w:rsidRPr="00000000">
        <w:rPr>
          <w:rtl w:val="0"/>
        </w:rPr>
      </w:r>
    </w:p>
    <w:p w:rsidR="00000000" w:rsidDel="00000000" w:rsidP="00000000" w:rsidRDefault="00000000" w:rsidRPr="00000000" w14:paraId="0000000A">
      <w:pPr>
        <w:pStyle w:val="Heading1"/>
        <w:jc w:val="both"/>
        <w:rPr>
          <w:rFonts w:ascii="Arial" w:cs="Arial" w:eastAsia="Arial" w:hAnsi="Arial"/>
          <w:color w:val="000000"/>
          <w:sz w:val="24"/>
          <w:szCs w:val="24"/>
        </w:rPr>
      </w:pPr>
      <w:bookmarkStart w:colFirst="0" w:colLast="0" w:name="_heading=h.82hl4lszve1" w:id="1"/>
      <w:bookmarkEnd w:id="1"/>
      <w:r w:rsidDel="00000000" w:rsidR="00000000" w:rsidRPr="00000000">
        <w:rPr>
          <w:b w:val="1"/>
          <w:color w:val="ff0000"/>
          <w:rtl w:val="0"/>
        </w:rPr>
        <w:t xml:space="preserve">Let’s start the Challenge </w:t>
      </w: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jc w:val="both"/>
        <w:rPr>
          <w:rFonts w:ascii="Calibri" w:cs="Calibri" w:eastAsia="Calibri" w:hAnsi="Calibri"/>
          <w:b w:val="1"/>
          <w:color w:val="7030a0"/>
          <w:sz w:val="32"/>
          <w:szCs w:val="32"/>
        </w:rPr>
      </w:pPr>
      <w:r w:rsidDel="00000000" w:rsidR="00000000" w:rsidRPr="00000000">
        <w:rPr>
          <w:b w:val="1"/>
          <w:color w:val="7030a0"/>
          <w:rtl w:val="0"/>
        </w:rPr>
        <w:t xml:space="preserve">Question</w:t>
      </w:r>
    </w:p>
    <w:p w:rsidR="00000000" w:rsidDel="00000000" w:rsidP="00000000" w:rsidRDefault="00000000" w:rsidRPr="00000000" w14:paraId="0000000C">
      <w:pPr>
        <w:spacing w:after="0" w:lineRule="auto"/>
        <w:ind w:left="720" w:firstLine="0"/>
        <w:jc w:val="both"/>
        <w:rPr/>
      </w:pPr>
      <w:r w:rsidDel="00000000" w:rsidR="00000000" w:rsidRPr="00000000">
        <w:rPr>
          <w:b w:val="1"/>
          <w:rtl w:val="0"/>
        </w:rPr>
        <w:t xml:space="preserve">Flag 1 : </w:t>
      </w:r>
      <w:r w:rsidDel="00000000" w:rsidR="00000000" w:rsidRPr="00000000">
        <w:rPr>
          <w:rtl w:val="0"/>
        </w:rPr>
        <w:t xml:space="preserve">Where is the address of this domain?</w:t>
      </w:r>
    </w:p>
    <w:p w:rsidR="00000000" w:rsidDel="00000000" w:rsidP="00000000" w:rsidRDefault="00000000" w:rsidRPr="00000000" w14:paraId="0000000D">
      <w:pPr>
        <w:spacing w:after="0" w:lineRule="auto"/>
        <w:ind w:left="720" w:firstLine="0"/>
        <w:jc w:val="both"/>
        <w:rPr/>
      </w:pPr>
      <w:r w:rsidDel="00000000" w:rsidR="00000000" w:rsidRPr="00000000">
        <w:rPr>
          <w:rtl w:val="0"/>
        </w:rPr>
        <w:t xml:space="preserve">Answer: Nepal</w:t>
      </w:r>
      <w:r w:rsidDel="00000000" w:rsidR="00000000" w:rsidRPr="00000000">
        <w:rPr>
          <w:rtl w:val="0"/>
        </w:rPr>
      </w:r>
    </w:p>
    <w:p w:rsidR="00000000" w:rsidDel="00000000" w:rsidP="00000000" w:rsidRDefault="00000000" w:rsidRPr="00000000" w14:paraId="0000000E">
      <w:pPr>
        <w:spacing w:after="0" w:lineRule="auto"/>
        <w:ind w:left="720" w:firstLine="0"/>
        <w:jc w:val="both"/>
        <w:rPr/>
      </w:pPr>
      <w:r w:rsidDel="00000000" w:rsidR="00000000" w:rsidRPr="00000000">
        <w:rPr>
          <w:rtl w:val="0"/>
        </w:rPr>
      </w:r>
    </w:p>
    <w:p w:rsidR="00000000" w:rsidDel="00000000" w:rsidP="00000000" w:rsidRDefault="00000000" w:rsidRPr="00000000" w14:paraId="0000000F">
      <w:pPr>
        <w:spacing w:after="0" w:lineRule="auto"/>
        <w:ind w:left="720" w:firstLine="0"/>
        <w:jc w:val="both"/>
        <w:rPr/>
      </w:pPr>
      <w:r w:rsidDel="00000000" w:rsidR="00000000" w:rsidRPr="00000000">
        <w:rPr>
          <w:b w:val="1"/>
          <w:rtl w:val="0"/>
        </w:rPr>
        <w:t xml:space="preserve">Flag 2 :</w:t>
      </w:r>
      <w:r w:rsidDel="00000000" w:rsidR="00000000" w:rsidRPr="00000000">
        <w:rPr>
          <w:rtl w:val="0"/>
        </w:rPr>
        <w:t xml:space="preserve"> When was this domain first detected?</w:t>
      </w:r>
    </w:p>
    <w:p w:rsidR="00000000" w:rsidDel="00000000" w:rsidP="00000000" w:rsidRDefault="00000000" w:rsidRPr="00000000" w14:paraId="00000010">
      <w:pPr>
        <w:spacing w:after="0" w:lineRule="auto"/>
        <w:ind w:left="720" w:firstLine="0"/>
        <w:jc w:val="both"/>
        <w:rPr/>
      </w:pPr>
      <w:r w:rsidDel="00000000" w:rsidR="00000000" w:rsidRPr="00000000">
        <w:rPr>
          <w:rtl w:val="0"/>
        </w:rPr>
        <w:t xml:space="preserve">Answer: 2023-7-20</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pStyle w:val="Heading1"/>
        <w:numPr>
          <w:ilvl w:val="0"/>
          <w:numId w:val="1"/>
        </w:numPr>
        <w:ind w:left="720" w:hanging="360"/>
        <w:jc w:val="both"/>
        <w:rPr>
          <w:rFonts w:ascii="Calibri" w:cs="Calibri" w:eastAsia="Calibri" w:hAnsi="Calibri"/>
          <w:b w:val="1"/>
          <w:color w:val="7030a0"/>
          <w:sz w:val="32"/>
          <w:szCs w:val="32"/>
        </w:rPr>
      </w:pPr>
      <w:r w:rsidDel="00000000" w:rsidR="00000000" w:rsidRPr="00000000">
        <w:rPr>
          <w:b w:val="1"/>
          <w:color w:val="7030a0"/>
          <w:rtl w:val="0"/>
        </w:rPr>
        <w:t xml:space="preserve">Hint </w:t>
      </w:r>
    </w:p>
    <w:p w:rsidR="00000000" w:rsidDel="00000000" w:rsidP="00000000" w:rsidRDefault="00000000" w:rsidRPr="00000000" w14:paraId="00000013">
      <w:pPr>
        <w:spacing w:after="0" w:lineRule="auto"/>
        <w:ind w:left="720" w:firstLine="0"/>
        <w:jc w:val="both"/>
        <w:rPr>
          <w:sz w:val="22"/>
          <w:szCs w:val="22"/>
        </w:rPr>
      </w:pPr>
      <w:r w:rsidDel="00000000" w:rsidR="00000000" w:rsidRPr="00000000">
        <w:rPr>
          <w:sz w:val="22"/>
          <w:szCs w:val="22"/>
        </w:rPr>
        <w:drawing>
          <wp:inline distB="114300" distT="114300" distL="114300" distR="114300">
            <wp:extent cx="5731200" cy="2400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ind w:left="720" w:firstLine="0"/>
        <w:jc w:val="both"/>
        <w:rPr>
          <w:sz w:val="22"/>
          <w:szCs w:val="22"/>
        </w:rPr>
      </w:pPr>
      <w:r w:rsidDel="00000000" w:rsidR="00000000" w:rsidRPr="00000000">
        <w:rPr>
          <w:sz w:val="22"/>
          <w:szCs w:val="22"/>
        </w:rPr>
        <w:drawing>
          <wp:inline distB="114300" distT="114300" distL="114300" distR="114300">
            <wp:extent cx="5943600" cy="3517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sz w:val="22"/>
          <w:szCs w:val="22"/>
        </w:rPr>
        <w:drawing>
          <wp:inline distB="114300" distT="114300" distL="114300" distR="114300">
            <wp:extent cx="5943600" cy="3556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Rule="auto"/>
        <w:ind w:left="720" w:firstLine="0"/>
        <w:jc w:val="both"/>
        <w:rPr>
          <w:sz w:val="22"/>
          <w:szCs w:val="22"/>
        </w:rPr>
      </w:pPr>
      <w:r w:rsidDel="00000000" w:rsidR="00000000" w:rsidRPr="00000000">
        <w:rPr>
          <w:rtl w:val="0"/>
        </w:rPr>
      </w:r>
    </w:p>
    <w:p w:rsidR="00000000" w:rsidDel="00000000" w:rsidP="00000000" w:rsidRDefault="00000000" w:rsidRPr="00000000" w14:paraId="00000016">
      <w:pPr>
        <w:spacing w:after="0" w:lineRule="auto"/>
        <w:ind w:left="720" w:firstLine="0"/>
        <w:jc w:val="both"/>
        <w:rPr>
          <w:sz w:val="22"/>
          <w:szCs w:val="22"/>
        </w:rPr>
      </w:pPr>
      <w:r w:rsidDel="00000000" w:rsidR="00000000" w:rsidRPr="00000000">
        <w:rPr>
          <w:rtl w:val="0"/>
        </w:rPr>
      </w:r>
    </w:p>
    <w:p w:rsidR="00000000" w:rsidDel="00000000" w:rsidP="00000000" w:rsidRDefault="00000000" w:rsidRPr="00000000" w14:paraId="00000017">
      <w:pPr>
        <w:jc w:val="both"/>
        <w:rPr>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iltwith.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xifgIasSHzgy4+3hfeM9IH9vQ==">CgMxLjAyDmguODV0bDIwaTl5d2l5Mg1oLjgyaGw0bHN6dmUxOAByITFCSEtRNVJMdEZkUl9WaTNNSmZ0UzFMWFJ2bzB4aTNSTQ==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