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CTF Challenge: Ethical Hacking - Using WhatWeb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213251650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4652963"/>
            <wp:effectExtent b="0" l="0" r="0" t="0"/>
            <wp:docPr id="213251649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5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WhatWeb is a web-based tool that identifies websites' technologies and frameworks. This challenge will introduce you to using WhatWeb to analyze a target website.</w:t>
      </w:r>
    </w:p>
    <w:p w:rsidR="00000000" w:rsidDel="00000000" w:rsidP="00000000" w:rsidRDefault="00000000" w:rsidRPr="00000000" w14:paraId="00000012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WhatWeb</w:t>
      </w:r>
    </w:p>
    <w:p w:rsidR="00000000" w:rsidDel="00000000" w:rsidP="00000000" w:rsidRDefault="00000000" w:rsidRPr="00000000" w14:paraId="00000014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an ethical hacker tasked with identifying the technologies and frameworks used by a target website using WhatWeb. Your job is to find the programming language and any analytics tools used by the website.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2679798"/>
            <wp:effectExtent b="0" l="0" r="0" t="0"/>
            <wp:docPr id="213251649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3236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Process to follow while performing CTF 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Visit WhatWeb: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https://www.whatweb.net/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Go to WhatWeb.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Enter the Website URL: Enter the URL </w:t>
      </w:r>
      <w:r w:rsidDel="00000000" w:rsidR="00000000" w:rsidRPr="00000000">
        <w:rPr>
          <w:rFonts w:ascii="Arial" w:cs="Arial" w:eastAsia="Arial" w:hAnsi="Arial"/>
          <w:b w:val="1"/>
          <w:color w:val="e97132"/>
          <w:rtl w:val="0"/>
        </w:rPr>
        <w:t xml:space="preserve">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www.facebook.com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of the target website and start the analysis.</w:t>
      </w:r>
    </w:p>
    <w:p w:rsidR="00000000" w:rsidDel="00000000" w:rsidP="00000000" w:rsidRDefault="00000000" w:rsidRPr="00000000" w14:paraId="0000001B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Questions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Flag 1: What is the IP Address of the website?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Answer:</w:t>
      </w:r>
      <w:r w:rsidDel="00000000" w:rsidR="00000000" w:rsidRPr="00000000">
        <w:rPr>
          <w:b w:val="1"/>
          <w:color w:val="ff0000"/>
          <w:rtl w:val="0"/>
        </w:rPr>
        <w:t xml:space="preserve"> 157.240.241.35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Flag Captured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Flag2: What script has been used? 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Answer: [text/javascript]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Flag Captured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Flag 3: Is X-Frame-Options denied or not?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Answer: Yes 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Flag Captured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4504966" cy="2028198"/>
            <wp:effectExtent b="38100" l="38100" r="38100" t="38100"/>
            <wp:docPr descr="A screenshot of a web page&#10;&#10;Description automatically generated" id="2132516501" name="image3.png"/>
            <a:graphic>
              <a:graphicData uri="http://schemas.openxmlformats.org/drawingml/2006/picture">
                <pic:pic>
                  <pic:nvPicPr>
                    <pic:cNvPr descr="A screenshot of a web page&#10;&#10;Description automatically generated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4966" cy="2028198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4349297" cy="4013342"/>
            <wp:effectExtent b="38100" l="38100" r="38100" t="38100"/>
            <wp:docPr id="213251650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297" cy="4013342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D552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D552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D552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D552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D552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D552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D552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D552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D552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D552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D552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D552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D552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D552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D552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D552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D552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D552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D552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D552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D552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D552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D552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D552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D552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D552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D552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D552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D5528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ED55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D552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facebook.com" TargetMode="External"/><Relationship Id="rId10" Type="http://schemas.openxmlformats.org/officeDocument/2006/relationships/hyperlink" Target="https://www.whatweb.net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8I89vDP0/vZkrfSMS6Yl9amhdQ==">CgMxLjA4AHIhMTNxOS0zeFczaWdOYmhLSnR6MVN2TmQ0cktuRUtfdWNK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2024-06-23T09:37:00Z</dcterms:created>
  <dc:creator>Asmita Ghimire</dc:creator>
</cp:coreProperties>
</file>