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Arial" w:cs="Arial" w:eastAsia="Arial" w:hAnsi="Arial"/>
          <w:b w:val="1"/>
          <w:color w:val="156082"/>
          <w:sz w:val="28"/>
          <w:szCs w:val="28"/>
        </w:rPr>
      </w:pPr>
      <w:r w:rsidDel="00000000" w:rsidR="00000000" w:rsidRPr="00000000">
        <w:rPr>
          <w:rFonts w:ascii="Arial" w:cs="Arial" w:eastAsia="Arial" w:hAnsi="Arial"/>
          <w:b w:val="1"/>
          <w:color w:val="156082"/>
          <w:sz w:val="28"/>
          <w:szCs w:val="28"/>
          <w:rtl w:val="0"/>
        </w:rPr>
        <w:t xml:space="preserve">CTF Challenge: Using DNSSEC Debugger by Verisign Labs</w:t>
      </w:r>
    </w:p>
    <w:p w:rsidR="00000000" w:rsidDel="00000000" w:rsidP="00000000" w:rsidRDefault="00000000" w:rsidRPr="00000000" w14:paraId="00000002">
      <w:pPr>
        <w:spacing w:line="360" w:lineRule="auto"/>
        <w:jc w:val="both"/>
        <w:rPr>
          <w:rFonts w:ascii="Arial" w:cs="Arial" w:eastAsia="Arial" w:hAnsi="Arial"/>
          <w:b w:val="1"/>
          <w:color w:val="156082"/>
          <w:sz w:val="28"/>
          <w:szCs w:val="28"/>
        </w:rPr>
      </w:pPr>
      <w:r w:rsidDel="00000000" w:rsidR="00000000" w:rsidRPr="00000000">
        <w:rPr>
          <w:rFonts w:ascii="Arial" w:cs="Arial" w:eastAsia="Arial" w:hAnsi="Arial"/>
          <w:b w:val="1"/>
          <w:color w:val="156082"/>
          <w:sz w:val="28"/>
          <w:szCs w:val="28"/>
        </w:rPr>
        <w:drawing>
          <wp:inline distB="114300" distT="114300" distL="114300" distR="114300">
            <wp:extent cx="5943600" cy="3911309"/>
            <wp:effectExtent b="0" l="0" r="0" t="0"/>
            <wp:docPr id="176632624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1130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 Introduction</w:t>
      </w:r>
    </w:p>
    <w:p w:rsidR="00000000" w:rsidDel="00000000" w:rsidP="00000000" w:rsidRDefault="00000000" w:rsidRPr="00000000" w14:paraId="00000004">
      <w:pPr>
        <w:spacing w:line="360" w:lineRule="auto"/>
        <w:jc w:val="both"/>
        <w:rPr>
          <w:rFonts w:ascii="Arial" w:cs="Arial" w:eastAsia="Arial" w:hAnsi="Arial"/>
        </w:rPr>
      </w:pPr>
      <w:r w:rsidDel="00000000" w:rsidR="00000000" w:rsidRPr="00000000">
        <w:rPr>
          <w:rFonts w:ascii="Arial" w:cs="Arial" w:eastAsia="Arial" w:hAnsi="Arial"/>
          <w:rtl w:val="0"/>
        </w:rPr>
        <w:t xml:space="preserve">DNSSEC Debugger by Verisign Labs is a tool that helps you diagnose issues with DNSSEC (Domain Name System Security Extensions) configurations for a domain. This challenge will introduce you to DNSSEC Debugger to gather information about the DNSSEC configuration and identify any potential issues.</w:t>
      </w:r>
    </w:p>
    <w:p w:rsidR="00000000" w:rsidDel="00000000" w:rsidP="00000000" w:rsidRDefault="00000000" w:rsidRPr="00000000" w14:paraId="00000005">
      <w:pPr>
        <w:spacing w:line="360" w:lineRule="auto"/>
        <w:jc w:val="both"/>
        <w:rPr>
          <w:rFonts w:ascii="Arial" w:cs="Arial" w:eastAsia="Arial" w:hAnsi="Arial"/>
        </w:rPr>
      </w:pPr>
      <w:r w:rsidDel="00000000" w:rsidR="00000000" w:rsidRPr="00000000">
        <w:rPr/>
        <w:drawing>
          <wp:inline distB="0" distT="0" distL="0" distR="0">
            <wp:extent cx="5943600" cy="3344545"/>
            <wp:effectExtent b="0" l="0" r="0" t="0"/>
            <wp:docPr descr="Ochrana doménových serverov pomocou služby DNSSEC" id="1766326244" name="image4.png"/>
            <a:graphic>
              <a:graphicData uri="http://schemas.openxmlformats.org/drawingml/2006/picture">
                <pic:pic>
                  <pic:nvPicPr>
                    <pic:cNvPr descr="Ochrana doménových serverov pomocou služby DNSSEC" id="0" name="image4.png"/>
                    <pic:cNvPicPr preferRelativeResize="0"/>
                  </pic:nvPicPr>
                  <pic:blipFill>
                    <a:blip r:embed="rId8"/>
                    <a:srcRect b="0" l="0" r="0" t="0"/>
                    <a:stretch>
                      <a:fillRect/>
                    </a:stretch>
                  </pic:blipFill>
                  <pic:spPr>
                    <a:xfrm>
                      <a:off x="0" y="0"/>
                      <a:ext cx="5943600" cy="33445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7">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Tools and Requirements</w:t>
      </w:r>
    </w:p>
    <w:p w:rsidR="00000000" w:rsidDel="00000000" w:rsidP="00000000" w:rsidRDefault="00000000" w:rsidRPr="00000000" w14:paraId="00000008">
      <w:pPr>
        <w:spacing w:line="360" w:lineRule="auto"/>
        <w:jc w:val="both"/>
        <w:rPr>
          <w:rFonts w:ascii="Arial" w:cs="Arial" w:eastAsia="Arial" w:hAnsi="Arial"/>
        </w:rPr>
      </w:pPr>
      <w:r w:rsidDel="00000000" w:rsidR="00000000" w:rsidRPr="00000000">
        <w:rPr>
          <w:rFonts w:ascii="Arial" w:cs="Arial" w:eastAsia="Arial" w:hAnsi="Arial"/>
          <w:rtl w:val="0"/>
        </w:rPr>
        <w:t xml:space="preserve">Access to the internet</w:t>
      </w:r>
    </w:p>
    <w:p w:rsidR="00000000" w:rsidDel="00000000" w:rsidP="00000000" w:rsidRDefault="00000000" w:rsidRPr="00000000" w14:paraId="00000009">
      <w:pPr>
        <w:spacing w:line="360" w:lineRule="auto"/>
        <w:jc w:val="both"/>
        <w:rPr>
          <w:rFonts w:ascii="Arial" w:cs="Arial" w:eastAsia="Arial" w:hAnsi="Arial"/>
        </w:rPr>
      </w:pPr>
      <w:r w:rsidDel="00000000" w:rsidR="00000000" w:rsidRPr="00000000">
        <w:rPr>
          <w:rFonts w:ascii="Arial" w:cs="Arial" w:eastAsia="Arial" w:hAnsi="Arial"/>
          <w:rtl w:val="0"/>
        </w:rPr>
        <w:t xml:space="preserve">Access to DNSSEC Debugger by Verisign Labs </w:t>
      </w:r>
    </w:p>
    <w:p w:rsidR="00000000" w:rsidDel="00000000" w:rsidP="00000000" w:rsidRDefault="00000000" w:rsidRPr="00000000" w14:paraId="0000000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Scenario</w:t>
      </w:r>
    </w:p>
    <w:p w:rsidR="00000000" w:rsidDel="00000000" w:rsidP="00000000" w:rsidRDefault="00000000" w:rsidRPr="00000000" w14:paraId="0000000D">
      <w:pPr>
        <w:spacing w:line="360" w:lineRule="auto"/>
        <w:jc w:val="both"/>
        <w:rPr>
          <w:rFonts w:ascii="Arial" w:cs="Arial" w:eastAsia="Arial" w:hAnsi="Arial"/>
        </w:rPr>
      </w:pPr>
      <w:r w:rsidDel="00000000" w:rsidR="00000000" w:rsidRPr="00000000">
        <w:rPr>
          <w:rFonts w:ascii="Arial" w:cs="Arial" w:eastAsia="Arial" w:hAnsi="Arial"/>
          <w:rtl w:val="0"/>
        </w:rPr>
        <w:t xml:space="preserve">You are a website administrator responsible for the security of your company's online presence. Your task is to use DNSSEC Debugger to assess the DNSSEC configuration of your domain and ensure it is correctly set up to prevent security vulnerabilities.</w:t>
      </w:r>
    </w:p>
    <w:p w:rsidR="00000000" w:rsidDel="00000000" w:rsidP="00000000" w:rsidRDefault="00000000" w:rsidRPr="00000000" w14:paraId="0000000E">
      <w:pPr>
        <w:spacing w:line="36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drawing>
          <wp:inline distB="0" distT="0" distL="0" distR="0">
            <wp:extent cx="5019960" cy="5019960"/>
            <wp:effectExtent b="0" l="0" r="0" t="0"/>
            <wp:docPr descr="A person sitting on a computer&#10;&#10;Description automatically generated" id="1766326247" name="image5.jpg"/>
            <a:graphic>
              <a:graphicData uri="http://schemas.openxmlformats.org/drawingml/2006/picture">
                <pic:pic>
                  <pic:nvPicPr>
                    <pic:cNvPr descr="A person sitting on a computer&#10;&#10;Description automatically generated" id="0" name="image5.jpg"/>
                    <pic:cNvPicPr preferRelativeResize="0"/>
                  </pic:nvPicPr>
                  <pic:blipFill>
                    <a:blip r:embed="rId9"/>
                    <a:srcRect b="0" l="0" r="0" t="0"/>
                    <a:stretch>
                      <a:fillRect/>
                    </a:stretch>
                  </pic:blipFill>
                  <pic:spPr>
                    <a:xfrm>
                      <a:off x="0" y="0"/>
                      <a:ext cx="5019960" cy="501996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 Process to Follow While Performing CTF</w:t>
      </w:r>
    </w:p>
    <w:p w:rsidR="00000000" w:rsidDel="00000000" w:rsidP="00000000" w:rsidRDefault="00000000" w:rsidRPr="00000000" w14:paraId="00000014">
      <w:pPr>
        <w:spacing w:line="360" w:lineRule="auto"/>
        <w:jc w:val="both"/>
        <w:rPr>
          <w:rFonts w:ascii="Arial" w:cs="Arial" w:eastAsia="Arial" w:hAnsi="Arial"/>
        </w:rPr>
      </w:pPr>
      <w:r w:rsidDel="00000000" w:rsidR="00000000" w:rsidRPr="00000000">
        <w:rPr>
          <w:rFonts w:ascii="Arial" w:cs="Arial" w:eastAsia="Arial" w:hAnsi="Arial"/>
          <w:rtl w:val="0"/>
        </w:rPr>
        <w:t xml:space="preserve">Step 1: Go to DNSSEC Debugger by Verisign Labs:</w:t>
      </w:r>
    </w:p>
    <w:p w:rsidR="00000000" w:rsidDel="00000000" w:rsidP="00000000" w:rsidRDefault="00000000" w:rsidRPr="00000000" w14:paraId="00000015">
      <w:pPr>
        <w:spacing w:line="360" w:lineRule="auto"/>
        <w:jc w:val="both"/>
        <w:rPr>
          <w:rFonts w:ascii="Arial" w:cs="Arial" w:eastAsia="Arial" w:hAnsi="Arial"/>
          <w:color w:val="e97132"/>
        </w:rPr>
      </w:pPr>
      <w:hyperlink r:id="rId10">
        <w:r w:rsidDel="00000000" w:rsidR="00000000" w:rsidRPr="00000000">
          <w:rPr>
            <w:rFonts w:ascii="Arial" w:cs="Arial" w:eastAsia="Arial" w:hAnsi="Arial"/>
            <w:b w:val="1"/>
            <w:color w:val="e97132"/>
            <w:u w:val="single"/>
            <w:rtl w:val="0"/>
          </w:rPr>
          <w:t xml:space="preserve">https://dnssec-debugger.verisignlabs.com/</w:t>
        </w:r>
      </w:hyperlink>
      <w:r w:rsidDel="00000000" w:rsidR="00000000" w:rsidRPr="00000000">
        <w:rPr>
          <w:rtl w:val="0"/>
        </w:rPr>
      </w:r>
    </w:p>
    <w:p w:rsidR="00000000" w:rsidDel="00000000" w:rsidP="00000000" w:rsidRDefault="00000000" w:rsidRPr="00000000" w14:paraId="00000016">
      <w:pPr>
        <w:spacing w:line="360" w:lineRule="auto"/>
        <w:jc w:val="both"/>
        <w:rPr>
          <w:rFonts w:ascii="Arial" w:cs="Arial" w:eastAsia="Arial" w:hAnsi="Arial"/>
        </w:rPr>
      </w:pPr>
      <w:r w:rsidDel="00000000" w:rsidR="00000000" w:rsidRPr="00000000">
        <w:rPr>
          <w:rFonts w:ascii="Arial" w:cs="Arial" w:eastAsia="Arial" w:hAnsi="Arial"/>
          <w:rtl w:val="0"/>
        </w:rPr>
        <w:t xml:space="preserve">Step 2: Enter the Domain Name </w:t>
      </w:r>
      <w:r w:rsidDel="00000000" w:rsidR="00000000" w:rsidRPr="00000000">
        <w:rPr>
          <w:rFonts w:ascii="Arial" w:cs="Arial" w:eastAsia="Arial" w:hAnsi="Arial"/>
          <w:b w:val="1"/>
          <w:color w:val="e97132"/>
          <w:u w:val="single"/>
          <w:rtl w:val="0"/>
        </w:rPr>
        <w:t xml:space="preserve">foodmandu.com</w:t>
      </w:r>
      <w:r w:rsidDel="00000000" w:rsidR="00000000" w:rsidRPr="00000000">
        <w:rPr>
          <w:rFonts w:ascii="Arial" w:cs="Arial" w:eastAsia="Arial" w:hAnsi="Arial"/>
          <w:rtl w:val="0"/>
        </w:rPr>
        <w:t xml:space="preserve"> in the search bar and Enter </w:t>
      </w:r>
    </w:p>
    <w:p w:rsidR="00000000" w:rsidDel="00000000" w:rsidP="00000000" w:rsidRDefault="00000000" w:rsidRPr="00000000" w14:paraId="00000017">
      <w:pPr>
        <w:spacing w:line="360" w:lineRule="auto"/>
        <w:jc w:val="both"/>
        <w:rPr>
          <w:rFonts w:ascii="Arial" w:cs="Arial" w:eastAsia="Arial" w:hAnsi="Arial"/>
        </w:rPr>
      </w:pPr>
      <w:r w:rsidDel="00000000" w:rsidR="00000000" w:rsidRPr="00000000">
        <w:rPr>
          <w:rFonts w:ascii="Arial" w:cs="Arial" w:eastAsia="Arial" w:hAnsi="Arial"/>
          <w:rtl w:val="0"/>
        </w:rPr>
        <w:t xml:space="preserve">Step 3: Solve the CTF.</w:t>
      </w:r>
    </w:p>
    <w:p w:rsidR="00000000" w:rsidDel="00000000" w:rsidP="00000000" w:rsidRDefault="00000000" w:rsidRPr="00000000" w14:paraId="0000001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9">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 Let’s Begin the Challenge</w:t>
      </w:r>
    </w:p>
    <w:p w:rsidR="00000000" w:rsidDel="00000000" w:rsidP="00000000" w:rsidRDefault="00000000" w:rsidRPr="00000000" w14:paraId="0000001A">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Questions</w:t>
      </w:r>
    </w:p>
    <w:p w:rsidR="00000000" w:rsidDel="00000000" w:rsidP="00000000" w:rsidRDefault="00000000" w:rsidRPr="00000000" w14:paraId="0000001B">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1: How many DNSKEY records are found for the root zone?</w:t>
      </w:r>
    </w:p>
    <w:p w:rsidR="00000000" w:rsidDel="00000000" w:rsidP="00000000" w:rsidRDefault="00000000" w:rsidRPr="00000000" w14:paraId="0000001C">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Answer: 3</w:t>
      </w:r>
    </w:p>
    <w:p w:rsidR="00000000" w:rsidDel="00000000" w:rsidP="00000000" w:rsidRDefault="00000000" w:rsidRPr="00000000" w14:paraId="0000001D">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Captured</w:t>
      </w:r>
    </w:p>
    <w:p w:rsidR="00000000" w:rsidDel="00000000" w:rsidP="00000000" w:rsidRDefault="00000000" w:rsidRPr="00000000" w14:paraId="0000001E">
      <w:pPr>
        <w:spacing w:line="360" w:lineRule="auto"/>
        <w:jc w:val="both"/>
        <w:rPr>
          <w:rFonts w:ascii="Arial" w:cs="Arial" w:eastAsia="Arial" w:hAnsi="Arial"/>
          <w:color w:val="ff0000"/>
        </w:rPr>
      </w:pPr>
      <w:r w:rsidDel="00000000" w:rsidR="00000000" w:rsidRPr="00000000">
        <w:rPr>
          <w:rtl w:val="0"/>
        </w:rPr>
      </w:r>
    </w:p>
    <w:p w:rsidR="00000000" w:rsidDel="00000000" w:rsidP="00000000" w:rsidRDefault="00000000" w:rsidRPr="00000000" w14:paraId="0000001F">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2: How many RRSIGs are found for foodmandu.com?</w:t>
      </w:r>
    </w:p>
    <w:p w:rsidR="00000000" w:rsidDel="00000000" w:rsidP="00000000" w:rsidRDefault="00000000" w:rsidRPr="00000000" w14:paraId="00000020">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Answer: No</w:t>
      </w:r>
    </w:p>
    <w:p w:rsidR="00000000" w:rsidDel="00000000" w:rsidP="00000000" w:rsidRDefault="00000000" w:rsidRPr="00000000" w14:paraId="00000021">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Captured</w:t>
      </w:r>
    </w:p>
    <w:p w:rsidR="00000000" w:rsidDel="00000000" w:rsidP="00000000" w:rsidRDefault="00000000" w:rsidRPr="00000000" w14:paraId="0000002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Hint:</w:t>
      </w:r>
    </w:p>
    <w:p w:rsidR="00000000" w:rsidDel="00000000" w:rsidP="00000000" w:rsidRDefault="00000000" w:rsidRPr="00000000" w14:paraId="0000002D">
      <w:pPr>
        <w:spacing w:line="360" w:lineRule="auto"/>
        <w:jc w:val="both"/>
        <w:rPr>
          <w:rFonts w:ascii="Arial" w:cs="Arial" w:eastAsia="Arial" w:hAnsi="Arial"/>
        </w:rPr>
      </w:pPr>
      <w:r w:rsidDel="00000000" w:rsidR="00000000" w:rsidRPr="00000000">
        <w:rPr/>
        <w:drawing>
          <wp:inline distB="0" distT="0" distL="0" distR="0">
            <wp:extent cx="5092392" cy="2105508"/>
            <wp:effectExtent b="0" l="0" r="0" t="0"/>
            <wp:docPr id="176632624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92392" cy="21055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rPr>
      </w:pPr>
      <w:r w:rsidDel="00000000" w:rsidR="00000000" w:rsidRPr="00000000">
        <w:rPr/>
        <w:drawing>
          <wp:inline distB="0" distT="0" distL="0" distR="0">
            <wp:extent cx="6524920" cy="3143952"/>
            <wp:effectExtent b="0" l="0" r="0" t="0"/>
            <wp:docPr descr="A screenshot of a computer&#10;&#10;Description automatically generated" id="1766326249" name="image6.png"/>
            <a:graphic>
              <a:graphicData uri="http://schemas.openxmlformats.org/drawingml/2006/picture">
                <pic:pic>
                  <pic:nvPicPr>
                    <pic:cNvPr descr="A screenshot of a computer&#10;&#10;Description automatically generated" id="0" name="image6.png"/>
                    <pic:cNvPicPr preferRelativeResize="0"/>
                  </pic:nvPicPr>
                  <pic:blipFill>
                    <a:blip r:embed="rId12"/>
                    <a:srcRect b="0" l="0" r="0" t="0"/>
                    <a:stretch>
                      <a:fillRect/>
                    </a:stretch>
                  </pic:blipFill>
                  <pic:spPr>
                    <a:xfrm>
                      <a:off x="0" y="0"/>
                      <a:ext cx="6524920" cy="314395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rPr>
      </w:pPr>
      <w:r w:rsidDel="00000000" w:rsidR="00000000" w:rsidRPr="00000000">
        <w:rPr/>
        <w:drawing>
          <wp:inline distB="0" distT="0" distL="0" distR="0">
            <wp:extent cx="5076190" cy="5438095"/>
            <wp:effectExtent b="0" l="0" r="0" t="0"/>
            <wp:docPr id="176632624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76190" cy="543809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64C6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164C6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164C6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164C6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164C6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64C6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64C6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64C6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64C6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64C6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164C6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164C6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64C6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64C6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64C6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64C6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64C6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64C6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64C6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64C6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64C6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64C6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64C6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64C62"/>
    <w:rPr>
      <w:i w:val="1"/>
      <w:iCs w:val="1"/>
      <w:color w:val="404040" w:themeColor="text1" w:themeTint="0000BF"/>
    </w:rPr>
  </w:style>
  <w:style w:type="paragraph" w:styleId="ListParagraph">
    <w:name w:val="List Paragraph"/>
    <w:basedOn w:val="Normal"/>
    <w:uiPriority w:val="34"/>
    <w:qFormat w:val="1"/>
    <w:rsid w:val="00164C62"/>
    <w:pPr>
      <w:ind w:left="720"/>
      <w:contextualSpacing w:val="1"/>
    </w:pPr>
  </w:style>
  <w:style w:type="character" w:styleId="IntenseEmphasis">
    <w:name w:val="Intense Emphasis"/>
    <w:basedOn w:val="DefaultParagraphFont"/>
    <w:uiPriority w:val="21"/>
    <w:qFormat w:val="1"/>
    <w:rsid w:val="00164C62"/>
    <w:rPr>
      <w:i w:val="1"/>
      <w:iCs w:val="1"/>
      <w:color w:val="0f4761" w:themeColor="accent1" w:themeShade="0000BF"/>
    </w:rPr>
  </w:style>
  <w:style w:type="paragraph" w:styleId="IntenseQuote">
    <w:name w:val="Intense Quote"/>
    <w:basedOn w:val="Normal"/>
    <w:next w:val="Normal"/>
    <w:link w:val="IntenseQuoteChar"/>
    <w:uiPriority w:val="30"/>
    <w:qFormat w:val="1"/>
    <w:rsid w:val="00164C6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64C62"/>
    <w:rPr>
      <w:i w:val="1"/>
      <w:iCs w:val="1"/>
      <w:color w:val="0f4761" w:themeColor="accent1" w:themeShade="0000BF"/>
    </w:rPr>
  </w:style>
  <w:style w:type="character" w:styleId="IntenseReference">
    <w:name w:val="Intense Reference"/>
    <w:basedOn w:val="DefaultParagraphFont"/>
    <w:uiPriority w:val="32"/>
    <w:qFormat w:val="1"/>
    <w:rsid w:val="00164C62"/>
    <w:rPr>
      <w:b w:val="1"/>
      <w:bCs w:val="1"/>
      <w:smallCaps w:val="1"/>
      <w:color w:val="0f4761" w:themeColor="accent1" w:themeShade="0000BF"/>
      <w:spacing w:val="5"/>
    </w:rPr>
  </w:style>
  <w:style w:type="character" w:styleId="Hyperlink">
    <w:name w:val="Hyperlink"/>
    <w:basedOn w:val="DefaultParagraphFont"/>
    <w:uiPriority w:val="99"/>
    <w:unhideWhenUsed w:val="1"/>
    <w:rsid w:val="00164C62"/>
    <w:rPr>
      <w:color w:val="467886" w:themeColor="hyperlink"/>
      <w:u w:val="single"/>
    </w:rPr>
  </w:style>
  <w:style w:type="character" w:styleId="UnresolvedMention">
    <w:name w:val="Unresolved Mention"/>
    <w:basedOn w:val="DefaultParagraphFont"/>
    <w:uiPriority w:val="99"/>
    <w:semiHidden w:val="1"/>
    <w:unhideWhenUsed w:val="1"/>
    <w:rsid w:val="00164C62"/>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nssec-debugger.verisignlabs.com/" TargetMode="Externa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AYVEMnoHb3Wvd8qdJEc2/Eug==">CgMxLjA4AHIhMW5lOUdlNHJrUUhEdDNmYVplY3pYT01XelBDUF9vdGJa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2024-07-04T08:07:00Z</dcterms:created>
  <dc:creator>Asmita Ghimire</dc:creator>
</cp:coreProperties>
</file>