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  <w:rtl w:val="0"/>
        </w:rPr>
        <w:t xml:space="preserve">CTF Challenge: Vulnerability Assessment </w:t>
      </w:r>
    </w:p>
    <w:p w:rsidR="00000000" w:rsidDel="00000000" w:rsidP="00000000" w:rsidRDefault="00000000" w:rsidRPr="00000000" w14:paraId="00000002">
      <w:pPr>
        <w:spacing w:after="160" w:line="360" w:lineRule="auto"/>
        <w:jc w:val="both"/>
        <w:rPr>
          <w:b w:val="1"/>
          <w:color w:val="a64d79"/>
          <w:sz w:val="28"/>
          <w:szCs w:val="28"/>
        </w:rPr>
      </w:pPr>
      <w:r w:rsidDel="00000000" w:rsidR="00000000" w:rsidRPr="00000000">
        <w:rPr>
          <w:b w:val="1"/>
          <w:color w:val="a64d79"/>
          <w:sz w:val="28"/>
          <w:szCs w:val="28"/>
        </w:rPr>
        <w:drawing>
          <wp:inline distB="114300" distT="114300" distL="114300" distR="114300">
            <wp:extent cx="5703292" cy="3473159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3292" cy="3473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isVulnerability Assessment?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76788" cy="344589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11437" l="12254" r="12091" t="10784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344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Vulnerability analysis is a systematic process of identifying, classifying, prioritizing, and remediating vulnerabilities within a computer system, network, or application. It's like a security checkup for your digital assets, looking for weaknesses that attackers could exploit.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Here's a deeper dive into vulnerability analysis and its importance:</w:t>
      </w:r>
    </w:p>
    <w:p w:rsidR="00000000" w:rsidDel="00000000" w:rsidP="00000000" w:rsidRDefault="00000000" w:rsidRPr="00000000" w14:paraId="00000007">
      <w:pPr>
        <w:spacing w:after="240" w:before="240"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Why Perform Vulnerability Analysis?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Identification</w:t>
      </w:r>
      <w:r w:rsidDel="00000000" w:rsidR="00000000" w:rsidRPr="00000000">
        <w:rPr>
          <w:sz w:val="24"/>
          <w:szCs w:val="24"/>
          <w:rtl w:val="0"/>
        </w:rPr>
        <w:t xml:space="preserve">: Discover and catalog vulnerabilities in the system, such as software flaws, configuration issues, and potential security gaps.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</w:t>
      </w:r>
      <w:r w:rsidDel="00000000" w:rsidR="00000000" w:rsidRPr="00000000">
        <w:rPr>
          <w:sz w:val="24"/>
          <w:szCs w:val="24"/>
          <w:rtl w:val="0"/>
        </w:rPr>
        <w:t xml:space="preserve">: Evaluate the identified vulnerabilities to understand their nature, potential impact, and the underlying causes.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Prioritization</w:t>
      </w:r>
      <w:r w:rsidDel="00000000" w:rsidR="00000000" w:rsidRPr="00000000">
        <w:rPr>
          <w:sz w:val="24"/>
          <w:szCs w:val="24"/>
          <w:rtl w:val="0"/>
        </w:rPr>
        <w:t xml:space="preserve">: Rank vulnerabilities based on their severity, exploitability, and the potential damage they could cause, to determine which ones need immediate attention.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Remediation</w:t>
      </w:r>
      <w:r w:rsidDel="00000000" w:rsidR="00000000" w:rsidRPr="00000000">
        <w:rPr>
          <w:sz w:val="24"/>
          <w:szCs w:val="24"/>
          <w:rtl w:val="0"/>
        </w:rPr>
        <w:t xml:space="preserve">: Develop and implement strategies to fix the vulnerabilities, including applying patches, changing configurations, and improving security policies and practices.</w:t>
      </w:r>
    </w:p>
    <w:p w:rsidR="00000000" w:rsidDel="00000000" w:rsidP="00000000" w:rsidRDefault="00000000" w:rsidRPr="00000000" w14:paraId="0000000C">
      <w:pPr>
        <w:spacing w:after="240" w:before="0" w:line="360" w:lineRule="auto"/>
        <w:ind w:left="0" w:firstLine="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https://www.pandasecurity.com/en/mediacenter/vulnerability-assessment/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Types of Vulnerability Analysis: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 Assessment</w:t>
      </w:r>
      <w:r w:rsidDel="00000000" w:rsidR="00000000" w:rsidRPr="00000000">
        <w:rPr>
          <w:sz w:val="24"/>
          <w:szCs w:val="24"/>
          <w:rtl w:val="0"/>
        </w:rPr>
        <w:t xml:space="preserve">: Evaluates vulnerabilities in individual servers, workstations, and other networked hosts.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Network Assessment</w:t>
      </w:r>
      <w:r w:rsidDel="00000000" w:rsidR="00000000" w:rsidRPr="00000000">
        <w:rPr>
          <w:sz w:val="24"/>
          <w:szCs w:val="24"/>
          <w:rtl w:val="0"/>
        </w:rPr>
        <w:t xml:space="preserve">: Identifies security issues within an entire network, including routers, switches, and firewalls.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Wireless Assessment</w:t>
      </w:r>
      <w:r w:rsidDel="00000000" w:rsidR="00000000" w:rsidRPr="00000000">
        <w:rPr>
          <w:sz w:val="24"/>
          <w:szCs w:val="24"/>
          <w:rtl w:val="0"/>
        </w:rPr>
        <w:t xml:space="preserve">: Focuses on vulnerabilities in wireless networks, including Wi-Fi security protocols and access points.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 Assessment</w:t>
      </w:r>
      <w:r w:rsidDel="00000000" w:rsidR="00000000" w:rsidRPr="00000000">
        <w:rPr>
          <w:sz w:val="24"/>
          <w:szCs w:val="24"/>
          <w:rtl w:val="0"/>
        </w:rPr>
        <w:t xml:space="preserve">: Analyzes database systems for vulnerabilities like weak configurations, poor access controls, and unpatched software.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 Assessment</w:t>
      </w:r>
      <w:r w:rsidDel="00000000" w:rsidR="00000000" w:rsidRPr="00000000">
        <w:rPr>
          <w:sz w:val="24"/>
          <w:szCs w:val="24"/>
          <w:rtl w:val="0"/>
        </w:rPr>
        <w:t xml:space="preserve">: Examines web and software applications for security flaws, such as input validation errors, authentication issues, and coding vulnerabilities.</w:t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10038" cy="52478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524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80" w:before="36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f4761"/>
          <w:sz w:val="28"/>
          <w:szCs w:val="28"/>
          <w:rtl w:val="0"/>
        </w:rPr>
        <w:t xml:space="preserve">Capture the Flag (CTF) Challenges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1. What type of assessment evaluates vulnerabilities in servers and workstations?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Host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2. Where are security issues identified in a network?</w:t>
      </w:r>
    </w:p>
    <w:p w:rsidR="00000000" w:rsidDel="00000000" w:rsidP="00000000" w:rsidRDefault="00000000" w:rsidRPr="00000000" w14:paraId="0000001B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Routers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3. Which assessment focuses on Wi-Fi security protocols?</w:t>
      </w:r>
    </w:p>
    <w:p w:rsidR="00000000" w:rsidDel="00000000" w:rsidP="00000000" w:rsidRDefault="00000000" w:rsidRPr="00000000" w14:paraId="0000001E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Wireless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4. Why is it important to prioritize vulnerabilities?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Answer: Severity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Flag Captured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hyperlink" Target="https://www.pandasecurity.com/en/mediacenter/vulnerability-assessment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8v2TgVMxVPkSDXMW/PpSTz5eDA==">CgMxLjA4AHIhMUJJS3NHQ3pDa2tBTlk1WWJ6d0VnYS1kNFJvdWs4OThw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