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360" w:lineRule="auto"/>
        <w:rPr>
          <w:rFonts w:ascii="Calibri" w:cs="Calibri" w:eastAsia="Calibri" w:hAnsi="Calibri"/>
          <w:b w:val="1"/>
          <w:color w:val="ff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CTF Topic: Vulnerability Assessment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00475" cy="2819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408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d1214"/>
          <w:sz w:val="24"/>
          <w:szCs w:val="24"/>
          <w:highlight w:val="white"/>
          <w:rtl w:val="0"/>
        </w:rPr>
        <w:t xml:space="preserve">Vulnerability scanning is the process of identifying security weaknesses and flaws in systems and software running on them. It’s an essential part of a vulnerability management program, designed to protect organizations from data breaches and the exposure of sensitive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Tools and requirements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Nikto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https://nikto.online/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Scenario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91138" cy="2961982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2961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ING skill academy launched the bug bounty program worth 1 lakh rupees. So, ram had scanned the domain name of the ING skill Academy and found the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bookmarkStart w:colFirst="0" w:colLast="0" w:name="_85tl20i9ywiy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Process to Perform 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To perform this process you have to go to the link given below and scan </w:t>
      </w:r>
      <w:r w:rsidDel="00000000" w:rsidR="00000000" w:rsidRPr="00000000">
        <w:rPr>
          <w:b w:val="1"/>
          <w:rtl w:val="0"/>
        </w:rPr>
        <w:t xml:space="preserve">rest.vulnweb.com</w:t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https://nikto.online/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0" w:before="240" w:line="360" w:lineRule="auto"/>
        <w:rPr>
          <w:sz w:val="24"/>
          <w:szCs w:val="24"/>
        </w:rPr>
      </w:pPr>
      <w:bookmarkStart w:colFirst="0" w:colLast="0" w:name="_82hl4lszve1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Let’s start the Challenge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13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1: Which server and version used by the website?</w:t>
      </w:r>
    </w:p>
    <w:p w:rsidR="00000000" w:rsidDel="00000000" w:rsidP="00000000" w:rsidRDefault="00000000" w:rsidRPr="00000000" w14:paraId="00000014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Apache/2.4.25</w:t>
      </w:r>
    </w:p>
    <w:p w:rsidR="00000000" w:rsidDel="00000000" w:rsidP="00000000" w:rsidRDefault="00000000" w:rsidRPr="00000000" w14:paraId="00000015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6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2: Which header is not set?</w:t>
      </w:r>
    </w:p>
    <w:p w:rsidR="00000000" w:rsidDel="00000000" w:rsidP="00000000" w:rsidRDefault="00000000" w:rsidRPr="00000000" w14:paraId="00000018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X-Content-Type-Options</w:t>
      </w:r>
    </w:p>
    <w:p w:rsidR="00000000" w:rsidDel="00000000" w:rsidP="00000000" w:rsidRDefault="00000000" w:rsidRPr="00000000" w14:paraId="00000019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240" w:line="360" w:lineRule="auto"/>
        <w:ind w:left="0" w:firstLine="0"/>
        <w:rPr>
          <w:rFonts w:ascii="Calibri" w:cs="Calibri" w:eastAsia="Calibri" w:hAnsi="Calibri"/>
          <w:b w:val="1"/>
          <w:color w:val="7030a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7030a0"/>
          <w:sz w:val="32"/>
          <w:szCs w:val="32"/>
          <w:rtl w:val="0"/>
        </w:rPr>
        <w:t xml:space="preserve">Hint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hyperlink" Target="https://nikto.online/" TargetMode="External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hyperlink" Target="https://nikto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