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0" w:firstLine="0"/>
        <w:rPr/>
      </w:pPr>
      <w:r w:rsidDel="00000000" w:rsidR="00000000" w:rsidRPr="00000000">
        <w:rPr>
          <w:b w:val="1"/>
          <w:color w:val="ff0000"/>
          <w:rtl w:val="0"/>
        </w:rPr>
        <w:t xml:space="preserve">CTF Topic: Malware Analysis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581025</wp:posOffset>
            </wp:positionV>
            <wp:extent cx="5943600" cy="3123009"/>
            <wp:effectExtent b="0" l="0" r="0" t="0"/>
            <wp:wrapTopAndBottom distB="114300" distT="114300"/>
            <wp:docPr id="3" name="image4.jpg"/>
            <a:graphic>
              <a:graphicData uri="http://schemas.openxmlformats.org/drawingml/2006/picture">
                <pic:pic>
                  <pic:nvPicPr>
                    <pic:cNvPr id="0" name="image4.jpg"/>
                    <pic:cNvPicPr preferRelativeResize="0"/>
                  </pic:nvPicPr>
                  <pic:blipFill>
                    <a:blip r:embed="rId7"/>
                    <a:srcRect b="24064" l="0" r="0" t="23377"/>
                    <a:stretch>
                      <a:fillRect/>
                    </a:stretch>
                  </pic:blipFill>
                  <pic:spPr>
                    <a:xfrm>
                      <a:off x="0" y="0"/>
                      <a:ext cx="5943600" cy="3123009"/>
                    </a:xfrm>
                    <a:prstGeom prst="rect"/>
                    <a:ln/>
                  </pic:spPr>
                </pic:pic>
              </a:graphicData>
            </a:graphic>
          </wp:anchor>
        </w:drawing>
      </w:r>
    </w:p>
    <w:p w:rsidR="00000000" w:rsidDel="00000000" w:rsidP="00000000" w:rsidRDefault="00000000" w:rsidRPr="00000000" w14:paraId="00000002">
      <w:pPr>
        <w:ind w:left="0" w:firstLine="0"/>
        <w:jc w:val="both"/>
        <w:rPr>
          <w:rFonts w:ascii="Calibri" w:cs="Calibri" w:eastAsia="Calibri" w:hAnsi="Calibri"/>
          <w:b w:val="1"/>
          <w:color w:val="7030a0"/>
          <w:sz w:val="32"/>
          <w:szCs w:val="32"/>
        </w:rPr>
      </w:pPr>
      <w:r w:rsidDel="00000000" w:rsidR="00000000" w:rsidRPr="00000000">
        <w:rPr>
          <w:rFonts w:ascii="Calibri" w:cs="Calibri" w:eastAsia="Calibri" w:hAnsi="Calibri"/>
          <w:b w:val="1"/>
          <w:color w:val="7030a0"/>
          <w:sz w:val="32"/>
          <w:szCs w:val="32"/>
          <w:rtl w:val="0"/>
        </w:rPr>
        <w:t xml:space="preserve">Introduction</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3771900</wp:posOffset>
            </wp:positionV>
            <wp:extent cx="5943600" cy="3562350"/>
            <wp:effectExtent b="0" l="0" r="0" t="0"/>
            <wp:wrapTopAndBottom distB="114300" distT="114300"/>
            <wp:docPr id="7"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943600" cy="3562350"/>
                    </a:xfrm>
                    <a:prstGeom prst="rect"/>
                    <a:ln/>
                  </pic:spPr>
                </pic:pic>
              </a:graphicData>
            </a:graphic>
          </wp:anchor>
        </w:drawing>
      </w:r>
    </w:p>
    <w:p w:rsidR="00000000" w:rsidDel="00000000" w:rsidP="00000000" w:rsidRDefault="00000000" w:rsidRPr="00000000" w14:paraId="00000003">
      <w:pPr>
        <w:jc w:val="both"/>
        <w:rPr/>
      </w:pPr>
      <w:r w:rsidDel="00000000" w:rsidR="00000000" w:rsidRPr="00000000">
        <w:rPr>
          <w:rtl w:val="0"/>
        </w:rPr>
        <w:t xml:space="preserve">In this CTF challenge, you'll be conducting a malware analysis to understand the behavior and characteristics of a suspicious executable file. Your goal is to reverse-decode the malware, identify its components, and retrieve specific flags hidden within the code or its activities.</w:t>
      </w:r>
    </w:p>
    <w:p w:rsidR="00000000" w:rsidDel="00000000" w:rsidP="00000000" w:rsidRDefault="00000000" w:rsidRPr="00000000" w14:paraId="00000004">
      <w:pPr>
        <w:pStyle w:val="Heading1"/>
        <w:ind w:left="0" w:firstLine="0"/>
        <w:rPr/>
      </w:pPr>
      <w:r w:rsidDel="00000000" w:rsidR="00000000" w:rsidRPr="00000000">
        <w:rPr>
          <w:b w:val="1"/>
          <w:color w:val="7030a0"/>
          <w:rtl w:val="0"/>
        </w:rPr>
        <w:t xml:space="preserve">Tools and requirements</w:t>
      </w:r>
      <w:r w:rsidDel="00000000" w:rsidR="00000000" w:rsidRPr="00000000">
        <w:rPr>
          <w:rtl w:val="0"/>
        </w:rPr>
      </w:r>
    </w:p>
    <w:p w:rsidR="00000000" w:rsidDel="00000000" w:rsidP="00000000" w:rsidRDefault="00000000" w:rsidRPr="00000000" w14:paraId="00000005">
      <w:pPr>
        <w:numPr>
          <w:ilvl w:val="0"/>
          <w:numId w:val="1"/>
        </w:numPr>
        <w:spacing w:after="0" w:afterAutospacing="0"/>
        <w:ind w:left="720" w:hanging="360"/>
        <w:rPr>
          <w:u w:val="none"/>
        </w:rPr>
      </w:pPr>
      <w:r w:rsidDel="00000000" w:rsidR="00000000" w:rsidRPr="00000000">
        <w:rPr>
          <w:rtl w:val="0"/>
        </w:rPr>
        <w:t xml:space="preserve">NotPad </w:t>
      </w:r>
    </w:p>
    <w:p w:rsidR="00000000" w:rsidDel="00000000" w:rsidP="00000000" w:rsidRDefault="00000000" w:rsidRPr="00000000" w14:paraId="00000006">
      <w:pPr>
        <w:numPr>
          <w:ilvl w:val="0"/>
          <w:numId w:val="1"/>
        </w:numPr>
        <w:ind w:left="720" w:hanging="360"/>
        <w:rPr>
          <w:u w:val="none"/>
        </w:rPr>
      </w:pPr>
      <w:hyperlink r:id="rId9">
        <w:r w:rsidDel="00000000" w:rsidR="00000000" w:rsidRPr="00000000">
          <w:rPr>
            <w:color w:val="1155cc"/>
            <w:u w:val="single"/>
            <w:rtl w:val="0"/>
          </w:rPr>
          <w:t xml:space="preserve">VirusTotal </w:t>
        </w:r>
      </w:hyperlink>
      <w:r w:rsidDel="00000000" w:rsidR="00000000" w:rsidRPr="00000000">
        <w:rPr>
          <w:rtl w:val="0"/>
        </w:rPr>
      </w:r>
    </w:p>
    <w:p w:rsidR="00000000" w:rsidDel="00000000" w:rsidP="00000000" w:rsidRDefault="00000000" w:rsidRPr="00000000" w14:paraId="00000007">
      <w:pPr>
        <w:pStyle w:val="Heading1"/>
        <w:ind w:left="0" w:firstLine="0"/>
        <w:rPr>
          <w:b w:val="1"/>
          <w:color w:val="7030a0"/>
        </w:rPr>
      </w:pPr>
      <w:r w:rsidDel="00000000" w:rsidR="00000000" w:rsidRPr="00000000">
        <w:rPr>
          <w:b w:val="1"/>
          <w:color w:val="7030a0"/>
          <w:rtl w:val="0"/>
        </w:rPr>
        <w:t xml:space="preserve">Link</w:t>
      </w:r>
    </w:p>
    <w:p w:rsidR="00000000" w:rsidDel="00000000" w:rsidP="00000000" w:rsidRDefault="00000000" w:rsidRPr="00000000" w14:paraId="00000008">
      <w:pPr>
        <w:numPr>
          <w:ilvl w:val="0"/>
          <w:numId w:val="4"/>
        </w:numPr>
        <w:spacing w:after="0" w:afterAutospacing="0"/>
        <w:ind w:left="720" w:hanging="360"/>
        <w:rPr>
          <w:u w:val="none"/>
        </w:rPr>
      </w:pPr>
      <w:r w:rsidDel="00000000" w:rsidR="00000000" w:rsidRPr="00000000">
        <w:rPr>
          <w:rtl w:val="0"/>
        </w:rPr>
        <w:t xml:space="preserve">Download the suspicious executable file from the provided link: </w:t>
      </w:r>
      <w:hyperlink r:id="rId10">
        <w:r w:rsidDel="00000000" w:rsidR="00000000" w:rsidRPr="00000000">
          <w:rPr>
            <w:color w:val="1155cc"/>
            <w:u w:val="single"/>
            <w:rtl w:val="0"/>
          </w:rPr>
          <w:t xml:space="preserve">Sample</w:t>
        </w:r>
      </w:hyperlink>
      <w:r w:rsidDel="00000000" w:rsidR="00000000" w:rsidRPr="00000000">
        <w:rPr>
          <w:rtl w:val="0"/>
        </w:rPr>
      </w:r>
    </w:p>
    <w:p w:rsidR="00000000" w:rsidDel="00000000" w:rsidP="00000000" w:rsidRDefault="00000000" w:rsidRPr="00000000" w14:paraId="00000009">
      <w:pPr>
        <w:numPr>
          <w:ilvl w:val="0"/>
          <w:numId w:val="4"/>
        </w:numPr>
        <w:ind w:left="720" w:hanging="360"/>
        <w:rPr>
          <w:u w:val="none"/>
        </w:rPr>
      </w:pPr>
      <w:hyperlink r:id="rId11">
        <w:r w:rsidDel="00000000" w:rsidR="00000000" w:rsidRPr="00000000">
          <w:rPr>
            <w:color w:val="1155cc"/>
            <w:u w:val="single"/>
            <w:rtl w:val="0"/>
          </w:rPr>
          <w:t xml:space="preserve">https://www.mediafire.com/file/cnq4m5ngu251ohk/Start.bat/file</w:t>
        </w:r>
      </w:hyperlink>
      <w:r w:rsidDel="00000000" w:rsidR="00000000" w:rsidRPr="00000000">
        <w:rPr>
          <w:rtl w:val="0"/>
        </w:rPr>
        <w:t xml:space="preserve"> </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pStyle w:val="Heading1"/>
        <w:ind w:left="0" w:firstLine="0"/>
        <w:rPr/>
      </w:pPr>
      <w:r w:rsidDel="00000000" w:rsidR="00000000" w:rsidRPr="00000000">
        <w:rPr>
          <w:b w:val="1"/>
          <w:color w:val="7030a0"/>
          <w:rtl w:val="0"/>
        </w:rPr>
        <w:t xml:space="preserve">Scenario</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209550</wp:posOffset>
            </wp:positionH>
            <wp:positionV relativeFrom="paragraph">
              <wp:posOffset>438150</wp:posOffset>
            </wp:positionV>
            <wp:extent cx="5519738" cy="3807053"/>
            <wp:effectExtent b="0" l="0" r="0" t="0"/>
            <wp:wrapTopAndBottom distB="114300" distT="114300"/>
            <wp:docPr id="2"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519738" cy="3807053"/>
                    </a:xfrm>
                    <a:prstGeom prst="rect"/>
                    <a:ln/>
                  </pic:spPr>
                </pic:pic>
              </a:graphicData>
            </a:graphic>
          </wp:anchor>
        </w:drawing>
      </w:r>
    </w:p>
    <w:p w:rsidR="00000000" w:rsidDel="00000000" w:rsidP="00000000" w:rsidRDefault="00000000" w:rsidRPr="00000000" w14:paraId="0000000C">
      <w:pPr>
        <w:jc w:val="both"/>
        <w:rPr/>
      </w:pPr>
      <w:r w:rsidDel="00000000" w:rsidR="00000000" w:rsidRPr="00000000">
        <w:rPr>
          <w:rtl w:val="0"/>
        </w:rPr>
        <w:t xml:space="preserve">You have been provided with a suspicious executable file that is believed to be malware. Your task is to analyze the file, understand its behavior, and retrieve specific flags hidden within the malware. This process will involve static and dynamic analysis techniques.</w:t>
      </w:r>
    </w:p>
    <w:p w:rsidR="00000000" w:rsidDel="00000000" w:rsidP="00000000" w:rsidRDefault="00000000" w:rsidRPr="00000000" w14:paraId="0000000D">
      <w:pPr>
        <w:pStyle w:val="Heading1"/>
        <w:ind w:left="0" w:firstLine="0"/>
        <w:rPr/>
      </w:pPr>
      <w:bookmarkStart w:colFirst="0" w:colLast="0" w:name="_heading=h.85tl20i9ywiy" w:id="0"/>
      <w:bookmarkEnd w:id="0"/>
      <w:r w:rsidDel="00000000" w:rsidR="00000000" w:rsidRPr="00000000">
        <w:rPr>
          <w:b w:val="1"/>
          <w:color w:val="7030a0"/>
          <w:rtl w:val="0"/>
        </w:rPr>
        <w:t xml:space="preserve">Process to Perform </w:t>
      </w:r>
      <w:r w:rsidDel="00000000" w:rsidR="00000000" w:rsidRPr="00000000">
        <w:rPr>
          <w:rtl w:val="0"/>
        </w:rPr>
      </w:r>
    </w:p>
    <w:p w:rsidR="00000000" w:rsidDel="00000000" w:rsidP="00000000" w:rsidRDefault="00000000" w:rsidRPr="00000000" w14:paraId="0000000E">
      <w:pPr>
        <w:numPr>
          <w:ilvl w:val="0"/>
          <w:numId w:val="2"/>
        </w:numPr>
        <w:spacing w:after="0" w:afterAutospacing="0"/>
        <w:ind w:left="720" w:hanging="360"/>
        <w:rPr>
          <w:u w:val="none"/>
        </w:rPr>
      </w:pPr>
      <w:r w:rsidDel="00000000" w:rsidR="00000000" w:rsidRPr="00000000">
        <w:rPr>
          <w:rtl w:val="0"/>
        </w:rPr>
        <w:t xml:space="preserve">Go to the Link_1 and download the file.</w:t>
      </w:r>
    </w:p>
    <w:p w:rsidR="00000000" w:rsidDel="00000000" w:rsidP="00000000" w:rsidRDefault="00000000" w:rsidRPr="00000000" w14:paraId="0000000F">
      <w:pPr>
        <w:numPr>
          <w:ilvl w:val="0"/>
          <w:numId w:val="2"/>
        </w:numPr>
        <w:spacing w:after="0" w:afterAutospacing="0"/>
        <w:ind w:left="720" w:hanging="360"/>
        <w:rPr>
          <w:u w:val="none"/>
        </w:rPr>
      </w:pPr>
      <w:r w:rsidDel="00000000" w:rsidR="00000000" w:rsidRPr="00000000">
        <w:rPr>
          <w:rtl w:val="0"/>
        </w:rPr>
        <w:t xml:space="preserve">Edit the file in the notepad and capture the flag.</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Check the malicious file details to capture the more flag by scanning on virus total given on the Link_2.</w:t>
      </w:r>
    </w:p>
    <w:p w:rsidR="00000000" w:rsidDel="00000000" w:rsidP="00000000" w:rsidRDefault="00000000" w:rsidRPr="00000000" w14:paraId="00000011">
      <w:pPr>
        <w:ind w:left="720" w:firstLine="0"/>
        <w:rPr/>
      </w:pPr>
      <w:r w:rsidDel="00000000" w:rsidR="00000000" w:rsidRPr="00000000">
        <w:rPr>
          <w:rtl w:val="0"/>
        </w:rPr>
        <w:t xml:space="preserve">Link_1: </w:t>
      </w:r>
      <w:hyperlink r:id="rId13">
        <w:r w:rsidDel="00000000" w:rsidR="00000000" w:rsidRPr="00000000">
          <w:rPr>
            <w:color w:val="1155cc"/>
            <w:u w:val="single"/>
            <w:rtl w:val="0"/>
          </w:rPr>
          <w:t xml:space="preserve">https://www.mediafire.com/file/cnq4m5ngu251ohk/Start.bat/file</w:t>
        </w:r>
      </w:hyperlink>
      <w:r w:rsidDel="00000000" w:rsidR="00000000" w:rsidRPr="00000000">
        <w:rPr>
          <w:rtl w:val="0"/>
        </w:rPr>
      </w:r>
    </w:p>
    <w:p w:rsidR="00000000" w:rsidDel="00000000" w:rsidP="00000000" w:rsidRDefault="00000000" w:rsidRPr="00000000" w14:paraId="00000012">
      <w:pPr>
        <w:ind w:left="720" w:firstLine="0"/>
        <w:rPr>
          <w:b w:val="1"/>
          <w:color w:val="ff0000"/>
        </w:rPr>
      </w:pPr>
      <w:r w:rsidDel="00000000" w:rsidR="00000000" w:rsidRPr="00000000">
        <w:rPr>
          <w:rtl w:val="0"/>
        </w:rPr>
        <w:t xml:space="preserve">Link_2: </w:t>
      </w:r>
      <w:hyperlink r:id="rId14">
        <w:r w:rsidDel="00000000" w:rsidR="00000000" w:rsidRPr="00000000">
          <w:rPr>
            <w:color w:val="1155cc"/>
            <w:u w:val="single"/>
            <w:rtl w:val="0"/>
          </w:rPr>
          <w:t xml:space="preserve">https://www.virustotal.com/gui/home/upload</w:t>
        </w:r>
      </w:hyperlink>
      <w:r w:rsidDel="00000000" w:rsidR="00000000" w:rsidRPr="00000000">
        <w:rPr>
          <w:rtl w:val="0"/>
        </w:rPr>
      </w:r>
    </w:p>
    <w:p w:rsidR="00000000" w:rsidDel="00000000" w:rsidP="00000000" w:rsidRDefault="00000000" w:rsidRPr="00000000" w14:paraId="00000013">
      <w:pPr>
        <w:ind w:left="720" w:firstLine="0"/>
        <w:rPr>
          <w:b w:val="1"/>
          <w:i w:val="1"/>
          <w:color w:val="ff0000"/>
        </w:rPr>
      </w:pPr>
      <w:r w:rsidDel="00000000" w:rsidR="00000000" w:rsidRPr="00000000">
        <w:rPr>
          <w:b w:val="1"/>
          <w:i w:val="1"/>
          <w:color w:val="ff0000"/>
          <w:rtl w:val="0"/>
        </w:rPr>
        <w:t xml:space="preserve">In case your system does not allow you to download the corrupt file make sure you turn off the Window virus &amp; threat protection. </w:t>
      </w:r>
    </w:p>
    <w:p w:rsidR="00000000" w:rsidDel="00000000" w:rsidP="00000000" w:rsidRDefault="00000000" w:rsidRPr="00000000" w14:paraId="00000014">
      <w:pPr>
        <w:ind w:left="720" w:firstLine="0"/>
        <w:rPr>
          <w:b w:val="1"/>
          <w:i w:val="1"/>
          <w:color w:val="ff0000"/>
          <w:sz w:val="22"/>
          <w:szCs w:val="22"/>
        </w:rPr>
      </w:pPr>
      <w:r w:rsidDel="00000000" w:rsidR="00000000" w:rsidRPr="00000000">
        <w:rPr>
          <w:b w:val="1"/>
          <w:i w:val="1"/>
          <w:color w:val="ff0000"/>
          <w:sz w:val="22"/>
          <w:szCs w:val="22"/>
          <w:rtl w:val="0"/>
        </w:rPr>
        <w:t xml:space="preserve">Search for Windows Security &gt; VIrus &amp; threat protection &gt; Manage settings &gt; Real-Time protection (make sure this is turned off)</w:t>
      </w:r>
    </w:p>
    <w:p w:rsidR="00000000" w:rsidDel="00000000" w:rsidP="00000000" w:rsidRDefault="00000000" w:rsidRPr="00000000" w14:paraId="00000015">
      <w:pPr>
        <w:ind w:left="720" w:firstLine="0"/>
        <w:rPr>
          <w:b w:val="1"/>
          <w:color w:val="ff0000"/>
        </w:rPr>
      </w:pPr>
      <w:r w:rsidDel="00000000" w:rsidR="00000000" w:rsidRPr="00000000">
        <w:rPr>
          <w:b w:val="1"/>
          <w:color w:val="ff0000"/>
        </w:rPr>
        <w:drawing>
          <wp:inline distB="114300" distT="114300" distL="114300" distR="114300">
            <wp:extent cx="5943600" cy="4724400"/>
            <wp:effectExtent b="0" l="0" r="0" t="0"/>
            <wp:docPr id="5"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720" w:firstLine="0"/>
        <w:rPr>
          <w:b w:val="1"/>
          <w:color w:val="ff0000"/>
        </w:rPr>
      </w:pPr>
      <w:r w:rsidDel="00000000" w:rsidR="00000000" w:rsidRPr="00000000">
        <w:rPr>
          <w:b w:val="1"/>
          <w:color w:val="ff0000"/>
        </w:rPr>
        <w:drawing>
          <wp:inline distB="114300" distT="114300" distL="114300" distR="114300">
            <wp:extent cx="5943600" cy="4330700"/>
            <wp:effectExtent b="0" l="0" r="0" t="0"/>
            <wp:docPr id="6"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94360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Heading1"/>
        <w:rPr/>
      </w:pPr>
      <w:bookmarkStart w:colFirst="0" w:colLast="0" w:name="_heading=h.82hl4lszve1" w:id="1"/>
      <w:bookmarkEnd w:id="1"/>
      <w:r w:rsidDel="00000000" w:rsidR="00000000" w:rsidRPr="00000000">
        <w:rPr>
          <w:b w:val="1"/>
          <w:color w:val="ff0000"/>
          <w:rtl w:val="0"/>
        </w:rPr>
        <w:t xml:space="preserve">Let’s start the Challenge </w:t>
      </w:r>
      <w:r w:rsidDel="00000000" w:rsidR="00000000" w:rsidRPr="00000000">
        <w:rPr>
          <w:rtl w:val="0"/>
        </w:rPr>
      </w:r>
    </w:p>
    <w:p w:rsidR="00000000" w:rsidDel="00000000" w:rsidP="00000000" w:rsidRDefault="00000000" w:rsidRPr="00000000" w14:paraId="00000018">
      <w:pPr>
        <w:pStyle w:val="Heading1"/>
        <w:ind w:left="0" w:firstLine="0"/>
        <w:rPr/>
      </w:pPr>
      <w:r w:rsidDel="00000000" w:rsidR="00000000" w:rsidRPr="00000000">
        <w:rPr>
          <w:b w:val="1"/>
          <w:color w:val="7030a0"/>
          <w:rtl w:val="0"/>
        </w:rPr>
        <w:t xml:space="preserve">Question</w:t>
      </w:r>
      <w:r w:rsidDel="00000000" w:rsidR="00000000" w:rsidRPr="00000000">
        <w:rPr>
          <w:rtl w:val="0"/>
        </w:rPr>
      </w:r>
    </w:p>
    <w:p w:rsidR="00000000" w:rsidDel="00000000" w:rsidP="00000000" w:rsidRDefault="00000000" w:rsidRPr="00000000" w14:paraId="00000019">
      <w:pPr>
        <w:rPr>
          <w:color w:val="ff0000"/>
        </w:rPr>
      </w:pPr>
      <w:r w:rsidDel="00000000" w:rsidR="00000000" w:rsidRPr="00000000">
        <w:rPr>
          <w:color w:val="ff0000"/>
          <w:rtl w:val="0"/>
        </w:rPr>
        <w:t xml:space="preserve">Flag1: What is the flag you got after decoding the file?</w:t>
      </w:r>
    </w:p>
    <w:p w:rsidR="00000000" w:rsidDel="00000000" w:rsidP="00000000" w:rsidRDefault="00000000" w:rsidRPr="00000000" w14:paraId="0000001A">
      <w:pPr>
        <w:rPr>
          <w:color w:val="ff0000"/>
        </w:rPr>
      </w:pPr>
      <w:r w:rsidDel="00000000" w:rsidR="00000000" w:rsidRPr="00000000">
        <w:rPr>
          <w:color w:val="ff0000"/>
          <w:rtl w:val="0"/>
        </w:rPr>
        <w:t xml:space="preserve">Answer: ING{Skill_Academy.flag}</w:t>
      </w:r>
    </w:p>
    <w:p w:rsidR="00000000" w:rsidDel="00000000" w:rsidP="00000000" w:rsidRDefault="00000000" w:rsidRPr="00000000" w14:paraId="0000001B">
      <w:pPr>
        <w:rPr>
          <w:color w:val="ff0000"/>
        </w:rPr>
      </w:pPr>
      <w:r w:rsidDel="00000000" w:rsidR="00000000" w:rsidRPr="00000000">
        <w:rPr>
          <w:color w:val="ff0000"/>
          <w:rtl w:val="0"/>
        </w:rPr>
        <w:t xml:space="preserve">Flag Captured</w:t>
      </w:r>
    </w:p>
    <w:p w:rsidR="00000000" w:rsidDel="00000000" w:rsidP="00000000" w:rsidRDefault="00000000" w:rsidRPr="00000000" w14:paraId="0000001C">
      <w:pPr>
        <w:rPr>
          <w:color w:val="ff0000"/>
        </w:rPr>
      </w:pPr>
      <w:r w:rsidDel="00000000" w:rsidR="00000000" w:rsidRPr="00000000">
        <w:rPr>
          <w:rtl w:val="0"/>
        </w:rPr>
      </w:r>
    </w:p>
    <w:p w:rsidR="00000000" w:rsidDel="00000000" w:rsidP="00000000" w:rsidRDefault="00000000" w:rsidRPr="00000000" w14:paraId="0000001D">
      <w:pPr>
        <w:rPr>
          <w:color w:val="ff0000"/>
        </w:rPr>
      </w:pPr>
      <w:r w:rsidDel="00000000" w:rsidR="00000000" w:rsidRPr="00000000">
        <w:rPr>
          <w:color w:val="ff0000"/>
          <w:rtl w:val="0"/>
        </w:rPr>
        <w:t xml:space="preserve">Flag 2: How many viruses were detected by the virus Total software?</w:t>
      </w:r>
    </w:p>
    <w:p w:rsidR="00000000" w:rsidDel="00000000" w:rsidP="00000000" w:rsidRDefault="00000000" w:rsidRPr="00000000" w14:paraId="0000001E">
      <w:pPr>
        <w:rPr>
          <w:color w:val="ff0000"/>
        </w:rPr>
      </w:pPr>
      <w:r w:rsidDel="00000000" w:rsidR="00000000" w:rsidRPr="00000000">
        <w:rPr>
          <w:color w:val="ff0000"/>
          <w:rtl w:val="0"/>
        </w:rPr>
        <w:t xml:space="preserve">Answer: 7</w:t>
      </w:r>
    </w:p>
    <w:p w:rsidR="00000000" w:rsidDel="00000000" w:rsidP="00000000" w:rsidRDefault="00000000" w:rsidRPr="00000000" w14:paraId="0000001F">
      <w:pPr>
        <w:rPr>
          <w:color w:val="ff0000"/>
        </w:rPr>
      </w:pPr>
      <w:r w:rsidDel="00000000" w:rsidR="00000000" w:rsidRPr="00000000">
        <w:rPr>
          <w:color w:val="ff0000"/>
          <w:rtl w:val="0"/>
        </w:rPr>
        <w:t xml:space="preserve">Flag Captured</w:t>
      </w:r>
    </w:p>
    <w:p w:rsidR="00000000" w:rsidDel="00000000" w:rsidP="00000000" w:rsidRDefault="00000000" w:rsidRPr="00000000" w14:paraId="00000020">
      <w:pPr>
        <w:rPr>
          <w:color w:val="ff0000"/>
        </w:rPr>
      </w:pPr>
      <w:r w:rsidDel="00000000" w:rsidR="00000000" w:rsidRPr="00000000">
        <w:rPr>
          <w:rtl w:val="0"/>
        </w:rPr>
      </w:r>
    </w:p>
    <w:p w:rsidR="00000000" w:rsidDel="00000000" w:rsidP="00000000" w:rsidRDefault="00000000" w:rsidRPr="00000000" w14:paraId="00000021">
      <w:pPr>
        <w:rPr>
          <w:color w:val="ff0000"/>
        </w:rPr>
      </w:pPr>
      <w:r w:rsidDel="00000000" w:rsidR="00000000" w:rsidRPr="00000000">
        <w:rPr>
          <w:color w:val="ff0000"/>
          <w:rtl w:val="0"/>
        </w:rPr>
        <w:t xml:space="preserve">Flag3: What is the SHA-256 value of that malicious File?</w:t>
      </w:r>
    </w:p>
    <w:p w:rsidR="00000000" w:rsidDel="00000000" w:rsidP="00000000" w:rsidRDefault="00000000" w:rsidRPr="00000000" w14:paraId="00000022">
      <w:pPr>
        <w:rPr>
          <w:color w:val="ff0000"/>
        </w:rPr>
      </w:pPr>
      <w:r w:rsidDel="00000000" w:rsidR="00000000" w:rsidRPr="00000000">
        <w:rPr>
          <w:color w:val="ff0000"/>
          <w:rtl w:val="0"/>
        </w:rPr>
        <w:t xml:space="preserve">Answer: e6d078b426676d52deb9965cf0b6a3b9bb6102271c61f9051801ce684a2a04e1</w:t>
      </w:r>
    </w:p>
    <w:p w:rsidR="00000000" w:rsidDel="00000000" w:rsidP="00000000" w:rsidRDefault="00000000" w:rsidRPr="00000000" w14:paraId="00000023">
      <w:pPr>
        <w:rPr>
          <w:color w:val="ff0000"/>
        </w:rPr>
      </w:pPr>
      <w:r w:rsidDel="00000000" w:rsidR="00000000" w:rsidRPr="00000000">
        <w:rPr>
          <w:color w:val="ff0000"/>
          <w:rtl w:val="0"/>
        </w:rPr>
        <w:t xml:space="preserve">Flag Captured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1"/>
        <w:numPr>
          <w:ilvl w:val="0"/>
          <w:numId w:val="3"/>
        </w:numPr>
        <w:ind w:left="720" w:hanging="360"/>
        <w:rPr>
          <w:b w:val="1"/>
          <w:color w:val="7030a0"/>
          <w:u w:val="none"/>
        </w:rPr>
      </w:pPr>
      <w:r w:rsidDel="00000000" w:rsidR="00000000" w:rsidRPr="00000000">
        <w:rPr>
          <w:b w:val="1"/>
          <w:color w:val="7030a0"/>
          <w:rtl w:val="0"/>
        </w:rPr>
        <w:t xml:space="preserve">Hint </w:t>
      </w:r>
    </w:p>
    <w:p w:rsidR="00000000" w:rsidDel="00000000" w:rsidP="00000000" w:rsidRDefault="00000000" w:rsidRPr="00000000" w14:paraId="00000026">
      <w:pPr>
        <w:rPr/>
      </w:pPr>
      <w:r w:rsidDel="00000000" w:rsidR="00000000" w:rsidRPr="00000000">
        <w:rPr/>
        <w:drawing>
          <wp:inline distB="114300" distT="114300" distL="114300" distR="114300">
            <wp:extent cx="4619625" cy="6000750"/>
            <wp:effectExtent b="0" l="0" r="0" t="0"/>
            <wp:docPr id="4"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4619625" cy="600075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drawing>
          <wp:inline distB="114300" distT="114300" distL="114300" distR="114300">
            <wp:extent cx="5943600" cy="1346200"/>
            <wp:effectExtent b="0" l="0" r="0" t="0"/>
            <wp:docPr id="9"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9436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5943600" cy="3975100"/>
            <wp:effectExtent b="0" l="0" r="0" t="0"/>
            <wp:docPr id="8"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943600" cy="3975100"/>
                    </a:xfrm>
                    <a:prstGeom prst="rect"/>
                    <a:ln/>
                  </pic:spPr>
                </pic:pic>
              </a:graphicData>
            </a:graphic>
          </wp:inline>
        </w:drawing>
      </w:r>
      <w:r w:rsidDel="00000000" w:rsidR="00000000" w:rsidRPr="00000000">
        <w:rPr/>
        <w:drawing>
          <wp:inline distB="114300" distT="114300" distL="114300" distR="114300">
            <wp:extent cx="5943600" cy="3149600"/>
            <wp:effectExtent b="0" l="0" r="0" t="0"/>
            <wp:docPr id="1"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 </w:t>
      </w:r>
    </w:p>
    <w:p w:rsidR="00000000" w:rsidDel="00000000" w:rsidP="00000000" w:rsidRDefault="00000000" w:rsidRPr="00000000" w14:paraId="00000032">
      <w:pPr>
        <w:spacing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6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40"/>
      <w:szCs w:val="40"/>
    </w:rPr>
  </w:style>
  <w:style w:type="paragraph" w:styleId="Normal" w:default="1">
    <w:name w:val="Normal"/>
    <w:qFormat w:val="1"/>
    <w:rsid w:val="008A6382"/>
    <w:pPr>
      <w:spacing w:line="360" w:lineRule="auto"/>
    </w:pPr>
    <w:rPr>
      <w:rFonts w:ascii="Arial" w:hAnsi="Arial"/>
      <w:sz w:val="24"/>
    </w:rPr>
  </w:style>
  <w:style w:type="paragraph" w:styleId="Heading1">
    <w:name w:val="heading 1"/>
    <w:basedOn w:val="Normal"/>
    <w:next w:val="Normal"/>
    <w:link w:val="Heading1Char"/>
    <w:uiPriority w:val="9"/>
    <w:qFormat w:val="1"/>
    <w:rsid w:val="004A091B"/>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D02626"/>
    <w:pPr>
      <w:spacing w:after="0" w:line="240" w:lineRule="auto"/>
      <w:contextualSpacing w:val="1"/>
    </w:pPr>
    <w:rPr>
      <w:rFonts w:asciiTheme="majorHAnsi" w:cstheme="majorBidi" w:eastAsiaTheme="majorEastAsia" w:hAnsiTheme="majorHAnsi"/>
      <w:spacing w:val="-10"/>
      <w:kern w:val="28"/>
      <w:sz w:val="40"/>
      <w:szCs w:val="56"/>
    </w:rPr>
  </w:style>
  <w:style w:type="character" w:styleId="TitleChar" w:customStyle="1">
    <w:name w:val="Title Char"/>
    <w:basedOn w:val="DefaultParagraphFont"/>
    <w:link w:val="Title"/>
    <w:uiPriority w:val="10"/>
    <w:rsid w:val="00D02626"/>
    <w:rPr>
      <w:rFonts w:asciiTheme="majorHAnsi" w:cstheme="majorBidi" w:eastAsiaTheme="majorEastAsia" w:hAnsiTheme="majorHAnsi"/>
      <w:spacing w:val="-10"/>
      <w:kern w:val="28"/>
      <w:sz w:val="40"/>
      <w:szCs w:val="56"/>
    </w:rPr>
  </w:style>
  <w:style w:type="paragraph" w:styleId="ListParagraph">
    <w:name w:val="List Paragraph"/>
    <w:basedOn w:val="Normal"/>
    <w:uiPriority w:val="34"/>
    <w:qFormat w:val="1"/>
    <w:rsid w:val="008A6382"/>
    <w:pPr>
      <w:ind w:left="720"/>
      <w:contextualSpacing w:val="1"/>
    </w:pPr>
  </w:style>
  <w:style w:type="paragraph" w:styleId="Header">
    <w:name w:val="header"/>
    <w:basedOn w:val="Normal"/>
    <w:link w:val="HeaderChar"/>
    <w:uiPriority w:val="99"/>
    <w:unhideWhenUsed w:val="1"/>
    <w:rsid w:val="00A63074"/>
    <w:pPr>
      <w:tabs>
        <w:tab w:val="center" w:pos="4680"/>
        <w:tab w:val="right" w:pos="9360"/>
      </w:tabs>
      <w:spacing w:after="0" w:line="240" w:lineRule="auto"/>
    </w:pPr>
  </w:style>
  <w:style w:type="character" w:styleId="HeaderChar" w:customStyle="1">
    <w:name w:val="Header Char"/>
    <w:basedOn w:val="DefaultParagraphFont"/>
    <w:link w:val="Header"/>
    <w:uiPriority w:val="99"/>
    <w:rsid w:val="00A63074"/>
    <w:rPr>
      <w:rFonts w:ascii="Arial" w:hAnsi="Arial"/>
      <w:sz w:val="24"/>
    </w:rPr>
  </w:style>
  <w:style w:type="paragraph" w:styleId="Footer">
    <w:name w:val="footer"/>
    <w:basedOn w:val="Normal"/>
    <w:link w:val="FooterChar"/>
    <w:uiPriority w:val="99"/>
    <w:unhideWhenUsed w:val="1"/>
    <w:rsid w:val="00A63074"/>
    <w:pPr>
      <w:tabs>
        <w:tab w:val="center" w:pos="4680"/>
        <w:tab w:val="right" w:pos="9360"/>
      </w:tabs>
      <w:spacing w:after="0" w:line="240" w:lineRule="auto"/>
    </w:pPr>
  </w:style>
  <w:style w:type="character" w:styleId="FooterChar" w:customStyle="1">
    <w:name w:val="Footer Char"/>
    <w:basedOn w:val="DefaultParagraphFont"/>
    <w:link w:val="Footer"/>
    <w:uiPriority w:val="99"/>
    <w:rsid w:val="00A63074"/>
    <w:rPr>
      <w:rFonts w:ascii="Arial" w:hAnsi="Arial"/>
      <w:sz w:val="24"/>
    </w:rPr>
  </w:style>
  <w:style w:type="character" w:styleId="Heading1Char" w:customStyle="1">
    <w:name w:val="Heading 1 Char"/>
    <w:basedOn w:val="DefaultParagraphFont"/>
    <w:link w:val="Heading1"/>
    <w:uiPriority w:val="9"/>
    <w:rsid w:val="004A091B"/>
    <w:rPr>
      <w:rFonts w:asciiTheme="majorHAnsi" w:cstheme="majorBidi" w:eastAsiaTheme="majorEastAsia" w:hAnsiTheme="majorHAnsi"/>
      <w:color w:val="2f5496" w:themeColor="accent1" w:themeShade="0000BF"/>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hyperlink" Target="https://www.mediafire.com/file/cnq4m5ngu251ohk/Start.bat/file" TargetMode="External"/><Relationship Id="rId10" Type="http://schemas.openxmlformats.org/officeDocument/2006/relationships/hyperlink" Target="https://www.mediafire.com/file/cnq4m5ngu251ohk/Start.bat/file" TargetMode="External"/><Relationship Id="rId13" Type="http://schemas.openxmlformats.org/officeDocument/2006/relationships/hyperlink" Target="https://www.mediafire.com/file/cnq4m5ngu251ohk/Start.bat/file" TargetMode="External"/><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virustotal.com/gui/home/upload" TargetMode="External"/><Relationship Id="rId15" Type="http://schemas.openxmlformats.org/officeDocument/2006/relationships/image" Target="media/image2.png"/><Relationship Id="rId14" Type="http://schemas.openxmlformats.org/officeDocument/2006/relationships/hyperlink" Target="https://www.virustotal.com/gui/home/upload" TargetMode="External"/><Relationship Id="rId17" Type="http://schemas.openxmlformats.org/officeDocument/2006/relationships/image" Target="media/image8.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customXml" Target="../customXML/item1.xml"/><Relationship Id="rId18" Type="http://schemas.openxmlformats.org/officeDocument/2006/relationships/image" Target="media/image6.png"/><Relationship Id="rId7" Type="http://schemas.openxmlformats.org/officeDocument/2006/relationships/image" Target="media/image4.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1OBs5tC6jQ5trE9yo6NAUmnOkw==">CgMxLjAyDmguODV0bDIwaTl5d2l5Mg1oLjgyaGw0bHN6dmUxOAByITFDUjFGQTlEXzdjQS1IallVc01ibFhPUHJ1Smh6Rzc0RA==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2024-05-07T08:32:00Z</dcterms:created>
  <dc:creator>Parshuram Yadav</dc:creator>
</cp:coreProperties>
</file>